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93" w:rsidRDefault="000A5D4B" w:rsidP="000A5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4B">
        <w:rPr>
          <w:rFonts w:ascii="Times New Roman" w:hAnsi="Times New Roman" w:cs="Times New Roman"/>
          <w:b/>
          <w:sz w:val="24"/>
          <w:szCs w:val="24"/>
        </w:rPr>
        <w:t>Использование народных подвижных игр в физическом развитии дошкольников при реализации национально-регионального компонента</w:t>
      </w:r>
    </w:p>
    <w:p w:rsidR="000A5D4B" w:rsidRPr="000A5D4B" w:rsidRDefault="000A5D4B" w:rsidP="000A5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D4B">
        <w:rPr>
          <w:rFonts w:ascii="Times New Roman" w:hAnsi="Times New Roman" w:cs="Times New Roman"/>
          <w:sz w:val="24"/>
          <w:szCs w:val="24"/>
        </w:rPr>
        <w:t>Смоленцева М.И.</w:t>
      </w:r>
    </w:p>
    <w:p w:rsidR="000A5D4B" w:rsidRPr="000A5D4B" w:rsidRDefault="000A5D4B" w:rsidP="000A5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D4B">
        <w:rPr>
          <w:rFonts w:ascii="Times New Roman" w:hAnsi="Times New Roman" w:cs="Times New Roman"/>
          <w:sz w:val="24"/>
          <w:szCs w:val="24"/>
        </w:rPr>
        <w:t>Инструктор по физической культуре высшей квалификационной категории</w:t>
      </w:r>
    </w:p>
    <w:p w:rsidR="000A5D4B" w:rsidRPr="000A5D4B" w:rsidRDefault="000A5D4B" w:rsidP="00D54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D4B">
        <w:rPr>
          <w:rFonts w:ascii="Times New Roman" w:hAnsi="Times New Roman" w:cs="Times New Roman"/>
          <w:sz w:val="24"/>
          <w:szCs w:val="24"/>
        </w:rPr>
        <w:t>МБДОУ №41 г. Нижнекамск</w:t>
      </w:r>
    </w:p>
    <w:p w:rsidR="00DB1010" w:rsidRPr="00D54E15" w:rsidRDefault="00DB1010" w:rsidP="00D54E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:rsidR="00DB1010" w:rsidRPr="00D54E15" w:rsidRDefault="00DB1010" w:rsidP="00D54E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Среди направлений образовательной программы дошкольного учреждения (коррекционно-образовательная деятельность, физическое, познавательно-речевое, социально-личностное, художественно-эстетическое развитие) важное место занимает региональный компонент.</w:t>
      </w:r>
    </w:p>
    <w:p w:rsidR="00DB1010" w:rsidRPr="00D54E15" w:rsidRDefault="00DB1010" w:rsidP="00D54E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Время в сегодняшнем мире постоянно наращивает свой темп. Мир вокруг меняется с невероятной быстротой, но то, что связано в нем со стабильностью, с привычным укладом жизни, называется традицией. Важно с дошкольного детства формировать в детях духовно-нравственные качества, воспитывать хранителя культурного наследия, хранителя традиций и обрядов, подчиняясь великому закону взаимодействия и взаимопроникновения культур.</w:t>
      </w:r>
      <w:r w:rsidRPr="00D54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E15">
        <w:rPr>
          <w:rFonts w:ascii="Times New Roman" w:hAnsi="Times New Roman" w:cs="Times New Roman"/>
          <w:sz w:val="24"/>
          <w:szCs w:val="24"/>
        </w:rPr>
        <w:t>Сохранение и возрождение культурного наследия начинается со своего края и играет важную роль в воспитании подрастающего поколения.  Региональная культура становится для ребенка первым шагом в освоении богатст</w:t>
      </w:r>
      <w:r w:rsidR="00C21927" w:rsidRPr="00D54E15">
        <w:rPr>
          <w:rFonts w:ascii="Times New Roman" w:hAnsi="Times New Roman" w:cs="Times New Roman"/>
          <w:sz w:val="24"/>
          <w:szCs w:val="24"/>
        </w:rPr>
        <w:t xml:space="preserve">в мировой культуры, присвоении </w:t>
      </w:r>
      <w:r w:rsidRPr="00D54E15">
        <w:rPr>
          <w:rFonts w:ascii="Times New Roman" w:hAnsi="Times New Roman" w:cs="Times New Roman"/>
          <w:sz w:val="24"/>
          <w:szCs w:val="24"/>
        </w:rPr>
        <w:t>общечеловеческих ценностей, формировании собственной личностной культуры.</w:t>
      </w:r>
    </w:p>
    <w:p w:rsidR="00C21927" w:rsidRPr="00D54E15" w:rsidRDefault="00C21927" w:rsidP="00D54E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Основные функции ДОУ по реализации национально-регионального компонента:</w:t>
      </w:r>
    </w:p>
    <w:p w:rsidR="00C21927" w:rsidRPr="00D54E15" w:rsidRDefault="00C21927" w:rsidP="00D54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- обеспечение развития личности в контексте современной детской субкультуры;</w:t>
      </w:r>
    </w:p>
    <w:p w:rsidR="00C21927" w:rsidRPr="00D54E15" w:rsidRDefault="00C21927" w:rsidP="00D54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- достижение ребенком уровня психофизического и социального развития для успешного познания окружающего мира через игровую деятельность;</w:t>
      </w:r>
    </w:p>
    <w:p w:rsidR="00DB1010" w:rsidRPr="00D54E15" w:rsidRDefault="00C21927" w:rsidP="00D54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- включение в образовательную деятельность.</w:t>
      </w:r>
    </w:p>
    <w:p w:rsidR="00DB1010" w:rsidRPr="00D54E15" w:rsidRDefault="00DB1010" w:rsidP="00D54E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Включение национально-регионального компонента в учебно-воспитательное и коррекционно-развивающее обучение позволяет решать педагогам следующие задачи:</w:t>
      </w:r>
    </w:p>
    <w:p w:rsidR="00DB1010" w:rsidRPr="00D54E15" w:rsidRDefault="00DB1010" w:rsidP="00D54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Воспитывать патриотизм и чувство гражданственности у дошкольников, развивать нравственные качества личности ребенка: доброту, отзывчивость, способность сопереживать, любовь к родному краю, к Родине.</w:t>
      </w:r>
      <w:r w:rsidRPr="00D54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E15">
        <w:rPr>
          <w:rFonts w:ascii="Times New Roman" w:hAnsi="Times New Roman" w:cs="Times New Roman"/>
          <w:sz w:val="24"/>
          <w:szCs w:val="24"/>
        </w:rPr>
        <w:t>Воспитывать в детях толерантность в полинациональном обществе.</w:t>
      </w:r>
    </w:p>
    <w:p w:rsidR="00DB1010" w:rsidRPr="00D54E15" w:rsidRDefault="00DB1010" w:rsidP="00D54E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Побуждать детей к изучению истории и настоящего родного края.</w:t>
      </w:r>
    </w:p>
    <w:p w:rsidR="00DB1010" w:rsidRPr="00D54E15" w:rsidRDefault="00DB1010" w:rsidP="00D54E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 xml:space="preserve">Способствовать развитию личности, опираясь на основы народной культуры. Расширять объем знаний об искусстве, о самобытном национальном своеобразии и характерных особенностях декоративно-прикладного, изобразительного искусства. </w:t>
      </w:r>
    </w:p>
    <w:p w:rsidR="00DB1010" w:rsidRPr="00D54E15" w:rsidRDefault="00DB1010" w:rsidP="00D54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Активизировать творческий, познавательно-речевой потенциал через экскурсоводческую деятельность, фольклорные встречи, занятия.</w:t>
      </w:r>
    </w:p>
    <w:p w:rsidR="00DB1010" w:rsidRPr="00D54E15" w:rsidRDefault="00DB1010" w:rsidP="00D54E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Сохранение и приумножение семейных традиций, формирование духовной личности</w:t>
      </w:r>
      <w:r w:rsidR="00C21927" w:rsidRPr="00D54E15">
        <w:rPr>
          <w:rFonts w:ascii="Times New Roman" w:hAnsi="Times New Roman" w:cs="Times New Roman"/>
          <w:sz w:val="24"/>
          <w:szCs w:val="24"/>
        </w:rPr>
        <w:t>.</w:t>
      </w:r>
    </w:p>
    <w:p w:rsidR="004B1A66" w:rsidRDefault="00DB1010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Включение национально-регионального компонента в учебно-воспитательный и коррекционно-развивающий процесс позволяет также решать задачи коррекционного обучения: развитие высших психических функций, стимулирование речевой активности детей, развитие коммуникативных навыков, формирование навыков понимания и построения развернутых речевых высказываний, развитие мелкой моторики кистей и пальцев рук.</w:t>
      </w:r>
    </w:p>
    <w:p w:rsidR="004B1A66" w:rsidRDefault="00DB1010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 </w:t>
      </w:r>
    </w:p>
    <w:p w:rsidR="004B1A66" w:rsidRDefault="00DB1010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В детском саду национально-региональный компонент   пронизывает все формы и направления воспитательно-образовательного</w:t>
      </w:r>
      <w:r w:rsidR="00D54E15">
        <w:rPr>
          <w:rFonts w:ascii="Times New Roman" w:hAnsi="Times New Roman" w:cs="Times New Roman"/>
          <w:sz w:val="24"/>
          <w:szCs w:val="24"/>
        </w:rPr>
        <w:t xml:space="preserve"> и воспитательно-коррекционного процессов</w:t>
      </w:r>
      <w:r w:rsidRPr="00D54E15">
        <w:rPr>
          <w:rFonts w:ascii="Times New Roman" w:hAnsi="Times New Roman" w:cs="Times New Roman"/>
          <w:sz w:val="24"/>
          <w:szCs w:val="24"/>
        </w:rPr>
        <w:t>. Дети знако</w:t>
      </w:r>
      <w:r w:rsidR="00D54E15">
        <w:rPr>
          <w:rFonts w:ascii="Times New Roman" w:hAnsi="Times New Roman" w:cs="Times New Roman"/>
          <w:sz w:val="24"/>
          <w:szCs w:val="24"/>
        </w:rPr>
        <w:t xml:space="preserve">мятся с национальной культурой. </w:t>
      </w:r>
      <w:r w:rsidRPr="00D54E15">
        <w:rPr>
          <w:rFonts w:ascii="Times New Roman" w:hAnsi="Times New Roman" w:cs="Times New Roman"/>
          <w:sz w:val="24"/>
          <w:szCs w:val="24"/>
        </w:rPr>
        <w:t xml:space="preserve">Формируются знания детей о государственной </w:t>
      </w:r>
      <w:r w:rsidRPr="00D54E15">
        <w:rPr>
          <w:rFonts w:ascii="Times New Roman" w:hAnsi="Times New Roman" w:cs="Times New Roman"/>
          <w:sz w:val="24"/>
          <w:szCs w:val="24"/>
        </w:rPr>
        <w:lastRenderedPageBreak/>
        <w:t xml:space="preserve">символике, о традициях и быте народов Поволжья, народном фольклоре, народных играх. Воспитывается культура межнационального общения. </w:t>
      </w:r>
    </w:p>
    <w:p w:rsidR="004B1A66" w:rsidRDefault="00DB1010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hAnsi="Times New Roman" w:cs="Times New Roman"/>
          <w:sz w:val="24"/>
          <w:szCs w:val="24"/>
        </w:rPr>
        <w:t>Ознакомление с национальной культурой</w:t>
      </w:r>
      <w:r w:rsidR="00D54E15">
        <w:rPr>
          <w:rFonts w:ascii="Times New Roman" w:hAnsi="Times New Roman" w:cs="Times New Roman"/>
          <w:sz w:val="24"/>
          <w:szCs w:val="24"/>
        </w:rPr>
        <w:t xml:space="preserve"> осуществляется через все виды </w:t>
      </w:r>
      <w:r w:rsidRPr="00D54E15">
        <w:rPr>
          <w:rFonts w:ascii="Times New Roman" w:hAnsi="Times New Roman" w:cs="Times New Roman"/>
          <w:sz w:val="24"/>
          <w:szCs w:val="24"/>
        </w:rPr>
        <w:t xml:space="preserve">деятельности ребенка-дошкольника: игровую, учебную, изобразительную, музыкальную, речевую, двигательную и др. </w:t>
      </w:r>
      <w:r w:rsidR="00F56FA5">
        <w:rPr>
          <w:rFonts w:ascii="Times New Roman" w:hAnsi="Times New Roman" w:cs="Times New Roman"/>
          <w:sz w:val="24"/>
          <w:szCs w:val="24"/>
        </w:rPr>
        <w:t>В систему</w:t>
      </w:r>
      <w:r w:rsidR="00AB12DB" w:rsidRPr="00D54E15">
        <w:rPr>
          <w:rFonts w:ascii="Times New Roman" w:hAnsi="Times New Roman" w:cs="Times New Roman"/>
          <w:sz w:val="24"/>
          <w:szCs w:val="24"/>
        </w:rPr>
        <w:t xml:space="preserve"> физического воспитания дошкольников также активно внедряется национально-региональный компонент. Особое и прочное место занимают подвижные народные игры и праздники, развлечения, построенные на основе народных игр. </w:t>
      </w:r>
      <w:r w:rsidR="00AB12D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подвижная игра имеет свою специфику, несет в себе колорит народа. Недаром народные игры называют кладезем национальной культуры. Многие народные подвижные игры существуют с незапамятных времен и передаются из поколения в поколение. История народных игр органически связана с историей народа, его трудовой деятельностью, бытом, обычаями, традициями. Большинство народных игр требуют от детей быстроты, ловкости, сноровки, двигательных умений, воспитывают в них смелость, коллективизм, честность, развивают выносливость. </w:t>
      </w:r>
    </w:p>
    <w:p w:rsidR="004B1A66" w:rsidRDefault="001F4BDA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развлечения в детском саду являются эффективной формой активного отдыха детей. В течение учебного года в нашем детском саду проводится много праздников и развлечений на основе народных подвижных игр: «Науруз», «Масленица», «Сабантуй», «Ярмарка народных подвижных игр», «Русские игры да забавы», «Смех да веселье», «Папа, мама, я - сп</w:t>
      </w:r>
      <w:r w:rsidR="00A6105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ортивная семья» и др. </w:t>
      </w: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05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Впечатляет разнообразие народных подвижных игр: «Скачки», «Бег в мешках», «Разбей горшок», «Бег с коромыслами», «Бег с яйцом в ложке», «Бой подушками», «Перетягивание каната»</w:t>
      </w:r>
      <w:r w:rsid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«Жмурки»</w:t>
      </w:r>
      <w:r w:rsidR="00A6105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A6105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Интересное содержание, юмор, му</w:t>
      </w:r>
      <w:r w:rsid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зыкальное оформление способствую</w:t>
      </w:r>
      <w:r w:rsidR="00A6105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активизации двигательной деятельности. Активное участие в развлечениях обогащает детей новыми впечатлениями, дает возможность приобрести двигательные навыки и умения. При организации этих праздников важно учитывать климатические условия, особенности сезона и природные факторы. </w:t>
      </w:r>
    </w:p>
    <w:p w:rsidR="004B1A66" w:rsidRDefault="00A6105B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народных играх много юмора, </w:t>
      </w:r>
      <w:r w:rsid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шуток, соревновательного задора,</w:t>
      </w: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точны и образны, часто сопровождаются неожиданными веселыми моментами, заманчивыми и любимыми детьми считалками, жеребьевками, потешками. Они сохраняют свою художественную прелесть, эстетическое значение и составляют ценнейший, неповторимый игровой фольклор.</w:t>
      </w:r>
    </w:p>
    <w:p w:rsidR="004B1A66" w:rsidRDefault="00A6105B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упражнения в народных подвижных играх выполняются в необычных условиях и часто включают элемент соревнования </w:t>
      </w:r>
      <w:r w:rsidRPr="00D5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(пробежать, держа в руке ложку с положенным в нее яйцом и не уронить; бежать в мешке; выполнить движения с завязанными глазами; «напоить лошадку» и т. д.)</w:t>
      </w:r>
      <w:r w:rsidR="00D5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</w:t>
      </w:r>
      <w:r w:rsid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можно организовать командными</w:t>
      </w:r>
      <w:r w:rsidR="000A5D4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можно провести как игры-аттракционы</w:t>
      </w: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D4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D4B" w:rsidRPr="00D54E15" w:rsidRDefault="000A5D4B" w:rsidP="004B1A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форме организации праздника для дошкольн</w:t>
      </w:r>
      <w:r w:rsid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необходимо помнить следующе</w:t>
      </w: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0A5D4B" w:rsidRPr="00D54E15" w:rsidRDefault="000A5D4B" w:rsidP="00D54E1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перерастание детского праздника в развлекательное зрелище для взрослых;</w:t>
      </w:r>
    </w:p>
    <w:p w:rsidR="000A5D4B" w:rsidRPr="00D54E15" w:rsidRDefault="000A5D4B" w:rsidP="00D54E1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 отбор участников детей, если только не противопоказано здоровью ребенка;</w:t>
      </w:r>
    </w:p>
    <w:p w:rsidR="000A5D4B" w:rsidRPr="00D54E15" w:rsidRDefault="00F56FA5" w:rsidP="00D54E1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D4B"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празднику важно поддерживать живой интерес детей к мероприятию </w:t>
      </w:r>
      <w:r w:rsidR="000A5D4B" w:rsidRPr="00F56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(беседы, подготовка детских костюмов, атрибутов, сувениров);</w:t>
      </w:r>
    </w:p>
    <w:p w:rsidR="004B1A66" w:rsidRDefault="000A5D4B" w:rsidP="004B1A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рациональное распределение физической нагрузки в разных видах деятельности </w:t>
      </w:r>
      <w:r w:rsidRPr="00F56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 учетом уровня развития и физической подготовленности).</w:t>
      </w:r>
    </w:p>
    <w:p w:rsidR="00DB1010" w:rsidRPr="004B1A66" w:rsidRDefault="004B1A66" w:rsidP="004B1A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DB1010" w:rsidRPr="00D54E15">
        <w:rPr>
          <w:rFonts w:ascii="Times New Roman" w:hAnsi="Times New Roman" w:cs="Times New Roman"/>
          <w:sz w:val="24"/>
          <w:szCs w:val="24"/>
        </w:rPr>
        <w:t>Сотрудничество с родителями по данному направлению имеет существенное значение. Отношения с родителями строятся на основе партнерства, развивается тесное взаимодействие с семьей, включающее в себя следующее: установление с родителями деловых контактов, общей позиции по отношению воспитания ребенка, создание условий для совместной деятельности детей, родителей, педагогов детского сада; обеспечение родителей психолого-педагогической информацией об особенностях развития</w:t>
      </w:r>
      <w:r w:rsidR="00F56FA5">
        <w:rPr>
          <w:rFonts w:ascii="Times New Roman" w:hAnsi="Times New Roman" w:cs="Times New Roman"/>
          <w:sz w:val="24"/>
          <w:szCs w:val="24"/>
        </w:rPr>
        <w:t>, в том числе физического</w:t>
      </w:r>
      <w:r w:rsidR="00DB1010" w:rsidRPr="00D54E15">
        <w:rPr>
          <w:rFonts w:ascii="Times New Roman" w:hAnsi="Times New Roman" w:cs="Times New Roman"/>
          <w:sz w:val="24"/>
          <w:szCs w:val="24"/>
        </w:rPr>
        <w:t>, воспитания детей дошкольного возраста, совместное наблюдение за динамикой развития ребенка.</w:t>
      </w:r>
    </w:p>
    <w:p w:rsidR="00DB1010" w:rsidRPr="00F56FA5" w:rsidRDefault="00DB1010" w:rsidP="00F56FA5">
      <w:pPr>
        <w:spacing w:before="75" w:after="75" w:line="195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4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B1010" w:rsidRPr="00F56FA5" w:rsidSect="00D54E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B92"/>
    <w:multiLevelType w:val="hybridMultilevel"/>
    <w:tmpl w:val="CEC4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4D6"/>
    <w:multiLevelType w:val="multilevel"/>
    <w:tmpl w:val="7D94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931E3"/>
    <w:multiLevelType w:val="multilevel"/>
    <w:tmpl w:val="FE88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44"/>
    <w:multiLevelType w:val="multilevel"/>
    <w:tmpl w:val="CE0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2CD0"/>
    <w:multiLevelType w:val="multilevel"/>
    <w:tmpl w:val="A34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0565B"/>
    <w:multiLevelType w:val="hybridMultilevel"/>
    <w:tmpl w:val="501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18B"/>
    <w:multiLevelType w:val="multilevel"/>
    <w:tmpl w:val="D3AC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6BAF"/>
    <w:multiLevelType w:val="hybridMultilevel"/>
    <w:tmpl w:val="B8ECAC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02695"/>
    <w:multiLevelType w:val="hybridMultilevel"/>
    <w:tmpl w:val="DD4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705C"/>
    <w:multiLevelType w:val="multilevel"/>
    <w:tmpl w:val="ABF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0"/>
    <w:rsid w:val="000A5D4B"/>
    <w:rsid w:val="001F4BDA"/>
    <w:rsid w:val="00231B93"/>
    <w:rsid w:val="002A5BBD"/>
    <w:rsid w:val="004B1A66"/>
    <w:rsid w:val="00717417"/>
    <w:rsid w:val="00A6105B"/>
    <w:rsid w:val="00AB12DB"/>
    <w:rsid w:val="00C017B3"/>
    <w:rsid w:val="00C21927"/>
    <w:rsid w:val="00D54E15"/>
    <w:rsid w:val="00DB1010"/>
    <w:rsid w:val="00DC4810"/>
    <w:rsid w:val="00F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E4E2-B9A3-42AA-8AC3-2F1846E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10"/>
    <w:pPr>
      <w:spacing w:after="0" w:line="240" w:lineRule="auto"/>
    </w:pPr>
  </w:style>
  <w:style w:type="table" w:styleId="a4">
    <w:name w:val="Table Grid"/>
    <w:basedOn w:val="a1"/>
    <w:uiPriority w:val="59"/>
    <w:rsid w:val="00DB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70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BlackEyeMaster</dc:creator>
  <cp:keywords/>
  <dc:description/>
  <cp:lastModifiedBy>BlackEyeMaster</cp:lastModifiedBy>
  <cp:revision>7</cp:revision>
  <dcterms:created xsi:type="dcterms:W3CDTF">2015-03-29T14:13:00Z</dcterms:created>
  <dcterms:modified xsi:type="dcterms:W3CDTF">2015-10-17T13:11:00Z</dcterms:modified>
</cp:coreProperties>
</file>