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F1" w:rsidRPr="00AC2170" w:rsidRDefault="00B46474" w:rsidP="00236E3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C2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Адаптация первоклассников к новым условиям школьной жизни 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236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степени адаптации первоклассников к школьному обучению.</w:t>
      </w:r>
    </w:p>
    <w:p w:rsidR="00B46474" w:rsidRPr="0003306C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B46474" w:rsidRPr="00236E30" w:rsidRDefault="00B46474" w:rsidP="00F92E4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основные проблемы, появившиеся у первоклассников в    адаптационный  период;</w:t>
      </w:r>
    </w:p>
    <w:p w:rsidR="00B46474" w:rsidRPr="00236E30" w:rsidRDefault="00B46474" w:rsidP="00F92E4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направления дальнейшей работы с учащимися 1-х классов.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Повестка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474" w:rsidRPr="00236E30" w:rsidRDefault="00B46474" w:rsidP="00236E30">
      <w:pPr>
        <w:numPr>
          <w:ilvl w:val="0"/>
          <w:numId w:val="3"/>
        </w:numPr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 1-х классах</w:t>
      </w:r>
      <w:r w:rsidRPr="00236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6474" w:rsidRPr="00236E30" w:rsidRDefault="00B46474" w:rsidP="00236E30">
      <w:pPr>
        <w:numPr>
          <w:ilvl w:val="0"/>
          <w:numId w:val="3"/>
        </w:numPr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первоклассников. </w:t>
      </w:r>
    </w:p>
    <w:p w:rsidR="00B46474" w:rsidRPr="00236E30" w:rsidRDefault="00B46474" w:rsidP="00236E30">
      <w:pPr>
        <w:numPr>
          <w:ilvl w:val="0"/>
          <w:numId w:val="3"/>
        </w:numPr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первоклассников. </w:t>
      </w:r>
    </w:p>
    <w:p w:rsidR="00B46474" w:rsidRDefault="00B46474" w:rsidP="00236E30">
      <w:pPr>
        <w:numPr>
          <w:ilvl w:val="0"/>
          <w:numId w:val="3"/>
        </w:numPr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педсовета.</w:t>
      </w:r>
    </w:p>
    <w:p w:rsidR="00F92E43" w:rsidRPr="00236E30" w:rsidRDefault="00F92E43" w:rsidP="00F92E43">
      <w:pPr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74" w:rsidRPr="00384203" w:rsidRDefault="00B46474" w:rsidP="00384203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 в 1-х классах.</w:t>
      </w:r>
    </w:p>
    <w:p w:rsidR="00514A8A" w:rsidRPr="00514A8A" w:rsidRDefault="00514A8A" w:rsidP="00514A8A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нужно адаптироваться первоклассникам?</w:t>
      </w:r>
    </w:p>
    <w:p w:rsidR="00514A8A" w:rsidRPr="00514A8A" w:rsidRDefault="0003306C" w:rsidP="000330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14A8A" w:rsidRPr="005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 приходом в школу имеются требования к ребёнку, как со стороны родителей, так и со стороны учителей.</w:t>
      </w:r>
    </w:p>
    <w:p w:rsidR="00514A8A" w:rsidRPr="00514A8A" w:rsidRDefault="0003306C" w:rsidP="000330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14A8A" w:rsidRPr="005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меняется само окружение ребёнка.</w:t>
      </w:r>
    </w:p>
    <w:p w:rsidR="00514A8A" w:rsidRPr="00514A8A" w:rsidRDefault="00514A8A" w:rsidP="0003306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изменяется стиль общения с ребёнком, который теперь основывается на понятии «ученик».</w:t>
      </w:r>
    </w:p>
    <w:p w:rsidR="008F5D96" w:rsidRPr="00982849" w:rsidRDefault="008F5D96" w:rsidP="00514A8A">
      <w:pPr>
        <w:pStyle w:val="a8"/>
        <w:spacing w:line="360" w:lineRule="auto"/>
        <w:ind w:left="142" w:right="-426" w:firstLine="927"/>
        <w:rPr>
          <w:rFonts w:ascii="Times New Roman" w:hAnsi="Times New Roman"/>
          <w:b/>
          <w:sz w:val="28"/>
          <w:szCs w:val="28"/>
        </w:rPr>
      </w:pPr>
      <w:r w:rsidRPr="00982849">
        <w:rPr>
          <w:rFonts w:ascii="Times New Roman" w:eastAsia="Times New Roman" w:hAnsi="Times New Roman"/>
          <w:sz w:val="28"/>
          <w:szCs w:val="28"/>
          <w:lang w:eastAsia="ru-RU"/>
        </w:rPr>
        <w:t>Начало обучения в школе – один из н</w:t>
      </w:r>
      <w:r w:rsidR="00514A8A">
        <w:rPr>
          <w:rFonts w:ascii="Times New Roman" w:eastAsia="Times New Roman" w:hAnsi="Times New Roman"/>
          <w:sz w:val="28"/>
          <w:szCs w:val="28"/>
          <w:lang w:eastAsia="ru-RU"/>
        </w:rPr>
        <w:t xml:space="preserve">аиболее сложных и ответственных  </w:t>
      </w:r>
      <w:r w:rsidRPr="00982849">
        <w:rPr>
          <w:rFonts w:ascii="Times New Roman" w:eastAsia="Times New Roman" w:hAnsi="Times New Roman"/>
          <w:sz w:val="28"/>
          <w:szCs w:val="28"/>
          <w:lang w:eastAsia="ru-RU"/>
        </w:rPr>
        <w:t>моментов в жизни детей, как в социальном плане, так и в физиологическом. Это не только новые условия жизни и деятельности маленького человека –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  <w:r w:rsidRPr="00982849">
        <w:rPr>
          <w:rFonts w:ascii="Times New Roman" w:hAnsi="Times New Roman"/>
          <w:sz w:val="28"/>
          <w:szCs w:val="28"/>
        </w:rPr>
        <w:t xml:space="preserve"> Ему необходимо успешно овладеть учебной деятельностью, освоить школьные нормы </w:t>
      </w:r>
      <w:r w:rsidRPr="00982849">
        <w:rPr>
          <w:rFonts w:ascii="Times New Roman" w:hAnsi="Times New Roman"/>
          <w:sz w:val="28"/>
          <w:szCs w:val="28"/>
        </w:rPr>
        <w:lastRenderedPageBreak/>
        <w:t>поведения, приобщиться к классному коллективу, приспособиться к новым условиям умственного труда и режима</w:t>
      </w:r>
      <w:proofErr w:type="gramStart"/>
      <w:r w:rsidRPr="0098284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514A8A" w:rsidRDefault="008F5D96" w:rsidP="00514A8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D9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(или адаптация) ребёнка к школе происходит не сразу. Не день, не неделя требуется для того, чтобы освоиться в школе по </w:t>
      </w:r>
      <w:proofErr w:type="gramStart"/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астоящему. Это довольно длительный процесс. 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  <w:r w:rsidRPr="008F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4A8A" w:rsidRDefault="00514A8A" w:rsidP="008F5D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96" w:rsidRPr="008F5D96" w:rsidRDefault="00514A8A" w:rsidP="00514A8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F5D96" w:rsidRPr="008F5D96">
        <w:rPr>
          <w:rFonts w:ascii="Times New Roman" w:hAnsi="Times New Roman" w:cs="Times New Roman"/>
          <w:b/>
          <w:sz w:val="28"/>
          <w:szCs w:val="28"/>
        </w:rPr>
        <w:t>«Школьная адаптация»</w:t>
      </w:r>
      <w:r w:rsidR="008F5D96" w:rsidRPr="008F5D96">
        <w:rPr>
          <w:rFonts w:ascii="Times New Roman" w:hAnsi="Times New Roman" w:cs="Times New Roman"/>
          <w:sz w:val="28"/>
          <w:szCs w:val="28"/>
        </w:rPr>
        <w:t xml:space="preserve"> - приспособление ребенка к первичному учебному коллективу (классу), нормам поведения и взаимоотношений в новом коллективе. В процессе школьной адаптации происходит включение ребенка в систему взаимоотношений класса с его традициями, нормами жизни, ценностными ориентациями.</w:t>
      </w:r>
    </w:p>
    <w:p w:rsidR="008F5D96" w:rsidRDefault="008F5D96" w:rsidP="008F5D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96" w:rsidRDefault="008F5D96" w:rsidP="008F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первоклассников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из </w:t>
      </w:r>
      <w:proofErr w:type="gramStart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младший школьный возраст нередко сопровождается кризисом 7 лет.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школьной жизни порой идут вразрез с желаниями ребенка. К этим нормам нужно адаптироваться.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наряду с радостью, восторгом или удивлением по поводу происходящего в школе, испытывают тревогу, растерянность, напряжение.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новое положение ребенок не всегда осознает, но обязательно переживает его: он гордиться тем, что стал взрослым, ему приятно его новое положение.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самооценка личности.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 уже понимает, что оценка его поступков </w:t>
      </w:r>
      <w:proofErr w:type="gramStart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тем, как его поступки выглядят в глазах окружающих людей. </w:t>
      </w:r>
    </w:p>
    <w:p w:rsidR="008F5D96" w:rsidRPr="00574782" w:rsidRDefault="008F5D96" w:rsidP="008F5D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8F5D96" w:rsidRDefault="008F5D96" w:rsidP="008F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современного первоклассника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детей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большие различия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паспортного и физиологического развития. Сегодня нет ни одного класса, где был бы ровный контингент учащихся.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обширная информированность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по любым вопросам. Но она совершенно бессистемна.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современных детей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сильнее ощущение своего «Я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более свободное независимое поведение. Высокий уровень самооценки</w:t>
      </w:r>
      <w:proofErr w:type="gramStart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результаты тестирования детей по самооценке)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недоверчивости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словам и поступкам взрослых. Нет веры во всё сказанное ими. Авторитет – не тот!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современных детей более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слабое здоровье.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D96" w:rsidRPr="00574782" w:rsidRDefault="008F5D96" w:rsidP="008F5D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 большинстве своём </w:t>
      </w:r>
      <w:r w:rsidRPr="005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перестали играть</w:t>
      </w:r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коллективные «дворовые» игры. Их заменили телевизоры, компьютеры. И как следствие  - дети </w:t>
      </w:r>
      <w:proofErr w:type="gramStart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в школу не обладая</w:t>
      </w:r>
      <w:proofErr w:type="gramEnd"/>
      <w:r w:rsidRP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A801B2" w:rsidRPr="008F5D96" w:rsidRDefault="00A801B2" w:rsidP="008F5D9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адаптации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1B2" w:rsidRPr="00A801B2" w:rsidRDefault="00A801B2" w:rsidP="00A801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три уровня адаптации детей к школе</w:t>
      </w:r>
    </w:p>
    <w:p w:rsidR="00A801B2" w:rsidRPr="00A801B2" w:rsidRDefault="00A801B2" w:rsidP="0057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5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положительно относится к школе. Предъявляемые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воспринимает адекватно; у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материал усваивает легко, глубоко и полно,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пешно решает усложненные задачи; п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рилежен, внимательно слушает указания и объяснения учителя. Выполняет поручения без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нешнего контроля; п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роявляет большой интерес к самостоятельной учебной работе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готовится ко всем урокам); о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бщественные поручения выполняет охотно и добросовестно. Занимает в классе благоприятное статусное положение</w:t>
      </w:r>
    </w:p>
    <w:p w:rsidR="00A801B2" w:rsidRPr="00A801B2" w:rsidRDefault="00A801B2" w:rsidP="00A801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="005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положительно относится к школе, ее посещение не вызывает отрицательных переживаний.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учебный материал, если учитель объясняет его подробно и наглядно.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 основное содержание учебных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решает типовые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</w:t>
      </w:r>
      <w:proofErr w:type="gramEnd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внимателен при выполнении заданий, поручений, указаний взрослого, но при условии контроля с его стороны.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поручения выполняет добросовестно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 со многими одноклассниками</w:t>
      </w:r>
    </w:p>
    <w:p w:rsidR="00A801B2" w:rsidRDefault="00A801B2" w:rsidP="0057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Низкий уровень</w:t>
      </w:r>
      <w:r w:rsidR="005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отрицательно или индифферентно относится к школе.</w:t>
      </w:r>
      <w:r w:rsid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жалуется на здоровье, у него доминирует подавленное настроение. Наблюдаются нарушения дисциплины. Объясняемый учителем материал усваивает фрагментарно. Самостоятельная работа с учебником затруднена.</w:t>
      </w:r>
      <w:r w:rsid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самостоятельных учебных заданий не проявляет интереса.</w:t>
      </w:r>
      <w:r w:rsid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урокам готовится нерегулярно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он начал заниматься, необходимы постоянный контроль: систематические напоминания, побуждения со стороны учителя и родителей.</w:t>
      </w:r>
      <w:r w:rsid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поручения выполняет под контролем, без особого желания.</w:t>
      </w:r>
      <w:r w:rsidR="005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Пассивен</w:t>
      </w:r>
      <w:proofErr w:type="gramEnd"/>
      <w:r w:rsidRPr="00A80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близких друзей не имеет. Знает по именам и фамилиям лишь часть одноклассников</w:t>
      </w:r>
      <w:r w:rsid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A8A" w:rsidRPr="0003306C" w:rsidRDefault="00514A8A" w:rsidP="00514A8A">
      <w:pPr>
        <w:pStyle w:val="a8"/>
        <w:rPr>
          <w:rFonts w:ascii="Times New Roman" w:hAnsi="Times New Roman"/>
          <w:sz w:val="28"/>
          <w:szCs w:val="28"/>
        </w:rPr>
      </w:pPr>
      <w:r w:rsidRPr="000330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3306C">
        <w:rPr>
          <w:rFonts w:ascii="Times New Roman" w:hAnsi="Times New Roman"/>
          <w:b/>
          <w:sz w:val="28"/>
          <w:szCs w:val="28"/>
        </w:rPr>
        <w:t>Признаки адаптации ребенка к школе</w:t>
      </w:r>
      <w:r w:rsidRPr="0003306C">
        <w:rPr>
          <w:rFonts w:ascii="Times New Roman" w:hAnsi="Times New Roman"/>
          <w:sz w:val="28"/>
          <w:szCs w:val="28"/>
        </w:rPr>
        <w:t>:</w:t>
      </w:r>
    </w:p>
    <w:p w:rsidR="00514A8A" w:rsidRPr="0003306C" w:rsidRDefault="00514A8A" w:rsidP="00514A8A">
      <w:pPr>
        <w:pStyle w:val="a8"/>
        <w:rPr>
          <w:rFonts w:ascii="Times New Roman" w:hAnsi="Times New Roman"/>
          <w:sz w:val="28"/>
          <w:szCs w:val="28"/>
        </w:rPr>
      </w:pPr>
    </w:p>
    <w:p w:rsidR="00662796" w:rsidRDefault="00514A8A" w:rsidP="0066279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306C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03306C">
        <w:rPr>
          <w:rFonts w:ascii="Times New Roman" w:hAnsi="Times New Roman" w:cs="Times New Roman"/>
          <w:b/>
          <w:sz w:val="28"/>
          <w:szCs w:val="28"/>
        </w:rPr>
        <w:t>это удовлетворенность ребенка процессом обучения</w:t>
      </w:r>
      <w:r w:rsidRPr="0003306C">
        <w:rPr>
          <w:rFonts w:ascii="Times New Roman" w:hAnsi="Times New Roman" w:cs="Times New Roman"/>
          <w:sz w:val="28"/>
          <w:szCs w:val="28"/>
        </w:rPr>
        <w:t>. Ему нравится в школе, он не испытывает неуверенности и страхов.</w:t>
      </w:r>
      <w:r w:rsidRPr="0066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96" w:rsidRPr="00662796" w:rsidRDefault="00514A8A" w:rsidP="0066279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62796">
        <w:rPr>
          <w:rFonts w:ascii="Times New Roman" w:hAnsi="Times New Roman" w:cs="Times New Roman"/>
          <w:sz w:val="28"/>
          <w:szCs w:val="28"/>
        </w:rPr>
        <w:t xml:space="preserve">Второй признак </w:t>
      </w:r>
      <w:r w:rsidRPr="00662796">
        <w:rPr>
          <w:rFonts w:ascii="Times New Roman" w:hAnsi="Times New Roman" w:cs="Times New Roman"/>
          <w:b/>
          <w:sz w:val="28"/>
          <w:szCs w:val="28"/>
        </w:rPr>
        <w:t>- насколько легко ребенок справляется с программой</w:t>
      </w:r>
      <w:r w:rsidRPr="00662796">
        <w:rPr>
          <w:rFonts w:ascii="Times New Roman" w:hAnsi="Times New Roman" w:cs="Times New Roman"/>
          <w:sz w:val="28"/>
          <w:szCs w:val="28"/>
        </w:rPr>
        <w:t>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</w:t>
      </w:r>
    </w:p>
    <w:p w:rsidR="00662796" w:rsidRDefault="00514A8A" w:rsidP="0066279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62796">
        <w:rPr>
          <w:rFonts w:ascii="Times New Roman" w:hAnsi="Times New Roman" w:cs="Times New Roman"/>
          <w:sz w:val="28"/>
          <w:szCs w:val="28"/>
        </w:rPr>
        <w:t xml:space="preserve">Следующий признак успешной адаптации - </w:t>
      </w:r>
      <w:r w:rsidRPr="00662796">
        <w:rPr>
          <w:rFonts w:ascii="Times New Roman" w:hAnsi="Times New Roman" w:cs="Times New Roman"/>
          <w:b/>
          <w:sz w:val="28"/>
          <w:szCs w:val="28"/>
        </w:rPr>
        <w:t xml:space="preserve">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</w:t>
      </w:r>
      <w:r w:rsidRPr="00662796">
        <w:rPr>
          <w:rFonts w:ascii="Times New Roman" w:hAnsi="Times New Roman" w:cs="Times New Roman"/>
          <w:sz w:val="28"/>
          <w:szCs w:val="28"/>
        </w:rPr>
        <w:t xml:space="preserve">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 </w:t>
      </w:r>
    </w:p>
    <w:p w:rsidR="00514A8A" w:rsidRPr="00662796" w:rsidRDefault="00514A8A" w:rsidP="0066279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62796">
        <w:rPr>
          <w:rFonts w:ascii="Times New Roman" w:hAnsi="Times New Roman" w:cs="Times New Roman"/>
          <w:sz w:val="28"/>
          <w:szCs w:val="28"/>
        </w:rPr>
        <w:t xml:space="preserve">Но самым важным признаком того, что ребенок </w:t>
      </w:r>
      <w:r w:rsidRPr="00662796">
        <w:rPr>
          <w:rFonts w:ascii="Times New Roman" w:hAnsi="Times New Roman" w:cs="Times New Roman"/>
          <w:b/>
          <w:sz w:val="28"/>
          <w:szCs w:val="28"/>
        </w:rPr>
        <w:t>полностью освоился в школьной среде, является его удовлетворенность межличностными отношениями с одноклассниками и учителем</w:t>
      </w:r>
      <w:r w:rsidRPr="00662796">
        <w:rPr>
          <w:rFonts w:ascii="Times New Roman" w:hAnsi="Times New Roman" w:cs="Times New Roman"/>
          <w:sz w:val="28"/>
          <w:szCs w:val="28"/>
        </w:rPr>
        <w:t xml:space="preserve">.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</w:t>
      </w:r>
    </w:p>
    <w:p w:rsidR="00514A8A" w:rsidRPr="0003306C" w:rsidRDefault="00514A8A" w:rsidP="0003306C">
      <w:pPr>
        <w:rPr>
          <w:rFonts w:ascii="Times New Roman" w:hAnsi="Times New Roman" w:cs="Times New Roman"/>
          <w:sz w:val="28"/>
          <w:szCs w:val="28"/>
        </w:rPr>
      </w:pPr>
      <w:r w:rsidRPr="0003306C">
        <w:rPr>
          <w:rFonts w:ascii="Times New Roman" w:hAnsi="Times New Roman" w:cs="Times New Roman"/>
          <w:sz w:val="28"/>
          <w:szCs w:val="28"/>
        </w:rPr>
        <w:t>Таким образом, решение проблемы успешной адаптации ребенка во многом определяется характером взаимодействия школы и семьи.</w:t>
      </w:r>
    </w:p>
    <w:p w:rsidR="00514A8A" w:rsidRPr="00514A8A" w:rsidRDefault="00514A8A" w:rsidP="00514A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14A8A">
        <w:rPr>
          <w:rFonts w:ascii="Times New Roman" w:hAnsi="Times New Roman"/>
          <w:sz w:val="28"/>
          <w:szCs w:val="28"/>
        </w:rPr>
        <w:t xml:space="preserve">   </w:t>
      </w:r>
    </w:p>
    <w:p w:rsidR="00B46474" w:rsidRPr="00236E30" w:rsidRDefault="00514A8A" w:rsidP="00514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46474"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необходимо подвести первые итоги адаптации наших первоклассников. К концу педагогического консилиума  мы должны ответить на вопрос: Успешно ли прошёл первый этап адаптации учащихся </w:t>
      </w:r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B46474"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классов?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Общие сведения о </w:t>
      </w:r>
      <w:r w:rsid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первых</w:t>
      </w:r>
      <w:r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классах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3883"/>
        <w:gridCol w:w="1542"/>
        <w:gridCol w:w="1261"/>
        <w:gridCol w:w="2473"/>
      </w:tblGrid>
      <w:tr w:rsidR="00B46474" w:rsidRPr="00236E30" w:rsidTr="00236E3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УМК</w:t>
            </w:r>
          </w:p>
        </w:tc>
      </w:tr>
      <w:tr w:rsidR="00B46474" w:rsidRPr="00236E30" w:rsidTr="00236E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474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14D"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Талипова Светлана Владимировна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014D"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C2014D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Симарзина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России» </w:t>
            </w:r>
          </w:p>
        </w:tc>
      </w:tr>
      <w:tr w:rsidR="00C2014D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Светлана Николаевна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C2014D" w:rsidRPr="00236E30" w:rsidTr="00236E30">
        <w:trPr>
          <w:trHeight w:val="1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44F1" w:rsidRPr="00236E30" w:rsidRDefault="005644F1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Общие сведения об учащихся </w:t>
      </w:r>
      <w:r w:rsid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первых</w:t>
      </w:r>
      <w:r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классов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1"/>
        <w:gridCol w:w="1877"/>
        <w:gridCol w:w="1895"/>
        <w:gridCol w:w="2706"/>
        <w:gridCol w:w="2723"/>
      </w:tblGrid>
      <w:tr w:rsidR="00B46474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не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учащихся, посещавших подготовительные </w:t>
            </w: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предшкольные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B4647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учащихся, не посещавших подготовительные </w:t>
            </w: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предшкольные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</w:t>
            </w:r>
          </w:p>
        </w:tc>
      </w:tr>
      <w:tr w:rsidR="00B46474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46474" w:rsidRPr="00236E30" w:rsidTr="00236E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474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2014D" w:rsidRPr="00236E30" w:rsidTr="00236E30">
        <w:trPr>
          <w:trHeight w:val="39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014D" w:rsidRPr="00236E30" w:rsidTr="00236E30">
        <w:trPr>
          <w:trHeight w:val="2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C2014D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C2014D" w:rsidRPr="00236E30" w:rsidRDefault="00695C84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</w:tbl>
    <w:p w:rsidR="008074E5" w:rsidRDefault="008074E5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46474" w:rsidRPr="00236E30" w:rsidRDefault="00AC2170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Социальный паспорт</w:t>
      </w:r>
      <w:r w:rsidR="00B46474"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первых</w:t>
      </w:r>
      <w:r w:rsidR="00B46474" w:rsidRPr="00236E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классов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2423"/>
        <w:gridCol w:w="2409"/>
        <w:gridCol w:w="2127"/>
        <w:gridCol w:w="2268"/>
      </w:tblGrid>
      <w:tr w:rsidR="00F92E43" w:rsidRPr="00236E30" w:rsidTr="00F92E4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F9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полных семей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неполных семей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льготных категорий</w:t>
            </w:r>
          </w:p>
        </w:tc>
      </w:tr>
      <w:tr w:rsidR="00F92E43" w:rsidRPr="00236E30" w:rsidTr="00F92E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</w:tr>
      <w:tr w:rsidR="00F92E43" w:rsidRPr="00236E30" w:rsidTr="00F92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92E43" w:rsidRPr="00236E30" w:rsidTr="00F92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2E43" w:rsidRPr="00236E30" w:rsidTr="00F92E43">
        <w:trPr>
          <w:trHeight w:val="1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92E43" w:rsidRPr="00236E30" w:rsidTr="00F92E43">
        <w:trPr>
          <w:trHeight w:val="1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92E43" w:rsidRPr="00236E30" w:rsidRDefault="00F92E43" w:rsidP="002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370E67" w:rsidRPr="00E67273" w:rsidRDefault="00370E67" w:rsidP="00370E6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236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Здоровье первоклассников.</w:t>
      </w:r>
    </w:p>
    <w:tbl>
      <w:tblPr>
        <w:tblStyle w:val="a3"/>
        <w:tblW w:w="0" w:type="auto"/>
        <w:tblLook w:val="04A0"/>
      </w:tblPr>
      <w:tblGrid>
        <w:gridCol w:w="979"/>
        <w:gridCol w:w="1379"/>
        <w:gridCol w:w="1378"/>
        <w:gridCol w:w="1381"/>
        <w:gridCol w:w="1516"/>
        <w:gridCol w:w="1693"/>
        <w:gridCol w:w="1589"/>
      </w:tblGrid>
      <w:tr w:rsidR="00370E67" w:rsidRPr="00236E30" w:rsidTr="002264DC">
        <w:trPr>
          <w:trHeight w:val="305"/>
        </w:trPr>
        <w:tc>
          <w:tcPr>
            <w:tcW w:w="953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38" w:type="dxa"/>
            <w:gridSpan w:val="3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4710" w:type="dxa"/>
            <w:gridSpan w:val="3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группа</w:t>
            </w:r>
          </w:p>
        </w:tc>
      </w:tr>
      <w:tr w:rsidR="00370E67" w:rsidRPr="00236E30" w:rsidTr="002264DC">
        <w:trPr>
          <w:trHeight w:val="305"/>
        </w:trPr>
        <w:tc>
          <w:tcPr>
            <w:tcW w:w="953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370E67" w:rsidRPr="00713D2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</w:tcPr>
          <w:p w:rsidR="00370E67" w:rsidRPr="00713D2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</w:tcPr>
          <w:p w:rsidR="00370E67" w:rsidRPr="00713D2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64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154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0E67" w:rsidRPr="00236E30" w:rsidTr="002264DC">
        <w:trPr>
          <w:trHeight w:val="289"/>
        </w:trPr>
        <w:tc>
          <w:tcPr>
            <w:tcW w:w="953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379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8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0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1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0E67" w:rsidRPr="00236E30" w:rsidTr="002264DC">
        <w:trPr>
          <w:trHeight w:val="305"/>
        </w:trPr>
        <w:tc>
          <w:tcPr>
            <w:tcW w:w="953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379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0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0E67" w:rsidRPr="00236E30" w:rsidTr="002264DC">
        <w:trPr>
          <w:trHeight w:val="289"/>
        </w:trPr>
        <w:tc>
          <w:tcPr>
            <w:tcW w:w="953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379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8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0E67" w:rsidRPr="00236E30" w:rsidTr="002264DC">
        <w:trPr>
          <w:trHeight w:val="74"/>
        </w:trPr>
        <w:tc>
          <w:tcPr>
            <w:tcW w:w="953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79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16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7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6" w:type="dxa"/>
            <w:shd w:val="clear" w:color="auto" w:fill="C6D9F1" w:themeFill="text2" w:themeFillTint="33"/>
          </w:tcPr>
          <w:p w:rsidR="00370E67" w:rsidRPr="00F92E43" w:rsidRDefault="00370E67" w:rsidP="00226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370E67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9015" cy="3603811"/>
            <wp:effectExtent l="19050" t="0" r="2308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0E67" w:rsidRPr="00236E30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4470" cy="3110828"/>
            <wp:effectExtent l="19050" t="0" r="1143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0E67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70E67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E67" w:rsidRPr="00236E30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детей с хроническими заболеваниями: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281"/>
        <w:gridCol w:w="1276"/>
        <w:gridCol w:w="1276"/>
        <w:gridCol w:w="1417"/>
        <w:gridCol w:w="1418"/>
        <w:gridCol w:w="992"/>
        <w:gridCol w:w="1559"/>
        <w:gridCol w:w="1272"/>
      </w:tblGrid>
      <w:tr w:rsidR="00370E67" w:rsidRPr="00236E30" w:rsidTr="002264DC">
        <w:trPr>
          <w:trHeight w:val="1861"/>
        </w:trPr>
        <w:tc>
          <w:tcPr>
            <w:tcW w:w="1281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осанки</w:t>
            </w:r>
          </w:p>
        </w:tc>
        <w:tc>
          <w:tcPr>
            <w:tcW w:w="127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стопие</w:t>
            </w:r>
            <w:proofErr w:type="spellEnd"/>
          </w:p>
        </w:tc>
        <w:tc>
          <w:tcPr>
            <w:tcW w:w="127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</w:t>
            </w:r>
          </w:p>
        </w:tc>
        <w:tc>
          <w:tcPr>
            <w:tcW w:w="141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Почечное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</w:t>
            </w:r>
            <w:proofErr w:type="gram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</w:t>
            </w:r>
          </w:p>
        </w:tc>
        <w:tc>
          <w:tcPr>
            <w:tcW w:w="992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зрения</w:t>
            </w:r>
          </w:p>
        </w:tc>
        <w:tc>
          <w:tcPr>
            <w:tcW w:w="1559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  <w:proofErr w:type="gram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истемы</w:t>
            </w:r>
            <w:proofErr w:type="spellEnd"/>
          </w:p>
        </w:tc>
        <w:tc>
          <w:tcPr>
            <w:tcW w:w="1272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стороны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</w:t>
            </w:r>
            <w:proofErr w:type="spellEnd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</w:p>
        </w:tc>
      </w:tr>
      <w:tr w:rsidR="00370E67" w:rsidRPr="00236E30" w:rsidTr="002264DC">
        <w:trPr>
          <w:trHeight w:val="460"/>
        </w:trPr>
        <w:tc>
          <w:tcPr>
            <w:tcW w:w="1281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</w:tcPr>
          <w:p w:rsidR="00370E67" w:rsidRPr="00236E30" w:rsidRDefault="00370E67" w:rsidP="00226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70E67" w:rsidRPr="00236E30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67" w:rsidRDefault="00370E67" w:rsidP="0037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хроническими заболеваниями 26 человек, что составляет 41%  от общего числа детей.</w:t>
      </w:r>
    </w:p>
    <w:p w:rsidR="005A25F7" w:rsidRDefault="005A25F7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Первоклассник</w:t>
      </w:r>
      <w:r w:rsidR="005A2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обучаются в первую смену с 8.3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0, пять дней в неделю с мак</w:t>
      </w:r>
      <w:r w:rsidR="006501CF"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симальной учебной нагрузкой в 21 час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требованиям СанПиН,  в целях облегчения процесса адаптации детей к требованиям школы  учебная нагрузка на первоклассников увеличивается постепенно. В первой половине сентября проводится по 3 урока по 35 минут каждый, во второй половине сентября проводится по 3 урока ежедневно по 35 минут каждый, а в остальное учебное время организовываются прогулки, экскурсии, физкультурно-оздоровительные  занятия. С октября в первых классах проводится по 4 урока ежедневно по 35 минут каждый. На каждом уроке в первых классах проводится по две физкультминутки. Кроме физкультминуток учителя проводят  гимнастику для глаз, кистей рук, пальцев. После третьего урока о</w:t>
      </w:r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рганизуется динамическая пауза.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  в  оздоровительных целях и для облегчения процесса адаптации детей к школьной жизни составлено расписание 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 Кроме этого, уроки, требующие большого умственного напряжения (математика, обучение грамоте), согласно расписанию проводятся первыми и вторыми. Уроки 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искусству, окружающему миру, трудовому обучению по счёту  проводятся </w:t>
      </w:r>
      <w:proofErr w:type="gramStart"/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первоклассников проходит без  балльного оценивания знаний. Учителя первых классов используют знаковую символику и словесную объяснительную оценку лишь при положительных ответах и активной работе учеников.  Хотя не рекомендуется использование знаковой символики, заменяющей цифровую отметку. Домашнее задание носит рекомендательный характер. Никакому оцениванию не подлежат: темп работы ученика, личностные качества школьника, своеобразие психических процессов ребёнка (памяти, внимания, мышления  и др.).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первоклассников после уроков  организована работа  группы продлённого дня, которую посещают</w:t>
      </w:r>
      <w:r w:rsidRPr="00236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25F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 детьми работает воспитатель ГПД.  Кроме прогулок на свежем воздухе, дети заняты настольными развивающими и подвижными играми в классе и спортивном зале, просмотром мультфильмов, прослушиванием сказок и других литературных произведений.  Во время посещения  группы продлённого дня  ученики получают горячий обед и полдник.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  кабинетах, в которых занимаются </w:t>
      </w:r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и ГПД </w:t>
      </w:r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санитарно-гигиенические требования выполняются: это режим проветривания кабинета, освещённость классной комнаты, аккуратность оформления классной доски, наличие гигиенических средств (мыло, бумажные салфетки, полотенца), после занятий проводится влажная уборка классов, также соблюдается и питьевой режим.</w:t>
      </w:r>
    </w:p>
    <w:p w:rsidR="00B46474" w:rsidRPr="00236E30" w:rsidRDefault="00B464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наблюдений за первоклассниками, бесед с учителями и анализа посещённых уроков в первых классах можно сделать некоторые выводы о поведении учеников:</w:t>
      </w:r>
    </w:p>
    <w:p w:rsidR="00B46474" w:rsidRPr="00236E30" w:rsidRDefault="00B46474" w:rsidP="00F92E43">
      <w:pPr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1-х классов не только знакомы с правилами поведения в школе, но и умеют их соблюдать;</w:t>
      </w:r>
    </w:p>
    <w:p w:rsidR="00B46474" w:rsidRPr="00236E30" w:rsidRDefault="00B46474" w:rsidP="00F92E43">
      <w:pPr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знают и  соблюдают школьный режим, выполняют требования учителя;</w:t>
      </w:r>
    </w:p>
    <w:p w:rsidR="00B46474" w:rsidRPr="00236E30" w:rsidRDefault="00B46474" w:rsidP="00F92E43">
      <w:pPr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правила обращения к учителю, к своим одноклассникам, правила поведения на уроке;</w:t>
      </w:r>
    </w:p>
    <w:p w:rsidR="00B46474" w:rsidRDefault="00B46474" w:rsidP="00F92E43">
      <w:pPr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ориентируются в здании школы: знают, где находится спортивный зал, актовый зал, столовая, кабинет учителя-логопеда, медицинский кабинет и др.</w:t>
      </w:r>
    </w:p>
    <w:p w:rsidR="00D72674" w:rsidRPr="00236E30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Диагностики школьной зрелости первоклассников и диагностики мотивации к обучению</w:t>
      </w:r>
      <w:r w:rsidRP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674" w:rsidRPr="00236E30" w:rsidRDefault="00D72674" w:rsidP="00D7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30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проверки техники чтения в параллели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Pr="00236E3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72674" w:rsidRPr="00236E30" w:rsidRDefault="00370E67" w:rsidP="00370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2674" w:rsidRPr="00236E30">
        <w:rPr>
          <w:rFonts w:ascii="Times New Roman" w:hAnsi="Times New Roman" w:cs="Times New Roman"/>
          <w:sz w:val="28"/>
          <w:szCs w:val="28"/>
        </w:rPr>
        <w:t>сентябрь – 2014г.)</w:t>
      </w:r>
    </w:p>
    <w:tbl>
      <w:tblPr>
        <w:tblStyle w:val="a3"/>
        <w:tblW w:w="0" w:type="auto"/>
        <w:tblLook w:val="04A0"/>
      </w:tblPr>
      <w:tblGrid>
        <w:gridCol w:w="979"/>
        <w:gridCol w:w="1529"/>
        <w:gridCol w:w="855"/>
        <w:gridCol w:w="786"/>
        <w:gridCol w:w="955"/>
        <w:gridCol w:w="1000"/>
        <w:gridCol w:w="974"/>
        <w:gridCol w:w="896"/>
        <w:gridCol w:w="1212"/>
        <w:gridCol w:w="952"/>
      </w:tblGrid>
      <w:tr w:rsidR="00D72674" w:rsidRPr="00236E30" w:rsidTr="00A801B2">
        <w:tc>
          <w:tcPr>
            <w:tcW w:w="817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4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30" w:type="dxa"/>
          </w:tcPr>
          <w:p w:rsidR="00D72674" w:rsidRPr="00236E30" w:rsidRDefault="00D72674" w:rsidP="00A801B2">
            <w:pPr>
              <w:ind w:righ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</w:p>
        </w:tc>
        <w:tc>
          <w:tcPr>
            <w:tcW w:w="881" w:type="dxa"/>
          </w:tcPr>
          <w:p w:rsidR="00D72674" w:rsidRPr="00236E30" w:rsidRDefault="00D72674" w:rsidP="00A801B2">
            <w:pPr>
              <w:ind w:left="-102" w:right="-100"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Слог + слово</w:t>
            </w:r>
          </w:p>
        </w:tc>
        <w:tc>
          <w:tcPr>
            <w:tcW w:w="896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923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Не читает</w:t>
            </w:r>
          </w:p>
        </w:tc>
        <w:tc>
          <w:tcPr>
            <w:tcW w:w="899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874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 xml:space="preserve">Бегло </w:t>
            </w:r>
          </w:p>
        </w:tc>
        <w:tc>
          <w:tcPr>
            <w:tcW w:w="1119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918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Пони-мание</w:t>
            </w:r>
            <w:proofErr w:type="spellEnd"/>
            <w:proofErr w:type="gramEnd"/>
          </w:p>
        </w:tc>
      </w:tr>
      <w:tr w:rsidR="00D72674" w:rsidRPr="00236E30" w:rsidTr="00A801B2">
        <w:trPr>
          <w:trHeight w:val="821"/>
        </w:trPr>
        <w:tc>
          <w:tcPr>
            <w:tcW w:w="817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1414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Талипова С.В.</w:t>
            </w:r>
          </w:p>
        </w:tc>
        <w:tc>
          <w:tcPr>
            <w:tcW w:w="830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881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896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923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9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74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18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D72674" w:rsidRPr="00236E30" w:rsidTr="00A801B2">
        <w:trPr>
          <w:trHeight w:val="868"/>
        </w:trPr>
        <w:tc>
          <w:tcPr>
            <w:tcW w:w="817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19 ч.</w:t>
            </w:r>
          </w:p>
        </w:tc>
        <w:tc>
          <w:tcPr>
            <w:tcW w:w="1414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Симарзина</w:t>
            </w:r>
            <w:proofErr w:type="spellEnd"/>
            <w:r w:rsidRPr="00236E3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830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881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896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23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874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18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D72674" w:rsidRPr="00236E30" w:rsidTr="00A801B2">
        <w:tc>
          <w:tcPr>
            <w:tcW w:w="817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1414" w:type="dxa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Семёнова С.Н.</w:t>
            </w:r>
          </w:p>
        </w:tc>
        <w:tc>
          <w:tcPr>
            <w:tcW w:w="830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881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896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923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9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4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918" w:type="dxa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D72674" w:rsidRPr="00236E30" w:rsidTr="00A801B2">
        <w:tc>
          <w:tcPr>
            <w:tcW w:w="817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63 ч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881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89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923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899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918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</w:tc>
      </w:tr>
    </w:tbl>
    <w:p w:rsidR="00D72674" w:rsidRPr="00713D23" w:rsidRDefault="00D72674" w:rsidP="00D72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606" w:type="dxa"/>
        <w:jc w:val="center"/>
        <w:tblLook w:val="04A0"/>
      </w:tblPr>
      <w:tblGrid>
        <w:gridCol w:w="1689"/>
        <w:gridCol w:w="1689"/>
        <w:gridCol w:w="1833"/>
        <w:gridCol w:w="1985"/>
        <w:gridCol w:w="2410"/>
      </w:tblGrid>
      <w:tr w:rsidR="00D72674" w:rsidRPr="00236E30" w:rsidTr="00A801B2">
        <w:trPr>
          <w:jc w:val="center"/>
        </w:trPr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833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410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D72674" w:rsidRPr="00236E30" w:rsidTr="00A801B2">
        <w:trPr>
          <w:jc w:val="center"/>
        </w:trPr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2674" w:rsidRPr="00236E30" w:rsidTr="00A801B2">
        <w:trPr>
          <w:jc w:val="center"/>
        </w:trPr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674" w:rsidRPr="00236E30" w:rsidTr="00A801B2">
        <w:trPr>
          <w:jc w:val="center"/>
        </w:trPr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689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674" w:rsidRPr="00236E30" w:rsidTr="00A801B2">
        <w:trPr>
          <w:jc w:val="center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72674" w:rsidRPr="00236E30" w:rsidRDefault="00D72674" w:rsidP="00A80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E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D72674" w:rsidRPr="00F92E43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70E67" w:rsidRDefault="00370E67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74" w:rsidRPr="00236E30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 (сентябрь)</w:t>
      </w:r>
    </w:p>
    <w:tbl>
      <w:tblPr>
        <w:tblStyle w:val="a3"/>
        <w:tblW w:w="0" w:type="auto"/>
        <w:tblLook w:val="04A0"/>
      </w:tblPr>
      <w:tblGrid>
        <w:gridCol w:w="4503"/>
        <w:gridCol w:w="1417"/>
        <w:gridCol w:w="1418"/>
        <w:gridCol w:w="1275"/>
        <w:gridCol w:w="1276"/>
      </w:tblGrid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1.Счёт.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17 -71%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12 -66%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15 -79%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70%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2.Числа.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15 -62%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13 -72%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11- 58%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62%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3.Величины.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14 -58%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11 -61%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11 -58%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57%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4.Тела и формы.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16 -67%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12 -66%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14 -74%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67%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5.Пространственные отношения.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16 -67%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12 -66%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14 -74%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67%</w:t>
            </w:r>
          </w:p>
        </w:tc>
      </w:tr>
      <w:tr w:rsidR="00D72674" w:rsidRPr="00236E30" w:rsidTr="00A801B2">
        <w:tc>
          <w:tcPr>
            <w:tcW w:w="4503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6.Работа с данными </w:t>
            </w:r>
          </w:p>
        </w:tc>
        <w:tc>
          <w:tcPr>
            <w:tcW w:w="141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11 -46%</w:t>
            </w:r>
          </w:p>
        </w:tc>
        <w:tc>
          <w:tcPr>
            <w:tcW w:w="141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8 - 44%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9 - 47%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44%</w:t>
            </w:r>
          </w:p>
        </w:tc>
      </w:tr>
    </w:tbl>
    <w:p w:rsidR="00D72674" w:rsidRPr="00F92E43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0E67" w:rsidRDefault="00370E67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E67" w:rsidRDefault="00370E67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74" w:rsidRPr="00236E30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 (сентябрь)</w:t>
      </w:r>
    </w:p>
    <w:tbl>
      <w:tblPr>
        <w:tblStyle w:val="a3"/>
        <w:tblW w:w="0" w:type="auto"/>
        <w:tblLook w:val="04A0"/>
      </w:tblPr>
      <w:tblGrid>
        <w:gridCol w:w="4786"/>
        <w:gridCol w:w="1276"/>
        <w:gridCol w:w="1276"/>
        <w:gridCol w:w="1275"/>
        <w:gridCol w:w="1276"/>
      </w:tblGrid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1.Язык. Речь.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16 -66%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13 -72%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11 -58%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63%</w:t>
            </w:r>
          </w:p>
        </w:tc>
      </w:tr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2.Звуки и буквы.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15 -62%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14 -77%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15 -79%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70%</w:t>
            </w:r>
          </w:p>
        </w:tc>
      </w:tr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3.Слова и словообразование.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12 -50%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11-61%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14 -74%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74%</w:t>
            </w:r>
          </w:p>
        </w:tc>
      </w:tr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4.Словосочетания и предложения.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14 -58%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9 - 50%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12 -63%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55%</w:t>
            </w:r>
          </w:p>
        </w:tc>
      </w:tr>
      <w:tr w:rsidR="00D72674" w:rsidRPr="00236E30" w:rsidTr="00A801B2">
        <w:tc>
          <w:tcPr>
            <w:tcW w:w="4786" w:type="dxa"/>
          </w:tcPr>
          <w:p w:rsidR="00D72674" w:rsidRPr="00236E30" w:rsidRDefault="00D72674" w:rsidP="00A801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5.Высказывания и тексты.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9 -38%</w:t>
            </w:r>
          </w:p>
        </w:tc>
        <w:tc>
          <w:tcPr>
            <w:tcW w:w="1276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13 -72%</w:t>
            </w:r>
          </w:p>
        </w:tc>
        <w:tc>
          <w:tcPr>
            <w:tcW w:w="1275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11 -58%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52%</w:t>
            </w:r>
          </w:p>
        </w:tc>
      </w:tr>
    </w:tbl>
    <w:p w:rsidR="00370E67" w:rsidRDefault="00370E67" w:rsidP="00D72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674" w:rsidRPr="00236E30" w:rsidRDefault="00D72674" w:rsidP="00D72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30">
        <w:rPr>
          <w:rFonts w:ascii="Times New Roman" w:hAnsi="Times New Roman" w:cs="Times New Roman"/>
          <w:b/>
          <w:sz w:val="28"/>
          <w:szCs w:val="28"/>
        </w:rPr>
        <w:t xml:space="preserve">Сводная таблица успешности обучения в </w:t>
      </w:r>
      <w:r>
        <w:rPr>
          <w:rFonts w:ascii="Times New Roman" w:hAnsi="Times New Roman" w:cs="Times New Roman"/>
          <w:b/>
          <w:sz w:val="28"/>
          <w:szCs w:val="28"/>
        </w:rPr>
        <w:t>первых</w:t>
      </w:r>
      <w:r w:rsidRPr="00236E30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tbl>
      <w:tblPr>
        <w:tblStyle w:val="a3"/>
        <w:tblW w:w="9754" w:type="dxa"/>
        <w:tblInd w:w="-34" w:type="dxa"/>
        <w:tblLayout w:type="fixed"/>
        <w:tblLook w:val="04A0"/>
      </w:tblPr>
      <w:tblGrid>
        <w:gridCol w:w="993"/>
        <w:gridCol w:w="567"/>
        <w:gridCol w:w="709"/>
        <w:gridCol w:w="708"/>
        <w:gridCol w:w="851"/>
        <w:gridCol w:w="567"/>
        <w:gridCol w:w="850"/>
        <w:gridCol w:w="851"/>
        <w:gridCol w:w="709"/>
        <w:gridCol w:w="708"/>
        <w:gridCol w:w="851"/>
        <w:gridCol w:w="709"/>
        <w:gridCol w:w="681"/>
      </w:tblGrid>
      <w:tr w:rsidR="00D72674" w:rsidRPr="00236E30" w:rsidTr="00A801B2">
        <w:tc>
          <w:tcPr>
            <w:tcW w:w="993" w:type="dxa"/>
            <w:vMerge w:val="restart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  <w:gridSpan w:val="4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обучения</w:t>
            </w:r>
          </w:p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(готовность к школе)</w:t>
            </w:r>
          </w:p>
        </w:tc>
        <w:tc>
          <w:tcPr>
            <w:tcW w:w="2977" w:type="dxa"/>
            <w:gridSpan w:val="4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(русский язык)</w:t>
            </w:r>
          </w:p>
        </w:tc>
        <w:tc>
          <w:tcPr>
            <w:tcW w:w="2949" w:type="dxa"/>
            <w:gridSpan w:val="4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(математика)</w:t>
            </w:r>
          </w:p>
        </w:tc>
      </w:tr>
      <w:tr w:rsidR="00D72674" w:rsidRPr="00236E30" w:rsidTr="00A801B2">
        <w:tc>
          <w:tcPr>
            <w:tcW w:w="993" w:type="dxa"/>
            <w:vMerge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в/с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в/с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в/с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  <w:tr w:rsidR="00D72674" w:rsidRPr="00236E30" w:rsidTr="00A801B2">
        <w:tc>
          <w:tcPr>
            <w:tcW w:w="993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2674" w:rsidRPr="00236E30" w:rsidTr="00A801B2">
        <w:tc>
          <w:tcPr>
            <w:tcW w:w="993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2674" w:rsidRPr="00236E30" w:rsidTr="00A801B2">
        <w:tc>
          <w:tcPr>
            <w:tcW w:w="993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" w:type="dxa"/>
          </w:tcPr>
          <w:p w:rsidR="00D72674" w:rsidRPr="00236E30" w:rsidRDefault="00D72674" w:rsidP="00A80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2674" w:rsidRPr="00236E30" w:rsidTr="00A801B2">
        <w:tc>
          <w:tcPr>
            <w:tcW w:w="993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1" w:type="dxa"/>
            <w:shd w:val="clear" w:color="auto" w:fill="C6D9F1" w:themeFill="text2" w:themeFillTint="33"/>
          </w:tcPr>
          <w:p w:rsidR="00D72674" w:rsidRPr="00F92E43" w:rsidRDefault="00D72674" w:rsidP="00A8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72674" w:rsidRDefault="00D72674" w:rsidP="00D72674"/>
    <w:p w:rsidR="00D72674" w:rsidRDefault="00D72674" w:rsidP="00D72674">
      <w:r w:rsidRPr="00AA7CF3">
        <w:rPr>
          <w:noProof/>
          <w:lang w:eastAsia="ru-RU"/>
        </w:rPr>
        <w:drawing>
          <wp:inline distT="0" distB="0" distL="0" distR="0">
            <wp:extent cx="50673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674" w:rsidRDefault="0026307C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8559" cy="2743200"/>
            <wp:effectExtent l="19050" t="0" r="2779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07C" w:rsidRDefault="0026307C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8767" cy="3377901"/>
            <wp:effectExtent l="19050" t="0" r="2663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674" w:rsidRDefault="00D72674" w:rsidP="00236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64A14" w:rsidRPr="00F91B53" w:rsidRDefault="00E67273" w:rsidP="00E6727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4A14" w:rsidRPr="00F91B53">
        <w:rPr>
          <w:color w:val="333333"/>
          <w:sz w:val="28"/>
          <w:szCs w:val="28"/>
        </w:rPr>
        <w:t>В результате обсуждения проблем адаптационного периода первоклассников принято решение:</w:t>
      </w:r>
    </w:p>
    <w:p w:rsidR="00B64A14" w:rsidRPr="00F91B53" w:rsidRDefault="00B64A14" w:rsidP="00236E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91B53">
        <w:rPr>
          <w:color w:val="333333"/>
          <w:sz w:val="28"/>
          <w:szCs w:val="28"/>
        </w:rPr>
        <w:t xml:space="preserve">1. Считать адаптационный период обучающихся </w:t>
      </w:r>
      <w:r w:rsidR="003841DF" w:rsidRPr="00F91B53">
        <w:rPr>
          <w:color w:val="333333"/>
          <w:sz w:val="28"/>
          <w:szCs w:val="28"/>
        </w:rPr>
        <w:t>первых</w:t>
      </w:r>
      <w:r w:rsidRPr="00F91B53">
        <w:rPr>
          <w:color w:val="333333"/>
          <w:sz w:val="28"/>
          <w:szCs w:val="28"/>
        </w:rPr>
        <w:t xml:space="preserve"> классов к условиям школьной жизни пройденным успешно.</w:t>
      </w:r>
    </w:p>
    <w:p w:rsidR="00B64A14" w:rsidRPr="00F91B53" w:rsidRDefault="00B64A14" w:rsidP="00236E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91B53">
        <w:rPr>
          <w:color w:val="333333"/>
          <w:sz w:val="28"/>
          <w:szCs w:val="28"/>
        </w:rPr>
        <w:t xml:space="preserve">2. Реализовать программы индивидуального сопровождения детей, испытывающих трудности в адаптации к обучению в </w:t>
      </w:r>
      <w:r w:rsidR="003841DF" w:rsidRPr="00F91B53">
        <w:rPr>
          <w:color w:val="333333"/>
          <w:sz w:val="28"/>
          <w:szCs w:val="28"/>
        </w:rPr>
        <w:t>первом</w:t>
      </w:r>
      <w:r w:rsidRPr="00F91B53">
        <w:rPr>
          <w:color w:val="333333"/>
          <w:sz w:val="28"/>
          <w:szCs w:val="28"/>
        </w:rPr>
        <w:t xml:space="preserve"> классе (психологическая комфортность, усвоение правил и норм школьной жизни, интеллектуал</w:t>
      </w:r>
      <w:r w:rsidR="00EC311B" w:rsidRPr="00F91B53">
        <w:rPr>
          <w:color w:val="333333"/>
          <w:sz w:val="28"/>
          <w:szCs w:val="28"/>
        </w:rPr>
        <w:t>ь</w:t>
      </w:r>
      <w:r w:rsidRPr="00F91B53">
        <w:rPr>
          <w:color w:val="333333"/>
          <w:sz w:val="28"/>
          <w:szCs w:val="28"/>
        </w:rPr>
        <w:t>ное развитие</w:t>
      </w:r>
      <w:r w:rsidRPr="00236E30">
        <w:rPr>
          <w:color w:val="333333"/>
          <w:sz w:val="28"/>
          <w:szCs w:val="28"/>
        </w:rPr>
        <w:t>).</w:t>
      </w:r>
    </w:p>
    <w:p w:rsidR="00F91B53" w:rsidRDefault="00F91B53" w:rsidP="00F91B5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r w:rsidRPr="00F91B53">
        <w:rPr>
          <w:rFonts w:ascii="Times New Roman" w:hAnsi="Times New Roman"/>
          <w:sz w:val="28"/>
          <w:szCs w:val="28"/>
        </w:rPr>
        <w:t>Строго регламентировать подачу нового учебного материала, дифференцировать задания на всех этапах урока, регулярно проводить физкультминутки.</w:t>
      </w:r>
    </w:p>
    <w:p w:rsidR="00F91B53" w:rsidRPr="00F91B53" w:rsidRDefault="00F91B53" w:rsidP="00F91B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1B53" w:rsidRPr="00F91B53" w:rsidRDefault="00F91B53" w:rsidP="00F91B5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F91B53">
        <w:rPr>
          <w:rFonts w:ascii="Times New Roman" w:hAnsi="Times New Roman"/>
          <w:sz w:val="28"/>
          <w:szCs w:val="28"/>
        </w:rPr>
        <w:t xml:space="preserve"> Разнообразить формы и методы работы на уроке, использовать рациональные приёмы повторения изученного материала, в системе учитывать психолого-возрастные и индивидуальные особенности учащихся.</w:t>
      </w:r>
    </w:p>
    <w:p w:rsidR="00FC5A45" w:rsidRPr="00F91B53" w:rsidRDefault="00FC5A45" w:rsidP="0023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53" w:rsidRPr="00F91B53" w:rsidRDefault="00F91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B53" w:rsidRPr="00F91B53" w:rsidSect="00F92E43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81B"/>
    <w:multiLevelType w:val="multilevel"/>
    <w:tmpl w:val="DF74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B09EF"/>
    <w:multiLevelType w:val="multilevel"/>
    <w:tmpl w:val="A5D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3B0DBC"/>
    <w:multiLevelType w:val="hybridMultilevel"/>
    <w:tmpl w:val="11C87518"/>
    <w:lvl w:ilvl="0" w:tplc="BC7432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0070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ADD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20D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1E36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D4C5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3D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2E40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38AA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F925D8C"/>
    <w:multiLevelType w:val="hybridMultilevel"/>
    <w:tmpl w:val="2B5AA6D2"/>
    <w:lvl w:ilvl="0" w:tplc="BC7432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A6235"/>
    <w:multiLevelType w:val="multilevel"/>
    <w:tmpl w:val="A0E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E5AC9"/>
    <w:multiLevelType w:val="hybridMultilevel"/>
    <w:tmpl w:val="54E691BC"/>
    <w:lvl w:ilvl="0" w:tplc="BC7432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0B82"/>
    <w:multiLevelType w:val="hybridMultilevel"/>
    <w:tmpl w:val="F8CC3AFE"/>
    <w:lvl w:ilvl="0" w:tplc="B778F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E5FE4"/>
    <w:multiLevelType w:val="multilevel"/>
    <w:tmpl w:val="D0AE223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8">
    <w:nsid w:val="7BA37F4F"/>
    <w:multiLevelType w:val="hybridMultilevel"/>
    <w:tmpl w:val="7B6A1846"/>
    <w:lvl w:ilvl="0" w:tplc="7DC215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F8CF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0C50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4889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4832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CE9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84B3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26D3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D8B1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474"/>
    <w:rsid w:val="0003306C"/>
    <w:rsid w:val="00236E30"/>
    <w:rsid w:val="00243CAB"/>
    <w:rsid w:val="0026307C"/>
    <w:rsid w:val="0033202F"/>
    <w:rsid w:val="003335E8"/>
    <w:rsid w:val="003626C0"/>
    <w:rsid w:val="00370E67"/>
    <w:rsid w:val="003841DF"/>
    <w:rsid w:val="00384203"/>
    <w:rsid w:val="003A6A68"/>
    <w:rsid w:val="003B110C"/>
    <w:rsid w:val="00434F1F"/>
    <w:rsid w:val="00484151"/>
    <w:rsid w:val="004C1179"/>
    <w:rsid w:val="00514A8A"/>
    <w:rsid w:val="00563190"/>
    <w:rsid w:val="005644F1"/>
    <w:rsid w:val="00574782"/>
    <w:rsid w:val="005A25F7"/>
    <w:rsid w:val="005C0D31"/>
    <w:rsid w:val="005E6AFF"/>
    <w:rsid w:val="006113D2"/>
    <w:rsid w:val="006501CF"/>
    <w:rsid w:val="00662796"/>
    <w:rsid w:val="00695C84"/>
    <w:rsid w:val="00702FB6"/>
    <w:rsid w:val="00713D23"/>
    <w:rsid w:val="007245E0"/>
    <w:rsid w:val="00754239"/>
    <w:rsid w:val="0078065B"/>
    <w:rsid w:val="008074E5"/>
    <w:rsid w:val="008F5D96"/>
    <w:rsid w:val="00982849"/>
    <w:rsid w:val="009D4050"/>
    <w:rsid w:val="009E6AAF"/>
    <w:rsid w:val="00A52B06"/>
    <w:rsid w:val="00A801B2"/>
    <w:rsid w:val="00AC2170"/>
    <w:rsid w:val="00B03D60"/>
    <w:rsid w:val="00B46474"/>
    <w:rsid w:val="00B64A14"/>
    <w:rsid w:val="00B67005"/>
    <w:rsid w:val="00BC6DBE"/>
    <w:rsid w:val="00C044C1"/>
    <w:rsid w:val="00C2014D"/>
    <w:rsid w:val="00C252A1"/>
    <w:rsid w:val="00C73389"/>
    <w:rsid w:val="00C733F7"/>
    <w:rsid w:val="00CA19FF"/>
    <w:rsid w:val="00D72674"/>
    <w:rsid w:val="00E67273"/>
    <w:rsid w:val="00E868BA"/>
    <w:rsid w:val="00E9342F"/>
    <w:rsid w:val="00EC311B"/>
    <w:rsid w:val="00ED0B04"/>
    <w:rsid w:val="00ED2DC3"/>
    <w:rsid w:val="00EE6ABB"/>
    <w:rsid w:val="00F2030C"/>
    <w:rsid w:val="00F91B53"/>
    <w:rsid w:val="00F92E43"/>
    <w:rsid w:val="00FC5A45"/>
    <w:rsid w:val="00FE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D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A25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Группа здоровья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Лист1!$B$2:$D$2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Лист1!$B$3:$D$3</c:f>
            </c:numRef>
          </c:val>
        </c:ser>
        <c:ser>
          <c:idx val="1"/>
          <c:order val="1"/>
          <c:explosion val="25"/>
          <c:dLbls>
            <c:showPercent val="1"/>
            <c:showLeaderLines val="1"/>
          </c:dLbls>
          <c:cat>
            <c:strRef>
              <c:f>Лист1!$B$2:$D$2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Лист1!$B$4:$D$4</c:f>
            </c:numRef>
          </c:val>
        </c:ser>
        <c:ser>
          <c:idx val="2"/>
          <c:order val="2"/>
          <c:explosion val="25"/>
          <c:dLbls>
            <c:showPercent val="1"/>
            <c:showLeaderLines val="1"/>
          </c:dLbls>
          <c:cat>
            <c:strRef>
              <c:f>Лист1!$B$2:$D$2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Лист1!$B$5:$D$5</c:f>
            </c:numRef>
          </c:val>
        </c:ser>
        <c:ser>
          <c:idx val="3"/>
          <c:order val="3"/>
          <c:explosion val="25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Лист1!$B$2:$D$2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8</c:v>
                </c:pt>
                <c:pt idx="1">
                  <c:v>32</c:v>
                </c:pt>
                <c:pt idx="2">
                  <c:v>23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Физкультурная группа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Лист1!$E$2:$G$2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Специальн.</c:v>
                </c:pt>
              </c:strCache>
            </c:strRef>
          </c:cat>
          <c:val>
            <c:numRef>
              <c:f>Лист1!$E$3:$G$3</c:f>
            </c:numRef>
          </c:val>
        </c:ser>
        <c:ser>
          <c:idx val="1"/>
          <c:order val="1"/>
          <c:explosion val="25"/>
          <c:dLbls>
            <c:showPercent val="1"/>
            <c:showLeaderLines val="1"/>
          </c:dLbls>
          <c:cat>
            <c:strRef>
              <c:f>Лист1!$E$2:$G$2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Специальн.</c:v>
                </c:pt>
              </c:strCache>
            </c:strRef>
          </c:cat>
          <c:val>
            <c:numRef>
              <c:f>Лист1!$E$4:$G$4</c:f>
            </c:numRef>
          </c:val>
        </c:ser>
        <c:ser>
          <c:idx val="2"/>
          <c:order val="2"/>
          <c:explosion val="25"/>
          <c:dLbls>
            <c:showPercent val="1"/>
            <c:showLeaderLines val="1"/>
          </c:dLbls>
          <c:cat>
            <c:strRef>
              <c:f>Лист1!$E$2:$G$2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Специальн.</c:v>
                </c:pt>
              </c:strCache>
            </c:strRef>
          </c:cat>
          <c:val>
            <c:numRef>
              <c:f>Лист1!$E$5:$G$5</c:f>
            </c:numRef>
          </c:val>
        </c:ser>
        <c:ser>
          <c:idx val="3"/>
          <c:order val="3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Лист1!$E$2:$G$2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Специальн.</c:v>
                </c:pt>
              </c:strCache>
            </c:str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34</c:v>
                </c:pt>
                <c:pt idx="1">
                  <c:v>28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 обучения (готовность к школе)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Лист1!$B$4:$E$4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Лист1!$B$5:$E$5</c:f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Лист1!$B$4:$E$4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Лист1!$B$6:$E$6</c:f>
            </c:numRef>
          </c:val>
        </c:ser>
        <c:ser>
          <c:idx val="2"/>
          <c:order val="2"/>
          <c:explosion val="25"/>
          <c:dLbls>
            <c:showCatName val="1"/>
            <c:showPercent val="1"/>
            <c:showLeaderLines val="1"/>
          </c:dLbls>
          <c:cat>
            <c:strRef>
              <c:f>Лист1!$B$4:$E$4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Лист1!$B$7:$E$7</c:f>
            </c:numRef>
          </c:val>
        </c:ser>
        <c:ser>
          <c:idx val="3"/>
          <c:order val="3"/>
          <c:explosion val="25"/>
          <c:dLbls>
            <c:showCatName val="1"/>
            <c:showPercent val="1"/>
            <c:showLeaderLines val="1"/>
          </c:dLbls>
          <c:cat>
            <c:strRef>
              <c:f>Лист1!$B$4:$E$4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Лист1!$B$8:$E$8</c:f>
            </c:numRef>
          </c:val>
        </c:ser>
        <c:ser>
          <c:idx val="4"/>
          <c:order val="4"/>
          <c:explosion val="25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Лист1!$B$4:$E$4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Лист1!$B$9:$E$9</c:f>
              <c:numCache>
                <c:formatCode>0%</c:formatCode>
                <c:ptCount val="4"/>
                <c:pt idx="0">
                  <c:v>0.13</c:v>
                </c:pt>
                <c:pt idx="1">
                  <c:v>0.29000000000000031</c:v>
                </c:pt>
                <c:pt idx="2">
                  <c:v>0.33000000000000057</c:v>
                </c:pt>
                <c:pt idx="3">
                  <c:v>0.25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noFill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 полугодие</a:t>
            </a:r>
          </a:p>
          <a:p>
            <a:pPr>
              <a:defRPr/>
            </a:pPr>
            <a:r>
              <a:rPr lang="ru-RU"/>
              <a:t> (математика)</a:t>
            </a:r>
          </a:p>
        </c:rich>
      </c:tx>
      <c:layout>
        <c:manualLayout>
          <c:xMode val="edge"/>
          <c:yMode val="edge"/>
          <c:x val="0.31184033245844339"/>
          <c:y val="2.3148148148148147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Лист1!$J$4:$M$4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Лист1!$J$5:$M$5</c:f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Лист1!$J$4:$M$4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Лист1!$J$6:$M$6</c:f>
            </c:numRef>
          </c:val>
        </c:ser>
        <c:ser>
          <c:idx val="2"/>
          <c:order val="2"/>
          <c:explosion val="25"/>
          <c:dLbls>
            <c:showCatName val="1"/>
            <c:showPercent val="1"/>
            <c:showLeaderLines val="1"/>
          </c:dLbls>
          <c:cat>
            <c:strRef>
              <c:f>Лист1!$J$4:$M$4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Лист1!$J$7:$M$7</c:f>
            </c:numRef>
          </c:val>
        </c:ser>
        <c:ser>
          <c:idx val="3"/>
          <c:order val="3"/>
          <c:explosion val="25"/>
          <c:dLbls>
            <c:showCatName val="1"/>
            <c:showPercent val="1"/>
            <c:showLeaderLines val="1"/>
          </c:dLbls>
          <c:cat>
            <c:strRef>
              <c:f>Лист1!$J$4:$M$4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Лист1!$J$8:$M$8</c:f>
            </c:numRef>
          </c:val>
        </c:ser>
        <c:ser>
          <c:idx val="4"/>
          <c:order val="4"/>
          <c:explosion val="25"/>
          <c:dLbls>
            <c:showCatName val="1"/>
            <c:showPercent val="1"/>
            <c:showLeaderLines val="1"/>
          </c:dLbls>
          <c:cat>
            <c:strRef>
              <c:f>Лист1!$J$4:$M$4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Лист1!$J$9:$M$9</c:f>
              <c:numCache>
                <c:formatCode>0%</c:formatCode>
                <c:ptCount val="4"/>
                <c:pt idx="0">
                  <c:v>0.24000000000000021</c:v>
                </c:pt>
                <c:pt idx="1">
                  <c:v>0.37000000000000038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noFill/>
  </c:spPr>
  <c:txPr>
    <a:bodyPr/>
    <a:lstStyle/>
    <a:p>
      <a:pPr>
        <a:defRPr sz="16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 полугодие </a:t>
            </a:r>
          </a:p>
          <a:p>
            <a:pPr>
              <a:defRPr/>
            </a:pPr>
            <a:r>
              <a:rPr lang="ru-RU"/>
              <a:t>(русский язык)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Лист1!$F$4:$I$4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Лист1!$F$5:$I$5</c:f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Лист1!$F$4:$I$4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Лист1!$F$6:$I$6</c:f>
            </c:numRef>
          </c:val>
        </c:ser>
        <c:ser>
          <c:idx val="2"/>
          <c:order val="2"/>
          <c:explosion val="25"/>
          <c:dLbls>
            <c:showCatName val="1"/>
            <c:showPercent val="1"/>
            <c:showLeaderLines val="1"/>
          </c:dLbls>
          <c:cat>
            <c:strRef>
              <c:f>Лист1!$F$4:$I$4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Лист1!$F$7:$I$7</c:f>
            </c:numRef>
          </c:val>
        </c:ser>
        <c:ser>
          <c:idx val="3"/>
          <c:order val="3"/>
          <c:explosion val="25"/>
          <c:dLbls>
            <c:showCatName val="1"/>
            <c:showPercent val="1"/>
            <c:showLeaderLines val="1"/>
          </c:dLbls>
          <c:cat>
            <c:strRef>
              <c:f>Лист1!$F$4:$I$4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Лист1!$F$8:$I$8</c:f>
            </c:numRef>
          </c:val>
        </c:ser>
        <c:ser>
          <c:idx val="4"/>
          <c:order val="4"/>
          <c:explosion val="25"/>
          <c:dLbls>
            <c:showCatName val="1"/>
            <c:showPercent val="1"/>
            <c:showLeaderLines val="1"/>
          </c:dLbls>
          <c:cat>
            <c:strRef>
              <c:f>Лист1!$F$4:$I$4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Лист1!$F$9:$I$9</c:f>
              <c:numCache>
                <c:formatCode>0%</c:formatCode>
                <c:ptCount val="4"/>
                <c:pt idx="0">
                  <c:v>0.17</c:v>
                </c:pt>
                <c:pt idx="1">
                  <c:v>0.33000000000000057</c:v>
                </c:pt>
                <c:pt idx="2">
                  <c:v>0.31000000000000044</c:v>
                </c:pt>
                <c:pt idx="3">
                  <c:v>0.19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noFill/>
  </c:spPr>
  <c:txPr>
    <a:bodyPr/>
    <a:lstStyle/>
    <a:p>
      <a:pPr>
        <a:defRPr sz="16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708DC-2463-4C6E-96A5-DC0C18A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12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Талипова Светлана Владимировна</cp:lastModifiedBy>
  <cp:revision>20</cp:revision>
  <cp:lastPrinted>2015-02-15T08:06:00Z</cp:lastPrinted>
  <dcterms:created xsi:type="dcterms:W3CDTF">2015-02-02T12:07:00Z</dcterms:created>
  <dcterms:modified xsi:type="dcterms:W3CDTF">2015-02-15T08:07:00Z</dcterms:modified>
</cp:coreProperties>
</file>