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75" w:rsidRDefault="00496975" w:rsidP="00074C61">
      <w:pPr>
        <w:shd w:val="clear" w:color="auto" w:fill="FFFFFF"/>
        <w:spacing w:after="240" w:line="365" w:lineRule="atLeast"/>
        <w:ind w:left="-284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План-конспект организации и проведения коллективной художественной деятельности на тему « Дымковская барышня»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Helvetica" w:eastAsia="Times New Roman" w:hAnsi="Helvetica" w:cs="Times New Roman"/>
          <w:i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Программное содержание: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 </w:t>
      </w:r>
      <w:r>
        <w:rPr>
          <w:rFonts w:ascii="Helvetica" w:eastAsia="Times New Roman" w:hAnsi="Helvetica" w:cs="Times New Roman"/>
          <w:i/>
          <w:color w:val="333333"/>
          <w:sz w:val="24"/>
          <w:szCs w:val="24"/>
        </w:rPr>
        <w:t>продолжать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i/>
          <w:color w:val="333333"/>
          <w:sz w:val="24"/>
          <w:szCs w:val="24"/>
        </w:rPr>
        <w:t>знакомство детей с особенностями и своеобразием дымковской игрушк</w:t>
      </w:r>
      <w:proofErr w:type="gramStart"/>
      <w:r>
        <w:rPr>
          <w:rFonts w:ascii="Helvetica" w:eastAsia="Times New Roman" w:hAnsi="Helvetica" w:cs="Times New Roman"/>
          <w:i/>
          <w:color w:val="333333"/>
          <w:sz w:val="24"/>
          <w:szCs w:val="24"/>
        </w:rPr>
        <w:t>и(</w:t>
      </w:r>
      <w:proofErr w:type="gramEnd"/>
      <w:r>
        <w:rPr>
          <w:rFonts w:ascii="Helvetica" w:eastAsia="Times New Roman" w:hAnsi="Helvetica" w:cs="Times New Roman"/>
          <w:i/>
          <w:color w:val="333333"/>
          <w:sz w:val="24"/>
          <w:szCs w:val="24"/>
        </w:rPr>
        <w:t xml:space="preserve"> история возникновения, цвет, элементы). Побуждать упражняться в технике прорисовки овалов, кружков, точек, прямых и волнистых линий. Закреплять приемы рисования концом кисти, плашмя. Воспитывать интерес к русскому народному творчеству. Развивать чувство симметрии, ритма.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Helvetica" w:eastAsia="Times New Roman" w:hAnsi="Helvetica" w:cs="Times New Roman"/>
          <w:i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Материал:</w:t>
      </w:r>
      <w:r>
        <w:rPr>
          <w:rFonts w:ascii="Helvetica" w:eastAsia="Times New Roman" w:hAnsi="Helvetica" w:cs="Times New Roman"/>
          <w:i/>
          <w:color w:val="333333"/>
          <w:sz w:val="24"/>
          <w:szCs w:val="24"/>
        </w:rPr>
        <w:t xml:space="preserve"> дымковские игрушки сделанные руками детей, слайды, палитра, краски, гуашь.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Ход занятия: Дети в русских народных костюмах заходят в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горниу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.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Воспитатель. Ребята, нам пришла посылка с  видео письмом.                                                                           Давайте посмотрим?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(Дымковские мастера прислали сообщение о</w:t>
      </w:r>
      <w:proofErr w:type="gram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 том, что у них случилась беда: злой волшебник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Чернуша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 украл все  краски, заколдовал игрушки, нечем им теперь работать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 Мастера прислали детям все, что успели сохранить, и просят завершить работу и расколдовать дымковских барышень от заклятья волшебника). Ребята, а кто такие мастера?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Дети: Это люди, которые изготавливают дымковские игрушки, расписывают их.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Воспитатель: Чем мы можем помочь Мастерам? Давайте посмотрим посылку и решим все вопросы. (Дети открывают посылку, достают дымковскую барышню, у которой не дорисованы элементы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,). </w:t>
      </w:r>
      <w:proofErr w:type="gram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Вот одна из них, но что-то она очень грустная?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Дети: У этой барышни юбка без рисунка.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Воспитатель: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Давайте посмотрим на настоящих барышень (смотрят видео, воспитатель дает понятие: кокошник, кафтан, юбка; дети уточняют элементы росписи: круги, овалы, точки, волны; определяют цвета).</w:t>
      </w:r>
      <w:proofErr w:type="gram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 Ребята, в посылке остались образцы росписей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( </w:t>
      </w:r>
      <w:proofErr w:type="gram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достают вырезанные элементы, украшают барышню методом наложения) Какая она нарядная!</w:t>
      </w:r>
    </w:p>
    <w:p w:rsidR="00496975" w:rsidRDefault="00496975" w:rsidP="00496975">
      <w:pPr>
        <w:shd w:val="clear" w:color="auto" w:fill="FFFFFF"/>
        <w:spacing w:after="240" w:line="365" w:lineRule="atLeast"/>
        <w:ind w:left="-567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Дети: А давайте распишем ее подруг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>!(</w:t>
      </w:r>
      <w:proofErr w:type="gramEnd"/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t xml:space="preserve"> Дети расписывают лепных барышень)</w:t>
      </w:r>
    </w:p>
    <w:p w:rsidR="00496975" w:rsidRDefault="00496975" w:rsidP="00496975">
      <w:pPr>
        <w:shd w:val="clear" w:color="auto" w:fill="FFFFFF"/>
        <w:spacing w:after="240" w:line="365" w:lineRule="atLeast"/>
        <w:rPr>
          <w:rFonts w:ascii="Arial" w:eastAsia="Times New Roman" w:hAnsi="Arial" w:cs="Arial"/>
          <w:b/>
          <w:bCs/>
          <w:i/>
          <w:iCs/>
          <w:color w:val="333333"/>
          <w:sz w:val="27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</w:rPr>
        <w:lastRenderedPageBreak/>
        <w:t>В конце занятия дети выставляют свои работы, читают стихи.</w:t>
      </w:r>
    </w:p>
    <w:p w:rsidR="00303BE3" w:rsidRDefault="00303BE3"/>
    <w:sectPr w:rsidR="00303BE3" w:rsidSect="0019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6975"/>
    <w:rsid w:val="00074C61"/>
    <w:rsid w:val="00195433"/>
    <w:rsid w:val="00303BE3"/>
    <w:rsid w:val="00496975"/>
    <w:rsid w:val="008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2015-10-07T12:36:00Z</dcterms:created>
  <dcterms:modified xsi:type="dcterms:W3CDTF">2015-10-18T08:26:00Z</dcterms:modified>
</cp:coreProperties>
</file>