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1" w:rsidRPr="0001043C" w:rsidRDefault="00DE2E71" w:rsidP="00DE2E71">
      <w:pPr>
        <w:shd w:val="clear" w:color="auto" w:fill="FFFFFF"/>
        <w:spacing w:after="150" w:line="240" w:lineRule="auto"/>
        <w:ind w:right="15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Основные принципы организации духовно-нравственного развития и воспитания</w:t>
      </w:r>
    </w:p>
    <w:p w:rsidR="006B33DA" w:rsidRPr="0085107D" w:rsidRDefault="00DE2E71" w:rsidP="006B33D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85107D">
        <w:rPr>
          <w:rFonts w:eastAsia="Times New Roman" w:cstheme="minorHAnsi"/>
          <w:sz w:val="28"/>
          <w:szCs w:val="28"/>
          <w:lang w:eastAsia="ru-RU"/>
        </w:rPr>
        <w:t xml:space="preserve">Вопросы духовно-нравственного воспитания подрастающего поколения, формирования гражданской идентичности школьников приобрели статус важнейшего национального приоритета, стали предметом особого внимания и заботы руководства страны. </w:t>
      </w:r>
      <w:r w:rsidR="006B33DA" w:rsidRPr="0085107D">
        <w:rPr>
          <w:rFonts w:eastAsia="Times New Roman" w:cstheme="minorHAnsi"/>
          <w:bCs/>
          <w:sz w:val="28"/>
          <w:szCs w:val="28"/>
          <w:lang w:eastAsia="ru-RU"/>
        </w:rPr>
        <w:t>Преумножение российского народа в численности, повышение качества его жизни и труда, укрепление духовности и нравственности, гражданской солидарности и государственности, развитие культуры и творчества — важнейшая национальная задача.</w:t>
      </w:r>
      <w:r w:rsidR="006B33DA" w:rsidRPr="0085107D">
        <w:rPr>
          <w:rFonts w:eastAsia="Times New Roman" w:cstheme="minorHAnsi"/>
          <w:sz w:val="28"/>
          <w:szCs w:val="28"/>
          <w:lang w:eastAsia="ru-RU"/>
        </w:rPr>
        <w:t xml:space="preserve"> В соответствии с ней определяется и современный </w:t>
      </w:r>
      <w:r w:rsidR="006B33DA" w:rsidRPr="0085107D">
        <w:rPr>
          <w:rFonts w:eastAsia="Times New Roman" w:cstheme="minorHAnsi"/>
          <w:i/>
          <w:iCs/>
          <w:sz w:val="28"/>
          <w:szCs w:val="28"/>
          <w:lang w:eastAsia="ru-RU"/>
        </w:rPr>
        <w:t>национальный воспитательный идеал</w:t>
      </w:r>
      <w:r w:rsidR="006B33DA" w:rsidRPr="0085107D">
        <w:rPr>
          <w:rFonts w:eastAsia="Times New Roman" w:cstheme="minorHAnsi"/>
          <w:sz w:val="28"/>
          <w:szCs w:val="28"/>
          <w:lang w:eastAsia="ru-RU"/>
        </w:rPr>
        <w:t xml:space="preserve"> — </w:t>
      </w:r>
      <w:r w:rsidR="006B33DA" w:rsidRPr="0085107D">
        <w:rPr>
          <w:rFonts w:eastAsia="Times New Roman" w:cstheme="minorHAnsi"/>
          <w:bCs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 настоящее и будущее своей страны, укорененный в духовных и культурных традициях российского народа</w:t>
      </w:r>
      <w:r w:rsidR="006B33DA" w:rsidRPr="0085107D">
        <w:rPr>
          <w:rFonts w:eastAsia="Times New Roman" w:cstheme="minorHAnsi"/>
          <w:sz w:val="28"/>
          <w:szCs w:val="28"/>
          <w:lang w:eastAsia="ru-RU"/>
        </w:rPr>
        <w:t>.</w:t>
      </w:r>
    </w:p>
    <w:p w:rsidR="0001043C" w:rsidRPr="0085107D" w:rsidRDefault="0001043C" w:rsidP="0005178A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DE2E71" w:rsidRPr="0085107D">
        <w:rPr>
          <w:rFonts w:eastAsia="Times New Roman" w:cstheme="minorHAnsi"/>
          <w:sz w:val="28"/>
          <w:szCs w:val="28"/>
          <w:lang w:eastAsia="ru-RU"/>
        </w:rPr>
        <w:t>Федеральном государственном стандарте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 общего </w:t>
      </w:r>
      <w:r w:rsidR="00DE2E71" w:rsidRPr="0085107D">
        <w:rPr>
          <w:rFonts w:eastAsia="Times New Roman" w:cstheme="minorHAnsi"/>
          <w:sz w:val="28"/>
          <w:szCs w:val="28"/>
          <w:lang w:eastAsia="ru-RU"/>
        </w:rPr>
        <w:t xml:space="preserve">образования 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 духовно-нравственное развитие, воспитание и социализация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>обучающихся</w:t>
      </w:r>
      <w:proofErr w:type="gram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 определены как задачи первостепенной важности в соответствии с Законом "Об образовании". Ст. 9, п. 6, данного Закона устанавливает, что "основные общеобразовательные программы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 xml:space="preserve">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обучающихся". </w:t>
      </w:r>
      <w:proofErr w:type="gramEnd"/>
    </w:p>
    <w:p w:rsidR="00181AC4" w:rsidRPr="0085107D" w:rsidRDefault="00181AC4" w:rsidP="00181AC4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Духовно-нравственное развитие представляет собой процесс последовательного расширения и укрепления ценностно-смысловой сферы личности, формирования способности человека сознательно выстраивать отношение к себе, другим людям, обществу, государству, миру в целом на основе общепринятых моральных норм и нравственных идеалов.</w:t>
      </w:r>
    </w:p>
    <w:p w:rsidR="0005178A" w:rsidRPr="0085107D" w:rsidRDefault="00181AC4" w:rsidP="0005178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Ценности — это положительные значения объектов материального и духовного мира, закрепленные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>в</w:t>
      </w:r>
      <w:proofErr w:type="gram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 определенных социальных, культурных и религиозных традиция, передаваемых от поколения к поколению. Ценности проявляются в убеждениях, сознательных действиях, вере, совести, нравственной жизни и моральных поступках, в различении добра и зла, хорошего и плохого. Они являются регуляторами сознания и деятельности, определяют жизнь семейную, общественную и государственную. Ценности задают </w:t>
      </w:r>
      <w:proofErr w:type="spellStart"/>
      <w:r w:rsidRPr="0085107D">
        <w:rPr>
          <w:rFonts w:eastAsia="Times New Roman" w:cstheme="minorHAnsi"/>
          <w:sz w:val="28"/>
          <w:szCs w:val="28"/>
          <w:lang w:eastAsia="ru-RU"/>
        </w:rPr>
        <w:t>общеразделяемые</w:t>
      </w:r>
      <w:proofErr w:type="spell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 правила поведения и через них — структуру общества, характер отношений внутри него. </w:t>
      </w:r>
    </w:p>
    <w:p w:rsidR="00322C1C" w:rsidRPr="0085107D" w:rsidRDefault="00322C1C" w:rsidP="00322C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Ценности образуют, своего рода, иммунную систему человека и общества, предотвращают негативные воздействие на личность, обеспечивают стабильность общества и государства. Ценности создают общество и нацию из социальных, </w:t>
      </w:r>
      <w:r w:rsidRPr="0085107D">
        <w:rPr>
          <w:rFonts w:eastAsia="Times New Roman" w:cstheme="minorHAnsi"/>
          <w:sz w:val="28"/>
          <w:szCs w:val="28"/>
          <w:lang w:eastAsia="ru-RU"/>
        </w:rPr>
        <w:lastRenderedPageBreak/>
        <w:t xml:space="preserve">этнических, конфессиональных групп. Ценности задают вектор и определяют эффективность модернизации общества. </w:t>
      </w:r>
    </w:p>
    <w:p w:rsidR="00322C1C" w:rsidRPr="0085107D" w:rsidRDefault="00322C1C" w:rsidP="00322C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Обеспечение духовно-нравственного развития личности россиянина — ключевая задача современной государственной политики, направленной на модернизацию страны. Законопослушание, правопорядок, доверие, развитие экономики и социальной сферы, качество труда и общественных отношений непосредственно зависят от принятия гражданином России национальных и общечеловеческих ценностей и следования им в жизни и общественной деятельности. Духовно-нравственное развитие гражданина есть развитие России, осуществление процесса модернизации страны в его конкретно-человеческом, социально-личностном выражении.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Само по себе духовно-нравственное развитие личности — сложный, многоплановый процесс. Он неотделим от жизни человека во всей ее полноте и противоречивости, от семьи, общества, культуры, человечества в целом. Сферу педагогической ответственности можно обозначить двумя положениями.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1. Личность рассматривается, прежде всего, в аспекте ее гражданственности, соответственно, программы воспитания и социализации должны обеспечивать духовно-нравственное развитие гражданина России.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2. Основным инструментом педагогической поддержки духовно-нравственного развития личности гражданина является общеобразовательная школа, выстраивающая партнерские отношения с другими социальными субъектами воспитания: семьей, институтами гражданского общества, конфессиями, общественными организациями.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Носителями ценностей и традиций являются социальные группы, а также этнические и религиозные сообщества. Соответственно, задача духовно-нравственного развития гражданина России может быть осуществлена посредством последовательной интеграции личности школьника в культуры составляющих российское общество социальных групп, в те этнические и религиозные традиции, которые существуют в нашей стране, а также в те, которые имеют общероссийское и мировое значение.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Духовно-нравственное развитие личности россиянина в границах общего образования осуществляется в педагогически организованном процессе осознанного принятия школьником ценностей:</w:t>
      </w:r>
    </w:p>
    <w:p w:rsidR="00D30792" w:rsidRPr="0085107D" w:rsidRDefault="00D30792" w:rsidP="00D30792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семейной жизни; </w:t>
      </w:r>
    </w:p>
    <w:p w:rsidR="00D30792" w:rsidRPr="0085107D" w:rsidRDefault="00D30792" w:rsidP="00D30792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культурно-регионального сообщества; </w:t>
      </w:r>
    </w:p>
    <w:p w:rsidR="00D30792" w:rsidRPr="0085107D" w:rsidRDefault="00D30792" w:rsidP="00D30792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культуры своего народа, компонентом которой может быть система ценностей одной из традиционных российских религий; </w:t>
      </w:r>
    </w:p>
    <w:p w:rsidR="00D30792" w:rsidRPr="0085107D" w:rsidRDefault="00D30792" w:rsidP="00D30792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российской гражданской нации; </w:t>
      </w:r>
    </w:p>
    <w:p w:rsidR="00D30792" w:rsidRPr="0085107D" w:rsidRDefault="00D30792" w:rsidP="00D30792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мирового сообщества.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lastRenderedPageBreak/>
        <w:t xml:space="preserve">Духовно-нравственное развитие представляет собой постепенное расширение ценностно-смысловой сферы личности под влиянием процессов воспитания и социализации.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Духовно-нравственное развитие личности начинается в семье. Чтобы сохранить преемственность, не прерывать уже существующий процесс воспитания ребенка, школа в духовно-нравственном развитии учащихся должна сотрудничать с семьей. Необходимо создавать общее, открытое для социальной среды, школьно-семейное пространство духовно-нравственного воспитания и стремиться к тому, чтобы школа была не только учреждением, где учат, но и «социальной семьей» ребенка. Объединение семьи и школы в деле воспитания создает благоприятные возможности для укрепления гражданственности.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Следующая ступень развития гражданина - осознанное принятие школьником традиций, ценностей, особых форм культурно-исторической, социальной и духовной жизни его родного села, города, района, области, края. Здесь наполняются конкретным, чувственно-выразительным содержанием через семью, родственников, друзей, школу, природную среду и социальное окружение понятия «Родная земля», «Отечество», «Малая Родина».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Более высокая ступень духовно-нравственного развития россиянина — принятие культуры и духовных традиций народа или народов, в среде которых он родился и продолжает жить. Российскую идентичность и культуру можно сравнить со стволом могучего дерева, корни которого образуют культуры народов России. Нельзя стать россиянином, не будучи укоренным в тех этнических традициях, к которым человек может принадлежать как по факту своего происхождения, так и по факту начальной социализации в определенной этнокультурной среде.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Ступень российской гражданской идентичности достигается в процессе развития личности, ее духовно-нравственного, гражданского, патриотического воспитания. Россиянином становится человек, осваивающий культурные богатства российских народов, осознающий их значимость, особенности и единство в судьбе России. </w:t>
      </w:r>
    </w:p>
    <w:p w:rsidR="00D30792" w:rsidRPr="0085107D" w:rsidRDefault="00D30792" w:rsidP="00D3079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Открытость миру, толерантность к другим культурам — важная ступень и характеристика духовно-нравственного развития гражданина России. </w:t>
      </w:r>
    </w:p>
    <w:p w:rsidR="0085107D" w:rsidRDefault="0085107D" w:rsidP="0085107D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т.е. те области общественных отношений, деятельности, сознания, опора на которые позволяет человеку противостоять разрушительным влияниям. Традиционными источниками нравственности являются: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1. ПАТРИОТИЗМ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>Патриотизм — чувство гордости своим Отечеством, его историей и свершениями. Это стремление сделать Россию крепче, а ее граждан — богаче и счастливее. Патриотизм — это источник силы народа. Он выражается в ценностях:</w:t>
      </w:r>
    </w:p>
    <w:p w:rsidR="0085107D" w:rsidRPr="0085107D" w:rsidRDefault="0085107D" w:rsidP="00851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lastRenderedPageBreak/>
        <w:t xml:space="preserve">Любовь к России; </w:t>
      </w:r>
    </w:p>
    <w:p w:rsidR="0085107D" w:rsidRPr="0085107D" w:rsidRDefault="0085107D" w:rsidP="00851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Любовь к своему народу; </w:t>
      </w:r>
    </w:p>
    <w:p w:rsidR="0085107D" w:rsidRPr="0085107D" w:rsidRDefault="0085107D" w:rsidP="00851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Любовь к своей малой родине; </w:t>
      </w:r>
    </w:p>
    <w:p w:rsidR="0085107D" w:rsidRPr="0085107D" w:rsidRDefault="0085107D" w:rsidP="00851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Служение Отечеству (ратное, духовное, трудовое).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2. СОЦИАЛЬНАЯ СОЛИДАРНОСТЬ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В нашей стране коллективные формы жизнедеятельности всегда имели приоритет над индивидуализмом. Социальная солидарность не только наша национальная традиция, но и одно из важнейших условий модернизации страны. Ее следует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>рассматривать</w:t>
      </w:r>
      <w:proofErr w:type="gram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 как возможность личности развиваться в неагрессивной, благоприятной социальной среде, как поддержку (социальную, педагогическую, духовную и т.д.), которую общество готово оказывать человеку, как заботу личности об интересах общества. Социальная солидарность раскрывается в ценностях: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Свобода личная и национальная; 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Доверие на всех уровнях общества; 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Справедливость; 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Милосердие; 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Доброта; 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Честь и честность; </w:t>
      </w:r>
    </w:p>
    <w:p w:rsidR="0085107D" w:rsidRPr="0085107D" w:rsidRDefault="0085107D" w:rsidP="00851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Достоинство.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3. ГРАЖДАНСТВЕННОСТЬ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>Российские народы образуют российскую гражданскую нацию. Их объединяет общая историческая судьба, культура, ментальность, русский язык. Россиян сплачивают глобальные вызовы эпохи, на которые можно ответить только сообща. Единство нации, в первую очередь, воплощается в российском государстве, которое необходимо рассматривать как исторически сложившийся способ взаимодействия и развития российских народов в общей социокультурной традиции. Гражданственность основана на ценностях:</w:t>
      </w:r>
    </w:p>
    <w:p w:rsidR="0085107D" w:rsidRPr="0085107D" w:rsidRDefault="0085107D" w:rsidP="00851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Правовое государство; </w:t>
      </w:r>
    </w:p>
    <w:p w:rsidR="0085107D" w:rsidRPr="0085107D" w:rsidRDefault="0085107D" w:rsidP="00851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Гражданское общество; </w:t>
      </w:r>
    </w:p>
    <w:p w:rsidR="0085107D" w:rsidRPr="0085107D" w:rsidRDefault="0085107D" w:rsidP="00851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Долг; </w:t>
      </w:r>
    </w:p>
    <w:p w:rsidR="0085107D" w:rsidRPr="0085107D" w:rsidRDefault="0085107D" w:rsidP="00851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Закон; </w:t>
      </w:r>
    </w:p>
    <w:p w:rsidR="0085107D" w:rsidRPr="0085107D" w:rsidRDefault="0085107D" w:rsidP="00851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Правопорядок; </w:t>
      </w:r>
    </w:p>
    <w:p w:rsidR="0085107D" w:rsidRPr="0085107D" w:rsidRDefault="0085107D" w:rsidP="00851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Межэтнический мир.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4. ТРАДИЦИОННЫЕ РОССИЙСКИЕ РЕЛИГИИ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Традиционные российские религии: православие, ислам, иудаизм и буддизм, - это источники национальной духовности. Духовно-нравственное развитие личности чаще всего происходит в душевной сопричастности человека ценностям, которые лежат в их основе.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>При</w:t>
      </w:r>
      <w:proofErr w:type="gram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 государственные и муниципальные школы в нашей стране являются светскими учреждениями. В общеобразовательной школе ценности российских религий могут быть представлены как духовные основы российской культуры, как традиционные </w:t>
      </w:r>
      <w:r w:rsidRPr="0085107D">
        <w:rPr>
          <w:rFonts w:eastAsia="Times New Roman" w:cstheme="minorHAnsi"/>
          <w:sz w:val="28"/>
          <w:szCs w:val="28"/>
          <w:lang w:eastAsia="ru-RU"/>
        </w:rPr>
        <w:lastRenderedPageBreak/>
        <w:t>жизненные ценности. В таком, культурологическом, контексте школьники могут усваивать системные представления о:</w:t>
      </w:r>
    </w:p>
    <w:p w:rsidR="0085107D" w:rsidRPr="0085107D" w:rsidRDefault="0085107D" w:rsidP="00851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Вере в Бога; </w:t>
      </w:r>
    </w:p>
    <w:p w:rsidR="0085107D" w:rsidRPr="0085107D" w:rsidRDefault="0085107D" w:rsidP="00851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Религиозных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>организациях</w:t>
      </w:r>
      <w:proofErr w:type="gram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85107D" w:rsidRPr="0085107D" w:rsidRDefault="0085107D" w:rsidP="00851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Святости и благочестии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5. СЕМЬЯ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Россия начинается с российской семьи. Здесь впервые рождается и крепнет в ребенке понимание того, что </w:t>
      </w:r>
      <w:proofErr w:type="gramStart"/>
      <w:r w:rsidRPr="0085107D">
        <w:rPr>
          <w:rFonts w:eastAsia="Times New Roman" w:cstheme="minorHAnsi"/>
          <w:sz w:val="28"/>
          <w:szCs w:val="28"/>
          <w:lang w:eastAsia="ru-RU"/>
        </w:rPr>
        <w:t>он неслучаен</w:t>
      </w:r>
      <w:proofErr w:type="gram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 в этом мире, что его существование востребовано людьми, что близкие, родные люди нужны ему, чтобы стать человеком. Семья создает человека и поддерживает его стремление к развитию, если членов семьи объединяют ценности, значение которых они хотят делить и с другими людьми:</w:t>
      </w:r>
    </w:p>
    <w:p w:rsidR="0085107D" w:rsidRPr="0085107D" w:rsidRDefault="0085107D" w:rsidP="00851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Любовь и верность; </w:t>
      </w:r>
    </w:p>
    <w:p w:rsidR="0085107D" w:rsidRPr="0085107D" w:rsidRDefault="0085107D" w:rsidP="00851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Здоровье и благополучие; </w:t>
      </w:r>
    </w:p>
    <w:p w:rsidR="0085107D" w:rsidRPr="0085107D" w:rsidRDefault="0085107D" w:rsidP="00851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Почитание родителей; </w:t>
      </w:r>
    </w:p>
    <w:p w:rsidR="0085107D" w:rsidRPr="0085107D" w:rsidRDefault="0085107D" w:rsidP="00851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Забота о старших и младших; </w:t>
      </w:r>
    </w:p>
    <w:p w:rsidR="0085107D" w:rsidRPr="0085107D" w:rsidRDefault="0085107D" w:rsidP="00851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Продолжение рода;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6. ТРУД И ТВОРЧЕСТВО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>Нет средства более важного, чтобы стать человеком, личностью, семьянином и гражданином, сделать себя и окружающий мир лучше, чем свободное творчество и каждодневный труд. Это возможно, если человек принимает ценности:</w:t>
      </w:r>
    </w:p>
    <w:p w:rsidR="0085107D" w:rsidRPr="0085107D" w:rsidRDefault="0085107D" w:rsidP="00851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Познание и истина; </w:t>
      </w:r>
    </w:p>
    <w:p w:rsidR="0085107D" w:rsidRPr="0085107D" w:rsidRDefault="0085107D" w:rsidP="00851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Креативность и </w:t>
      </w:r>
      <w:proofErr w:type="spellStart"/>
      <w:r w:rsidRPr="0085107D">
        <w:rPr>
          <w:rFonts w:eastAsia="Times New Roman" w:cstheme="minorHAnsi"/>
          <w:sz w:val="28"/>
          <w:szCs w:val="28"/>
          <w:lang w:eastAsia="ru-RU"/>
        </w:rPr>
        <w:t>инновационность</w:t>
      </w:r>
      <w:proofErr w:type="spellEnd"/>
      <w:r w:rsidRPr="0085107D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85107D" w:rsidRPr="0085107D" w:rsidRDefault="0085107D" w:rsidP="00851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Целеустремленность и настойчивость; </w:t>
      </w:r>
    </w:p>
    <w:p w:rsidR="0085107D" w:rsidRPr="0085107D" w:rsidRDefault="0085107D" w:rsidP="00851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Трудолюбие; </w:t>
      </w:r>
    </w:p>
    <w:p w:rsidR="0085107D" w:rsidRPr="0085107D" w:rsidRDefault="0085107D" w:rsidP="00851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Бережливость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7. ПРИРОДА И ИСКУССТВО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>Россияне вправе гордиться своей страной, ее славной историей, великой культурой, традиционной духовностью, великолепной природой. Открыть для себя красоту российской земли, ее уникальные природные и культурные ландшафты школьники могут, приобщаясь к ценностям:</w:t>
      </w:r>
    </w:p>
    <w:p w:rsidR="0085107D" w:rsidRPr="0085107D" w:rsidRDefault="0085107D" w:rsidP="008510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Жизнь; </w:t>
      </w:r>
    </w:p>
    <w:p w:rsidR="0085107D" w:rsidRPr="0085107D" w:rsidRDefault="0085107D" w:rsidP="008510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Родная земля; </w:t>
      </w:r>
    </w:p>
    <w:p w:rsidR="0085107D" w:rsidRPr="0085107D" w:rsidRDefault="0085107D" w:rsidP="008510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Красота; </w:t>
      </w:r>
    </w:p>
    <w:p w:rsidR="0085107D" w:rsidRPr="0085107D" w:rsidRDefault="0085107D" w:rsidP="008510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Гармония</w:t>
      </w:r>
    </w:p>
    <w:p w:rsidR="0085107D" w:rsidRPr="0085107D" w:rsidRDefault="0085107D" w:rsidP="00851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8. ЧЕЛОВЕЧЕСТВО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85107D">
        <w:rPr>
          <w:rFonts w:eastAsia="Times New Roman" w:cstheme="minorHAnsi"/>
          <w:sz w:val="28"/>
          <w:szCs w:val="28"/>
          <w:lang w:eastAsia="ru-RU"/>
        </w:rPr>
        <w:t>Российская идентичность соотносится с системой общечеловеческих ценностей. Это одно из условий ее устойчивости. У россиянина необходимо воспитывать способность к духовно-нравственному развитию через обращение к другим национальным культурам и мировому культурному наследию. В то же время он сам должен быть понятен представителям других народов, открыт и дружелюбен по отношению к ним, что возможно через принятие ценностей:</w:t>
      </w:r>
    </w:p>
    <w:p w:rsidR="0085107D" w:rsidRPr="0085107D" w:rsidRDefault="0085107D" w:rsidP="008510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Планета Земля; </w:t>
      </w:r>
    </w:p>
    <w:p w:rsidR="0085107D" w:rsidRPr="0085107D" w:rsidRDefault="0085107D" w:rsidP="008510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Мир во всем мире; </w:t>
      </w:r>
    </w:p>
    <w:p w:rsidR="0085107D" w:rsidRPr="0085107D" w:rsidRDefault="0085107D" w:rsidP="008510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Многообразие культур и народов; </w:t>
      </w:r>
    </w:p>
    <w:p w:rsidR="0085107D" w:rsidRPr="0085107D" w:rsidRDefault="0085107D" w:rsidP="008510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Прогресс человечества; </w:t>
      </w:r>
    </w:p>
    <w:p w:rsidR="0085107D" w:rsidRPr="0085107D" w:rsidRDefault="0085107D" w:rsidP="008510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Международное сотрудничество</w:t>
      </w:r>
    </w:p>
    <w:p w:rsidR="0085107D" w:rsidRPr="0085107D" w:rsidRDefault="0085107D" w:rsidP="0085107D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Система ценностей имеет ключевое значение не только для образования, но также для организации жизни в нашей стране. Такая система определяет самосознание российского народа, расставляет приоритеты общественного и личностного развития, определяет характер отношений человека к семье, обществу, государству, труду, смыслы человеческой жизни. Воспитательное пространство школы, составляющей основу государственно-общественной системы воспитания, должно наполняться ценностями, общими для всех россиян, принадлежащих к разным конфессиям и этносам, живущих в разных регионах нашей страны. Эти ценности выражают суть общенациональной кон</w:t>
      </w:r>
      <w:r w:rsidR="004E01F9">
        <w:rPr>
          <w:rFonts w:eastAsia="Times New Roman" w:cstheme="minorHAnsi"/>
          <w:sz w:val="28"/>
          <w:szCs w:val="28"/>
          <w:lang w:eastAsia="ru-RU"/>
        </w:rPr>
        <w:t>цепции: «Мы — российский народ»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. Это то, что объединяет всех россиян в дополнение к их этнической, религиозной, профессиональной и иной идентичности, то, что позволяет нам быть единым российским народом. </w:t>
      </w:r>
    </w:p>
    <w:p w:rsidR="0085107D" w:rsidRPr="0085107D" w:rsidRDefault="0085107D" w:rsidP="004E01F9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>Духовно-нравственное развитие</w:t>
      </w:r>
      <w:r w:rsidR="004E01F9">
        <w:rPr>
          <w:rFonts w:eastAsia="Times New Roman" w:cstheme="minorHAnsi"/>
          <w:sz w:val="28"/>
          <w:szCs w:val="28"/>
          <w:lang w:eastAsia="ru-RU"/>
        </w:rPr>
        <w:t xml:space="preserve"> и воспитание</w:t>
      </w:r>
      <w:r w:rsidRPr="0085107D">
        <w:rPr>
          <w:rFonts w:eastAsia="Times New Roman" w:cstheme="minorHAnsi"/>
          <w:sz w:val="28"/>
          <w:szCs w:val="28"/>
          <w:lang w:eastAsia="ru-RU"/>
        </w:rPr>
        <w:t xml:space="preserve">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85107D" w:rsidRPr="0085107D" w:rsidRDefault="0085107D" w:rsidP="0085107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5107D">
        <w:rPr>
          <w:rFonts w:eastAsia="Times New Roman" w:cstheme="minorHAnsi"/>
          <w:sz w:val="28"/>
          <w:szCs w:val="28"/>
          <w:lang w:eastAsia="ru-RU"/>
        </w:rPr>
        <w:t xml:space="preserve">1. ПАТРИОТИЗМ;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 xml:space="preserve">2. СОЦИАЛЬНАЯ СОЛИДАРНОСТЬ;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 xml:space="preserve">3. ГРАЖДАНСТВЕННОСТЬ;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 xml:space="preserve">4. ТРАДИЦИОННЫЕ РОССИЙСКИЕ РЕЛИГИИ;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 xml:space="preserve">5. СЕМЬЯ;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 xml:space="preserve">6. ТРУД И ТВОРЧЕСТВО;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 xml:space="preserve">7. ПРИРОДА И ИСКУССТВО; </w:t>
      </w:r>
      <w:r w:rsidRPr="0085107D">
        <w:rPr>
          <w:rFonts w:eastAsia="Times New Roman" w:cstheme="minorHAnsi"/>
          <w:sz w:val="28"/>
          <w:szCs w:val="28"/>
          <w:lang w:eastAsia="ru-RU"/>
        </w:rPr>
        <w:br/>
        <w:t>8. ЧЕЛОВЕЧЕСТВО.</w:t>
      </w:r>
    </w:p>
    <w:p w:rsidR="0085107D" w:rsidRPr="0085107D" w:rsidRDefault="0085107D" w:rsidP="0085107D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22C1C" w:rsidRPr="00181AC4" w:rsidRDefault="00322C1C" w:rsidP="00181AC4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A22D46" w:rsidRPr="004E01F9" w:rsidRDefault="00A22D46" w:rsidP="004E01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sectPr w:rsidR="00A22D46" w:rsidRPr="004E01F9" w:rsidSect="007D1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68D"/>
    <w:multiLevelType w:val="multilevel"/>
    <w:tmpl w:val="D7B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2FC7"/>
    <w:multiLevelType w:val="multilevel"/>
    <w:tmpl w:val="650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D5C"/>
    <w:multiLevelType w:val="multilevel"/>
    <w:tmpl w:val="CED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166E"/>
    <w:multiLevelType w:val="multilevel"/>
    <w:tmpl w:val="82A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D35FA"/>
    <w:multiLevelType w:val="multilevel"/>
    <w:tmpl w:val="003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D0F1E"/>
    <w:multiLevelType w:val="multilevel"/>
    <w:tmpl w:val="5BD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4035C"/>
    <w:multiLevelType w:val="multilevel"/>
    <w:tmpl w:val="33F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90731"/>
    <w:multiLevelType w:val="multilevel"/>
    <w:tmpl w:val="1E9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4396D"/>
    <w:multiLevelType w:val="multilevel"/>
    <w:tmpl w:val="AA1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07393"/>
    <w:multiLevelType w:val="multilevel"/>
    <w:tmpl w:val="21A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50B45"/>
    <w:multiLevelType w:val="multilevel"/>
    <w:tmpl w:val="20D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90C8A"/>
    <w:multiLevelType w:val="multilevel"/>
    <w:tmpl w:val="8C4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B166D"/>
    <w:multiLevelType w:val="multilevel"/>
    <w:tmpl w:val="26F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3C"/>
    <w:rsid w:val="0001043C"/>
    <w:rsid w:val="0005178A"/>
    <w:rsid w:val="00075384"/>
    <w:rsid w:val="00181AC4"/>
    <w:rsid w:val="00306566"/>
    <w:rsid w:val="00322C1C"/>
    <w:rsid w:val="004425D1"/>
    <w:rsid w:val="004E01F9"/>
    <w:rsid w:val="005967F2"/>
    <w:rsid w:val="006B33DA"/>
    <w:rsid w:val="007D1E5D"/>
    <w:rsid w:val="0085107D"/>
    <w:rsid w:val="00A22D46"/>
    <w:rsid w:val="00D30792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43C"/>
    <w:pPr>
      <w:shd w:val="clear" w:color="auto" w:fill="FFFFFF"/>
      <w:spacing w:after="0" w:line="240" w:lineRule="auto"/>
      <w:ind w:right="150"/>
      <w:jc w:val="center"/>
      <w:outlineLvl w:val="1"/>
    </w:pPr>
    <w:rPr>
      <w:rFonts w:ascii="Times New Roman" w:eastAsia="Times New Roman" w:hAnsi="Times New Roman" w:cs="Times New Roman"/>
      <w:b/>
      <w:bCs/>
      <w:color w:val="0072BC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043C"/>
    <w:pPr>
      <w:shd w:val="clear" w:color="auto" w:fill="FFFFFF"/>
      <w:spacing w:after="150" w:line="240" w:lineRule="auto"/>
      <w:ind w:right="150"/>
      <w:outlineLvl w:val="2"/>
    </w:pPr>
    <w:rPr>
      <w:rFonts w:ascii="Times New Roman" w:eastAsia="Times New Roman" w:hAnsi="Times New Roman" w:cs="Times New Roman"/>
      <w:b/>
      <w:bCs/>
      <w:caps/>
      <w:color w:val="6D6E7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43C"/>
    <w:rPr>
      <w:rFonts w:ascii="Times New Roman" w:eastAsia="Times New Roman" w:hAnsi="Times New Roman" w:cs="Times New Roman"/>
      <w:b/>
      <w:bCs/>
      <w:color w:val="0072BC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43C"/>
    <w:rPr>
      <w:rFonts w:ascii="Times New Roman" w:eastAsia="Times New Roman" w:hAnsi="Times New Roman" w:cs="Times New Roman"/>
      <w:b/>
      <w:bCs/>
      <w:caps/>
      <w:color w:val="6D6E71"/>
      <w:sz w:val="21"/>
      <w:szCs w:val="21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01043C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unhideWhenUsed/>
    <w:rsid w:val="000104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043C"/>
    <w:pPr>
      <w:ind w:left="720"/>
      <w:contextualSpacing/>
    </w:pPr>
  </w:style>
  <w:style w:type="character" w:styleId="a8">
    <w:name w:val="Strong"/>
    <w:basedOn w:val="a0"/>
    <w:uiPriority w:val="22"/>
    <w:qFormat/>
    <w:rsid w:val="0001043C"/>
    <w:rPr>
      <w:b/>
      <w:bCs/>
    </w:rPr>
  </w:style>
  <w:style w:type="character" w:styleId="a9">
    <w:name w:val="Emphasis"/>
    <w:basedOn w:val="a0"/>
    <w:uiPriority w:val="20"/>
    <w:qFormat/>
    <w:rsid w:val="0001043C"/>
    <w:rPr>
      <w:i/>
      <w:iCs/>
    </w:rPr>
  </w:style>
  <w:style w:type="paragraph" w:customStyle="1" w:styleId="1">
    <w:name w:val="Название1"/>
    <w:basedOn w:val="a"/>
    <w:rsid w:val="00A2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43C"/>
    <w:pPr>
      <w:shd w:val="clear" w:color="auto" w:fill="FFFFFF"/>
      <w:spacing w:after="0" w:line="240" w:lineRule="auto"/>
      <w:ind w:right="150"/>
      <w:jc w:val="center"/>
      <w:outlineLvl w:val="1"/>
    </w:pPr>
    <w:rPr>
      <w:rFonts w:ascii="Times New Roman" w:eastAsia="Times New Roman" w:hAnsi="Times New Roman" w:cs="Times New Roman"/>
      <w:b/>
      <w:bCs/>
      <w:color w:val="0072BC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043C"/>
    <w:pPr>
      <w:shd w:val="clear" w:color="auto" w:fill="FFFFFF"/>
      <w:spacing w:after="150" w:line="240" w:lineRule="auto"/>
      <w:ind w:right="150"/>
      <w:outlineLvl w:val="2"/>
    </w:pPr>
    <w:rPr>
      <w:rFonts w:ascii="Times New Roman" w:eastAsia="Times New Roman" w:hAnsi="Times New Roman" w:cs="Times New Roman"/>
      <w:b/>
      <w:bCs/>
      <w:caps/>
      <w:color w:val="6D6E7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43C"/>
    <w:rPr>
      <w:rFonts w:ascii="Times New Roman" w:eastAsia="Times New Roman" w:hAnsi="Times New Roman" w:cs="Times New Roman"/>
      <w:b/>
      <w:bCs/>
      <w:color w:val="0072BC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43C"/>
    <w:rPr>
      <w:rFonts w:ascii="Times New Roman" w:eastAsia="Times New Roman" w:hAnsi="Times New Roman" w:cs="Times New Roman"/>
      <w:b/>
      <w:bCs/>
      <w:caps/>
      <w:color w:val="6D6E71"/>
      <w:sz w:val="21"/>
      <w:szCs w:val="21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01043C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unhideWhenUsed/>
    <w:rsid w:val="000104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043C"/>
    <w:pPr>
      <w:ind w:left="720"/>
      <w:contextualSpacing/>
    </w:pPr>
  </w:style>
  <w:style w:type="character" w:styleId="a8">
    <w:name w:val="Strong"/>
    <w:basedOn w:val="a0"/>
    <w:uiPriority w:val="22"/>
    <w:qFormat/>
    <w:rsid w:val="0001043C"/>
    <w:rPr>
      <w:b/>
      <w:bCs/>
    </w:rPr>
  </w:style>
  <w:style w:type="character" w:styleId="a9">
    <w:name w:val="Emphasis"/>
    <w:basedOn w:val="a0"/>
    <w:uiPriority w:val="20"/>
    <w:qFormat/>
    <w:rsid w:val="0001043C"/>
    <w:rPr>
      <w:i/>
      <w:iCs/>
    </w:rPr>
  </w:style>
  <w:style w:type="paragraph" w:customStyle="1" w:styleId="1">
    <w:name w:val="Название1"/>
    <w:basedOn w:val="a"/>
    <w:rsid w:val="00A2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958">
              <w:marLeft w:val="0"/>
              <w:marRight w:val="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6</cp:revision>
  <cp:lastPrinted>2010-11-19T18:55:00Z</cp:lastPrinted>
  <dcterms:created xsi:type="dcterms:W3CDTF">2010-11-17T19:00:00Z</dcterms:created>
  <dcterms:modified xsi:type="dcterms:W3CDTF">2015-09-26T17:25:00Z</dcterms:modified>
</cp:coreProperties>
</file>