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C39" w:rsidRPr="00E13C39" w:rsidRDefault="00E13C39" w:rsidP="00E13C39">
      <w:pPr>
        <w:jc w:val="center"/>
        <w:rPr>
          <w:b/>
        </w:rPr>
      </w:pPr>
      <w:r w:rsidRPr="00E13C39">
        <w:rPr>
          <w:b/>
        </w:rPr>
        <w:t xml:space="preserve">Система </w:t>
      </w:r>
      <w:proofErr w:type="gramStart"/>
      <w:r w:rsidRPr="00E13C39">
        <w:rPr>
          <w:b/>
        </w:rPr>
        <w:t>оценки достижения планируемых результатов освоения основной образовательной программы начального общего образования</w:t>
      </w:r>
      <w:proofErr w:type="gramEnd"/>
    </w:p>
    <w:p w:rsidR="00E13C39" w:rsidRDefault="00E13C39" w:rsidP="00E13C39"/>
    <w:p w:rsidR="00E13C39" w:rsidRDefault="00E13C39" w:rsidP="00E13C39">
      <w:r>
        <w:t xml:space="preserve">   Система оценки достижения планируемых результатов освоения основной образовательной программы начального общего образования  представляет собой один из инструментов реализации Требований Стандарта к результатам освоения основной образовательной программы начального общего образования и направлена на обеспечение качества образования, что предполагает </w:t>
      </w:r>
      <w:proofErr w:type="spellStart"/>
      <w:r>
        <w:t>вовлечённость</w:t>
      </w:r>
      <w:proofErr w:type="spellEnd"/>
      <w:r>
        <w:t xml:space="preserve"> в оценочную </w:t>
      </w:r>
      <w:proofErr w:type="gramStart"/>
      <w:r>
        <w:t>деятельность</w:t>
      </w:r>
      <w:proofErr w:type="gramEnd"/>
      <w:r>
        <w:t xml:space="preserve"> как педагогов, так и обучающихся.</w:t>
      </w:r>
    </w:p>
    <w:p w:rsidR="00E13C39" w:rsidRDefault="00E13C39" w:rsidP="00E13C39">
      <w:r>
        <w:t xml:space="preserve">   Оценка на единой </w:t>
      </w:r>
      <w:proofErr w:type="spellStart"/>
      <w:r>
        <w:t>критериальной</w:t>
      </w:r>
      <w:proofErr w:type="spellEnd"/>
      <w:r>
        <w:t xml:space="preserve"> основе, формирование навыков рефлексии, самоанализа, самоконтроля, сам</w:t>
      </w:r>
      <w:proofErr w:type="gramStart"/>
      <w:r>
        <w:t>о-</w:t>
      </w:r>
      <w:proofErr w:type="gramEnd"/>
      <w:r>
        <w:t xml:space="preserve">  и </w:t>
      </w:r>
      <w:proofErr w:type="spellStart"/>
      <w:r>
        <w:t>взаимооценки</w:t>
      </w:r>
      <w:proofErr w:type="spellEnd"/>
      <w:r>
        <w:t xml:space="preserve"> дают возможность педагогам и обучающимся не только освоить эффективные средства управления учебной деятельностью, но и способствуют развитию у обучающихся самосознания, готовности открыто выражать и отстаивать свою позицию, развитию готовности к самостоятельным поступкам и действиям, принятию ответственности за их результаты.</w:t>
      </w:r>
    </w:p>
    <w:p w:rsidR="00E13C39" w:rsidRDefault="00E13C39" w:rsidP="00E13C39">
      <w:r>
        <w:t xml:space="preserve">   В соответствии со Стандартом основным объектом системы оценки, её содержательной и </w:t>
      </w:r>
      <w:proofErr w:type="spellStart"/>
      <w:r>
        <w:t>критериальной</w:t>
      </w:r>
      <w:proofErr w:type="spellEnd"/>
      <w:r>
        <w:t xml:space="preserve"> базой выступают планируемые результаты освоения </w:t>
      </w:r>
      <w:proofErr w:type="gramStart"/>
      <w:r>
        <w:t>обучающимися</w:t>
      </w:r>
      <w:proofErr w:type="gramEnd"/>
      <w:r>
        <w:t xml:space="preserve"> основной образовательной программы начального общего образования.</w:t>
      </w:r>
    </w:p>
    <w:p w:rsidR="00E13C39" w:rsidRDefault="00E13C39" w:rsidP="00E13C39">
      <w:r>
        <w:t xml:space="preserve">   Система оценки призвана способствовать поддержанию единства всей системы образования, обеспечению преемственности в системе непрерывного образования. Её основными функциями являются ориентация образовательного процесса на достижение планируемых результатов освоения основной образовательной программы начального общего образования и обеспечение эффективной обратной связи, позволяющей осуществлять управление образовательным процессом.</w:t>
      </w:r>
    </w:p>
    <w:p w:rsidR="00E13C39" w:rsidRDefault="00E13C39" w:rsidP="00E13C39">
      <w:r>
        <w:t xml:space="preserve">   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и оценка результатов деятельности образовательных учреждений и педагогических кадров. Полученные данные используются для оценки состояния и тенденций развития системы образования разного уровня.</w:t>
      </w:r>
    </w:p>
    <w:p w:rsidR="00E13C39" w:rsidRDefault="00E13C39" w:rsidP="00E13C39">
      <w:r>
        <w:lastRenderedPageBreak/>
        <w:t xml:space="preserve">   Основным объектом, содержательной и </w:t>
      </w:r>
      <w:proofErr w:type="spellStart"/>
      <w:r>
        <w:t>критериальной</w:t>
      </w:r>
      <w:proofErr w:type="spellEnd"/>
      <w:r>
        <w:t xml:space="preserve"> базой итоговой оценки подготовки выпускников на ступени начального общего образования выступают планируемые результаты, составляющие содержание блока «Выпускник научится» для каждой программы, предмета, курса.</w:t>
      </w:r>
    </w:p>
    <w:p w:rsidR="00E13C39" w:rsidRDefault="00E13C39" w:rsidP="00E13C39">
      <w:r>
        <w:t xml:space="preserve">   При оценке результатов деятельности образовательных учреждений и работников образования основным объектом оценки, её содержательной и </w:t>
      </w:r>
      <w:proofErr w:type="spellStart"/>
      <w:r>
        <w:t>критериальной</w:t>
      </w:r>
      <w:proofErr w:type="spellEnd"/>
      <w:r>
        <w:t xml:space="preserve"> базой выступают планируемые результаты освоения основной образовательной программы, составляющие содержание блоков «Выпускник научится» и «Выпускник получит возможность научиться» для каждой учебной программы.</w:t>
      </w:r>
    </w:p>
    <w:p w:rsidR="00E13C39" w:rsidRDefault="00E13C39" w:rsidP="00E13C39">
      <w:r>
        <w:t xml:space="preserve">   При оценке состояния и тенденций развития систем образования основным объектом оценки, её содержательной и </w:t>
      </w:r>
      <w:proofErr w:type="spellStart"/>
      <w:r>
        <w:t>критериальной</w:t>
      </w:r>
      <w:proofErr w:type="spellEnd"/>
      <w:r>
        <w:t xml:space="preserve"> базой выступают ведущие целевые установки и основные ожидаемые результаты, составляющие содержание первого блока планируемых результатов для каждой учебной программы.</w:t>
      </w:r>
    </w:p>
    <w:p w:rsidR="00E13C39" w:rsidRDefault="00E13C39" w:rsidP="00E13C39">
      <w:r>
        <w:t xml:space="preserve">   Система </w:t>
      </w:r>
      <w:proofErr w:type="gramStart"/>
      <w:r>
        <w:t>оценки достижения планируемых результатов освоения основной образовательной программы начального общего образования</w:t>
      </w:r>
      <w:proofErr w:type="gramEnd"/>
      <w:r>
        <w:t xml:space="preserve"> предполагает комплексный подход к оценке результатов образования, позволяющий вести оценку достижения обучающимися всех трёх групп результатов образования: личностных, </w:t>
      </w:r>
      <w:proofErr w:type="spellStart"/>
      <w:r>
        <w:t>метапредметных</w:t>
      </w:r>
      <w:proofErr w:type="spellEnd"/>
      <w:r>
        <w:t xml:space="preserve"> и предметных.</w:t>
      </w:r>
    </w:p>
    <w:p w:rsidR="00E13C39" w:rsidRDefault="00E13C39" w:rsidP="00E13C39">
      <w:r>
        <w:t xml:space="preserve">   В соответствии с Требованиями Стандарта предоставление и использование персонифицированной информации возможно только в рамках процедур итоговой оценки обучающихся. Во всех иных процедурах допустимо предоставление и использование исключительно </w:t>
      </w:r>
      <w:proofErr w:type="spellStart"/>
      <w:r>
        <w:t>неперсонифицированной</w:t>
      </w:r>
      <w:proofErr w:type="spellEnd"/>
      <w:r>
        <w:t xml:space="preserve"> (анонимной) информации о достигаемых </w:t>
      </w:r>
      <w:proofErr w:type="gramStart"/>
      <w:r>
        <w:t>обучающимися</w:t>
      </w:r>
      <w:proofErr w:type="gramEnd"/>
      <w:r>
        <w:t xml:space="preserve"> образовательных результатах.</w:t>
      </w:r>
    </w:p>
    <w:p w:rsidR="00E13C39" w:rsidRDefault="00E13C39" w:rsidP="00E13C39">
      <w:r>
        <w:t xml:space="preserve">   Интерпретация результатов оценки ведётся на основе контекстной информации об условиях и особенностях деятельности субъектов образовательного процесса. В частности, итоговая оценка обучающихся определяется с учётом их стартового уровня и динамики образовательных достижений.</w:t>
      </w:r>
    </w:p>
    <w:p w:rsidR="00E13C39" w:rsidRDefault="00E13C39" w:rsidP="00E13C39">
      <w:r>
        <w:t xml:space="preserve">   Система оценки предусматривает уровневый подход к представлению планируемых результатов и инструментарию для оценки их достижения. Согласно этому подходу за точку отсчёта принимается не «идеальный образец», отсчитывая от которого «методом вычитания» и фиксируя допущенные ошибки и недочёты, формируется сегодня оценка ученика, а </w:t>
      </w:r>
      <w:r>
        <w:lastRenderedPageBreak/>
        <w:t>необходимый для продолжения образования и реально достигаемый большинством учащихся опорный уровень образовательных достижений. Достижение этого опорного уровня интерпретируется как безусловный учебный успех ребёнка, как исполнение им требований Стандарта. А оценка индивидуальных образовательных достижений ведётся «методом сложения», при котором фиксируется достижение опорного уровня и его превышение. Это позволяет поощрять продвижения учащихся, выстраивать индивидуальные траектории движения с учётом зоны ближайшего развития.</w:t>
      </w:r>
    </w:p>
    <w:p w:rsidR="00E13C39" w:rsidRDefault="00E13C39" w:rsidP="00E13C39">
      <w:r>
        <w:t xml:space="preserve">   Поэтому в текущей оценочной деятельности целесообразно соотносить результаты, продемонстрированные учеником, с оценками типа:</w:t>
      </w:r>
    </w:p>
    <w:p w:rsidR="00E13C39" w:rsidRDefault="00E13C39" w:rsidP="00E13C39">
      <w:r>
        <w:t>– «зачёт/незачёт» («удовлетворительно/неудовлетворительно»), т. е. оценкой, свидетельствующей об освоении опорной системы знаний и правильном выполнении учебных действий в рамках диапазона (круга) заданных задач, построенных на опорном учебном материале;</w:t>
      </w:r>
    </w:p>
    <w:p w:rsidR="00E13C39" w:rsidRDefault="00E13C39" w:rsidP="00E13C39">
      <w:r>
        <w:t>– «хорошо», «отлично» — оценками, свидетельствующими об усвоении опорной системы знаний на уровне осознанного произвольного овладения учебными действиями, а также о кругозоре, широте (или избирательности) интересов.</w:t>
      </w:r>
    </w:p>
    <w:p w:rsidR="00E13C39" w:rsidRDefault="00E13C39" w:rsidP="00E13C39">
      <w:r>
        <w:t>Это не исключает возможности использования традиционной системы отметок по 5 балльной шкале, однако требует уточнения и переосмысления их наполнения. В частности, достижение опорного уровня в этой системе оценки интерпретируется как безусловный учебный успех ребёнка, как исполнение им требований Стандарта и соотносится с оценкой «удовлетворительно» (зачёт).</w:t>
      </w:r>
    </w:p>
    <w:p w:rsidR="00E13C39" w:rsidRDefault="00E13C39" w:rsidP="00E13C39">
      <w:r>
        <w:t>В процессе оценки используются разнообразные методы и формы, взаимно дополняющие друг друга (стандартизированные письменные и устные работы, проекты, практические работы, творческие работы, самоанализ и самооценка, наблюдения и др.).</w:t>
      </w:r>
    </w:p>
    <w:p w:rsidR="00E13C39" w:rsidRDefault="00E13C39" w:rsidP="00E13C39">
      <w:r>
        <w:t>Список используемой литературы:</w:t>
      </w:r>
    </w:p>
    <w:p w:rsidR="00E13C39" w:rsidRDefault="00E13C39" w:rsidP="00E13C39">
      <w:r>
        <w:t xml:space="preserve">Игнатьева, Г.А., </w:t>
      </w:r>
      <w:proofErr w:type="spellStart"/>
      <w:r>
        <w:t>Тулупова</w:t>
      </w:r>
      <w:proofErr w:type="spellEnd"/>
      <w:r>
        <w:t xml:space="preserve">, О.В. Инновационный педагогический опыт: от уникальной идеи к передовой практике/ Г.А. Игнатьева, О.В </w:t>
      </w:r>
      <w:proofErr w:type="spellStart"/>
      <w:r>
        <w:t>Тулупов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Н.Новгород</w:t>
      </w:r>
      <w:proofErr w:type="spellEnd"/>
      <w:r>
        <w:t>, 2009.</w:t>
      </w:r>
    </w:p>
    <w:p w:rsidR="00E13C39" w:rsidRDefault="00E13C39" w:rsidP="00E13C39">
      <w:r>
        <w:t xml:space="preserve">Игнатьева, Г.А., </w:t>
      </w:r>
      <w:proofErr w:type="spellStart"/>
      <w:r>
        <w:t>Тулупова</w:t>
      </w:r>
      <w:proofErr w:type="spellEnd"/>
      <w:r>
        <w:t xml:space="preserve">, О.В. Методические рекомендации по проектированию </w:t>
      </w:r>
      <w:proofErr w:type="gramStart"/>
      <w:r>
        <w:t xml:space="preserve">системы оценки достижения планируемых результатов </w:t>
      </w:r>
      <w:r>
        <w:lastRenderedPageBreak/>
        <w:t>освоения основной образовательной программы начального общего</w:t>
      </w:r>
      <w:proofErr w:type="gramEnd"/>
      <w:r>
        <w:t xml:space="preserve"> образования —  </w:t>
      </w:r>
      <w:proofErr w:type="spellStart"/>
      <w:r>
        <w:t>Н.Новгород</w:t>
      </w:r>
      <w:proofErr w:type="spellEnd"/>
      <w:r>
        <w:t>, 2011.</w:t>
      </w:r>
    </w:p>
    <w:p w:rsidR="00E13C39" w:rsidRDefault="00E13C39" w:rsidP="00E13C39">
      <w:r>
        <w:t xml:space="preserve">Федеральный государственный образовательный стандарт начального общего </w:t>
      </w:r>
      <w:proofErr w:type="spellStart"/>
      <w:r>
        <w:t>образоваания</w:t>
      </w:r>
      <w:proofErr w:type="spellEnd"/>
      <w:proofErr w:type="gramStart"/>
      <w:r>
        <w:t xml:space="preserve"> ;</w:t>
      </w:r>
      <w:proofErr w:type="gramEnd"/>
      <w:r>
        <w:t xml:space="preserve"> Министерство образования и науки РФ. – М.</w:t>
      </w:r>
      <w:proofErr w:type="gramStart"/>
      <w:r>
        <w:t xml:space="preserve"> :</w:t>
      </w:r>
      <w:proofErr w:type="gramEnd"/>
      <w:r>
        <w:t xml:space="preserve"> Просвещение, 2010.</w:t>
      </w:r>
    </w:p>
    <w:p w:rsidR="002F5EB1" w:rsidRDefault="002F5EB1" w:rsidP="00E13C39">
      <w:bookmarkStart w:id="0" w:name="_GoBack"/>
      <w:bookmarkEnd w:id="0"/>
    </w:p>
    <w:sectPr w:rsidR="002F5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C39"/>
    <w:rsid w:val="002F5EB1"/>
    <w:rsid w:val="00E1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970</Words>
  <Characters>5530</Characters>
  <Application>Microsoft Office Word</Application>
  <DocSecurity>0</DocSecurity>
  <Lines>46</Lines>
  <Paragraphs>12</Paragraphs>
  <ScaleCrop>false</ScaleCrop>
  <Company/>
  <LinksUpToDate>false</LinksUpToDate>
  <CharactersWithSpaces>6488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2015-10-17T16:43:00Z</dcterms:created>
  <dcterms:modified xsi:type="dcterms:W3CDTF">2015-10-17T16:52:00Z</dcterms:modified>
</cp:coreProperties>
</file>