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DA" w:rsidRPr="00825AEC" w:rsidRDefault="00327BDA" w:rsidP="00327BDA">
      <w:pPr>
        <w:spacing w:after="0" w:line="240" w:lineRule="auto"/>
        <w:jc w:val="left"/>
        <w:rPr>
          <w:rFonts w:ascii="Calibri" w:eastAsia="Times New Roman" w:hAnsi="Calibri" w:cs="Calibri"/>
          <w:color w:val="000000"/>
          <w:lang w:eastAsia="ru-RU"/>
        </w:rPr>
      </w:pPr>
      <w:r w:rsidRPr="00825AEC">
        <w:rPr>
          <w:rFonts w:ascii="Times New Roman" w:eastAsia="Times New Roman" w:hAnsi="Times New Roman" w:cs="Times New Roman"/>
          <w:b/>
          <w:bCs/>
          <w:color w:val="000000"/>
          <w:sz w:val="28"/>
          <w:lang w:eastAsia="ru-RU"/>
        </w:rPr>
        <w:t>Консультация для родителей "</w:t>
      </w:r>
      <w:r w:rsidR="00F122F9">
        <w:rPr>
          <w:rFonts w:ascii="Times New Roman" w:eastAsia="Times New Roman" w:hAnsi="Times New Roman" w:cs="Times New Roman"/>
          <w:b/>
          <w:bCs/>
          <w:color w:val="000000"/>
          <w:sz w:val="28"/>
          <w:lang w:eastAsia="ru-RU"/>
        </w:rPr>
        <w:t>Пальчиковые игры, как средство развития мелкой моторики у детей</w:t>
      </w:r>
      <w:r w:rsidRPr="00825AEC">
        <w:rPr>
          <w:rFonts w:ascii="Times New Roman" w:eastAsia="Times New Roman" w:hAnsi="Times New Roman" w:cs="Times New Roman"/>
          <w:b/>
          <w:bCs/>
          <w:color w:val="000000"/>
          <w:sz w:val="28"/>
          <w:lang w:eastAsia="ru-RU"/>
        </w:rPr>
        <w:t>"</w:t>
      </w:r>
    </w:p>
    <w:p w:rsidR="00665F19" w:rsidRDefault="00327BDA" w:rsidP="00327BDA">
      <w:pPr>
        <w:jc w:val="left"/>
        <w:rPr>
          <w:rFonts w:ascii="Times New Roman" w:eastAsia="Times New Roman" w:hAnsi="Times New Roman" w:cs="Times New Roman"/>
          <w:color w:val="000000"/>
          <w:sz w:val="28"/>
          <w:lang w:eastAsia="ru-RU"/>
        </w:rPr>
      </w:pPr>
      <w:r w:rsidRPr="00825AEC">
        <w:rPr>
          <w:rFonts w:ascii="Times New Roman" w:eastAsia="Times New Roman" w:hAnsi="Times New Roman" w:cs="Times New Roman"/>
          <w:color w:val="000000"/>
          <w:sz w:val="28"/>
          <w:lang w:eastAsia="ru-RU"/>
        </w:rPr>
        <w:t>Родителей всегда волнует вопрос, как обеспечить полноценное развитие ребенка и как правильно подготовить его к школе. Учеными доказано, что развитие руки находится в тесной связи с развитием речи и мышления ребенка. </w:t>
      </w:r>
      <w:r w:rsidRPr="00825AEC">
        <w:rPr>
          <w:rFonts w:ascii="Times New Roman" w:eastAsia="Times New Roman" w:hAnsi="Times New Roman" w:cs="Times New Roman"/>
          <w:color w:val="000000"/>
          <w:sz w:val="28"/>
          <w:szCs w:val="28"/>
          <w:lang w:eastAsia="ru-RU"/>
        </w:rPr>
        <w:br/>
      </w:r>
      <w:r w:rsidRPr="00825AEC">
        <w:rPr>
          <w:rFonts w:ascii="Times New Roman" w:eastAsia="Times New Roman" w:hAnsi="Times New Roman" w:cs="Times New Roman"/>
          <w:b/>
          <w:bCs/>
          <w:color w:val="000000"/>
          <w:sz w:val="28"/>
          <w:lang w:eastAsia="ru-RU"/>
        </w:rPr>
        <w:t>Уровень развития мелкой моторики</w:t>
      </w:r>
      <w:r w:rsidRPr="00825AEC">
        <w:rPr>
          <w:rFonts w:ascii="Times New Roman" w:eastAsia="Times New Roman" w:hAnsi="Times New Roman" w:cs="Times New Roman"/>
          <w:color w:val="000000"/>
          <w:sz w:val="28"/>
          <w:lang w:eastAsia="ru-RU"/>
        </w:rPr>
        <w:t>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Учителя отмечают, что первоклассники часто испытывают серьезные трудности с овладением навыков письма. Письмо – это сложный навык, включающий выполнение тонких координированных движений руки.</w:t>
      </w:r>
    </w:p>
    <w:p w:rsidR="00327BDA" w:rsidRDefault="00327BDA" w:rsidP="00327BDA">
      <w:pPr>
        <w:jc w:val="lef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Развитие «качеств формирование предпосылок учебной деятельности, обеспечивающих социальную успешность» ребенка не через систему знаний, а через эффективные формы организации воспитательно-образовательной работы с детьми дошкольного возраста.</w:t>
      </w:r>
    </w:p>
    <w:p w:rsidR="00327BDA" w:rsidRDefault="00327BDA" w:rsidP="00327BDA">
      <w:pPr>
        <w:jc w:val="lef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Игре, как форме организации детской деятельности, отводится важная роль. Эта особая деятельность ребенка, посредством которой он органично развивается, познает огромный пласт человеческой культуры взаимоотношений, помогает решить образовательные задачи. Поэтому все «уроки» воспитания для дошкольников должны проходить в форме игры.</w:t>
      </w:r>
    </w:p>
    <w:p w:rsidR="00327BDA" w:rsidRDefault="00327BDA" w:rsidP="00327BDA">
      <w:pPr>
        <w:jc w:val="lef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Одним из вариантов развивающих игр являются пальчиковые игры. В ходе игры расширяется кругозор; дети получают элементарные представления о труде взрослых, окружающем мире. Пальчиковые игры помогут детям освоить счет, пространственные понятия. Многие игры основаны на сказочных сюжетах, что помогает формировать интерес и потребность в восприятии художественного слова, развивать память, воображение и речь.</w:t>
      </w:r>
    </w:p>
    <w:p w:rsidR="00327BDA" w:rsidRDefault="00327BDA" w:rsidP="00327BDA">
      <w:pPr>
        <w:jc w:val="lef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С помощью рук можно в интересной форме организовать любой режимный момент, совместную, самостоятельную деятельность ребенка, построить увлекательное занятие в детском саду.</w:t>
      </w:r>
    </w:p>
    <w:p w:rsidR="00327BDA" w:rsidRDefault="00327BDA" w:rsidP="00327BDA">
      <w:pPr>
        <w:jc w:val="left"/>
        <w:rPr>
          <w:rFonts w:ascii="Times New Roman" w:eastAsia="Times New Roman" w:hAnsi="Times New Roman" w:cs="Times New Roman"/>
          <w:i/>
          <w:color w:val="000000"/>
          <w:sz w:val="28"/>
          <w:lang w:eastAsia="ru-RU"/>
        </w:rPr>
      </w:pPr>
      <w:r w:rsidRPr="00327BDA">
        <w:rPr>
          <w:rFonts w:ascii="Times New Roman" w:eastAsia="Times New Roman" w:hAnsi="Times New Roman" w:cs="Times New Roman"/>
          <w:i/>
          <w:color w:val="000000"/>
          <w:sz w:val="28"/>
          <w:lang w:eastAsia="ru-RU"/>
        </w:rPr>
        <w:t>С чего начать?</w:t>
      </w:r>
    </w:p>
    <w:p w:rsidR="00327BDA" w:rsidRDefault="00327BDA" w:rsidP="00327BDA">
      <w:pPr>
        <w:pStyle w:val="a3"/>
        <w:numPr>
          <w:ilvl w:val="0"/>
          <w:numId w:val="1"/>
        </w:numPr>
        <w:jc w:val="left"/>
        <w:rPr>
          <w:rFonts w:ascii="Times New Roman" w:hAnsi="Times New Roman" w:cs="Times New Roman"/>
          <w:sz w:val="28"/>
          <w:szCs w:val="28"/>
        </w:rPr>
      </w:pPr>
      <w:r w:rsidRPr="00327BDA">
        <w:rPr>
          <w:rFonts w:ascii="Times New Roman" w:hAnsi="Times New Roman" w:cs="Times New Roman"/>
          <w:sz w:val="28"/>
          <w:szCs w:val="28"/>
        </w:rPr>
        <w:t xml:space="preserve">Сначала взрослому </w:t>
      </w:r>
      <w:r>
        <w:rPr>
          <w:rFonts w:ascii="Times New Roman" w:hAnsi="Times New Roman" w:cs="Times New Roman"/>
          <w:sz w:val="28"/>
          <w:szCs w:val="28"/>
        </w:rPr>
        <w:t>необходимо самому показать игру</w:t>
      </w:r>
    </w:p>
    <w:p w:rsidR="00327BDA" w:rsidRDefault="00327BDA" w:rsidP="00327BDA">
      <w:pPr>
        <w:pStyle w:val="a3"/>
        <w:numPr>
          <w:ilvl w:val="0"/>
          <w:numId w:val="1"/>
        </w:numPr>
        <w:jc w:val="left"/>
        <w:rPr>
          <w:rFonts w:ascii="Times New Roman" w:hAnsi="Times New Roman" w:cs="Times New Roman"/>
          <w:sz w:val="28"/>
          <w:szCs w:val="28"/>
        </w:rPr>
      </w:pPr>
      <w:r>
        <w:rPr>
          <w:rFonts w:ascii="Times New Roman" w:hAnsi="Times New Roman" w:cs="Times New Roman"/>
          <w:sz w:val="28"/>
          <w:szCs w:val="28"/>
        </w:rPr>
        <w:t>Затем взрослый показывает игру, манипулируя пальцами и ручкой ребенка.</w:t>
      </w:r>
    </w:p>
    <w:p w:rsidR="00327BDA" w:rsidRDefault="00327BDA" w:rsidP="00327BDA">
      <w:pPr>
        <w:pStyle w:val="a3"/>
        <w:numPr>
          <w:ilvl w:val="0"/>
          <w:numId w:val="1"/>
        </w:numPr>
        <w:jc w:val="left"/>
        <w:rPr>
          <w:rFonts w:ascii="Times New Roman" w:hAnsi="Times New Roman" w:cs="Times New Roman"/>
          <w:sz w:val="28"/>
          <w:szCs w:val="28"/>
        </w:rPr>
      </w:pPr>
      <w:r>
        <w:rPr>
          <w:rFonts w:ascii="Times New Roman" w:hAnsi="Times New Roman" w:cs="Times New Roman"/>
          <w:sz w:val="28"/>
          <w:szCs w:val="28"/>
        </w:rPr>
        <w:lastRenderedPageBreak/>
        <w:t>Взрослый и ребенок выполняют движения одновременно, с необходимой помощью взрослого, который произносит текст.</w:t>
      </w:r>
    </w:p>
    <w:p w:rsidR="00327BDA" w:rsidRDefault="00327BDA" w:rsidP="00327BDA">
      <w:pPr>
        <w:pStyle w:val="a3"/>
        <w:numPr>
          <w:ilvl w:val="0"/>
          <w:numId w:val="1"/>
        </w:numPr>
        <w:jc w:val="left"/>
        <w:rPr>
          <w:rFonts w:ascii="Times New Roman" w:hAnsi="Times New Roman" w:cs="Times New Roman"/>
          <w:sz w:val="28"/>
          <w:szCs w:val="28"/>
        </w:rPr>
      </w:pPr>
      <w:r>
        <w:rPr>
          <w:rFonts w:ascii="Times New Roman" w:hAnsi="Times New Roman" w:cs="Times New Roman"/>
          <w:sz w:val="28"/>
          <w:szCs w:val="28"/>
        </w:rPr>
        <w:t>Ребенок выполняет движения и проговаривает текст, а взрослый подсказывает и помогает.</w:t>
      </w:r>
    </w:p>
    <w:p w:rsidR="00A65034" w:rsidRDefault="00A65034" w:rsidP="00A65034">
      <w:pPr>
        <w:jc w:val="left"/>
        <w:rPr>
          <w:rFonts w:ascii="Times New Roman" w:hAnsi="Times New Roman" w:cs="Times New Roman"/>
          <w:sz w:val="28"/>
          <w:szCs w:val="28"/>
        </w:rPr>
      </w:pPr>
    </w:p>
    <w:p w:rsidR="00A65034" w:rsidRDefault="00A65034" w:rsidP="00A65034">
      <w:pPr>
        <w:jc w:val="left"/>
        <w:rPr>
          <w:rFonts w:ascii="Times New Roman" w:hAnsi="Times New Roman" w:cs="Times New Roman"/>
          <w:sz w:val="28"/>
          <w:szCs w:val="28"/>
        </w:rPr>
      </w:pPr>
      <w:r>
        <w:rPr>
          <w:rFonts w:ascii="Times New Roman" w:hAnsi="Times New Roman" w:cs="Times New Roman"/>
          <w:sz w:val="28"/>
          <w:szCs w:val="28"/>
        </w:rPr>
        <w:t>Рекомендации:</w:t>
      </w:r>
    </w:p>
    <w:p w:rsidR="00A65034" w:rsidRDefault="00A65034" w:rsidP="00A65034">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Если в новой игре имеются незнакомые детям персонажи или понятия, сначала расскажите о них, используя картинки или игрушки.</w:t>
      </w:r>
    </w:p>
    <w:p w:rsidR="00A65034" w:rsidRDefault="00A65034" w:rsidP="00A65034">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Пальчиковые игры с детьми до 2 лет проводите как показ или как пассивную гимнастику руки и пальцев ребенка. Детям старше 2 лет можно время от времени предлагать выполнить движение вместе.</w:t>
      </w:r>
    </w:p>
    <w:p w:rsidR="00A65034" w:rsidRDefault="00A65034" w:rsidP="00A65034">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Если сюжет игры позволяет, можно «бегать» пальчиками по руке или спине ребенка, щекотать, гладить и др.</w:t>
      </w:r>
    </w:p>
    <w:p w:rsidR="00A65034" w:rsidRDefault="00A65034" w:rsidP="00A65034">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Используйте максимально выразительную мимику и эмоциональную окраску текста стихотворения.</w:t>
      </w:r>
    </w:p>
    <w:p w:rsidR="00A65034" w:rsidRDefault="00A65034" w:rsidP="00A65034">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Делайте в подходящих местах паузы; говорите то тише, то громче; определите, где можно говорить очень медленно; повторяйте, где это возможно, движения без текста.</w:t>
      </w:r>
    </w:p>
    <w:p w:rsidR="00A65034" w:rsidRDefault="00A65034" w:rsidP="00A65034">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Выбрав 2-3 игры, постепенно заменяйте их новыми.</w:t>
      </w:r>
    </w:p>
    <w:p w:rsidR="00A65034" w:rsidRDefault="00A65034" w:rsidP="00A65034">
      <w:pPr>
        <w:pStyle w:val="a3"/>
        <w:numPr>
          <w:ilvl w:val="0"/>
          <w:numId w:val="2"/>
        </w:numPr>
        <w:jc w:val="left"/>
        <w:rPr>
          <w:rFonts w:ascii="Times New Roman" w:hAnsi="Times New Roman" w:cs="Times New Roman"/>
          <w:sz w:val="28"/>
          <w:szCs w:val="28"/>
        </w:rPr>
      </w:pPr>
      <w:r>
        <w:rPr>
          <w:rFonts w:ascii="Times New Roman" w:hAnsi="Times New Roman" w:cs="Times New Roman"/>
          <w:sz w:val="28"/>
          <w:szCs w:val="28"/>
        </w:rPr>
        <w:t>Проводите занятия весело; не делайте замечания малышу, если на первых порах он что-то делает неправильно; поощряйте успехи.</w:t>
      </w:r>
    </w:p>
    <w:p w:rsidR="00F122F9" w:rsidRDefault="00F122F9" w:rsidP="00F122F9">
      <w:pPr>
        <w:ind w:left="360"/>
        <w:jc w:val="left"/>
        <w:rPr>
          <w:rFonts w:ascii="Times New Roman" w:hAnsi="Times New Roman" w:cs="Times New Roman"/>
          <w:sz w:val="28"/>
          <w:szCs w:val="28"/>
        </w:rPr>
      </w:pPr>
    </w:p>
    <w:p w:rsidR="00F122F9" w:rsidRDefault="00F122F9" w:rsidP="00F122F9">
      <w:pPr>
        <w:ind w:left="360"/>
        <w:jc w:val="left"/>
        <w:rPr>
          <w:rFonts w:ascii="Times New Roman" w:hAnsi="Times New Roman" w:cs="Times New Roman"/>
          <w:sz w:val="28"/>
          <w:szCs w:val="28"/>
        </w:rPr>
      </w:pPr>
    </w:p>
    <w:p w:rsidR="00F122F9" w:rsidRDefault="00F122F9" w:rsidP="00F122F9">
      <w:pPr>
        <w:ind w:left="360"/>
        <w:jc w:val="left"/>
        <w:rPr>
          <w:rFonts w:ascii="Times New Roman" w:hAnsi="Times New Roman" w:cs="Times New Roman"/>
          <w:sz w:val="28"/>
          <w:szCs w:val="28"/>
        </w:rPr>
      </w:pPr>
      <w:r>
        <w:rPr>
          <w:rFonts w:ascii="Times New Roman" w:hAnsi="Times New Roman" w:cs="Times New Roman"/>
          <w:sz w:val="28"/>
          <w:szCs w:val="28"/>
        </w:rPr>
        <w:t>Так же для развития мелкой моторики рук можно использовать задания такие как: «штриховка», «обведи рисунок», «соедини по точкам», «нарисуй фигуры», «нарисуй такую же картинку», «дорисуй картинку», «рисование по клеткам».</w:t>
      </w:r>
    </w:p>
    <w:p w:rsidR="00F122F9" w:rsidRDefault="00F122F9" w:rsidP="00F122F9">
      <w:pPr>
        <w:ind w:left="360"/>
        <w:jc w:val="left"/>
        <w:rPr>
          <w:rFonts w:ascii="Times New Roman" w:hAnsi="Times New Roman" w:cs="Times New Roman"/>
          <w:sz w:val="28"/>
          <w:szCs w:val="28"/>
        </w:rPr>
      </w:pPr>
    </w:p>
    <w:p w:rsidR="00F122F9" w:rsidRDefault="00F122F9" w:rsidP="00F122F9">
      <w:pPr>
        <w:ind w:left="360"/>
        <w:jc w:val="left"/>
        <w:rPr>
          <w:rFonts w:ascii="Times New Roman" w:hAnsi="Times New Roman" w:cs="Times New Roman"/>
          <w:sz w:val="28"/>
          <w:szCs w:val="28"/>
        </w:rPr>
      </w:pPr>
      <w:r>
        <w:rPr>
          <w:rFonts w:ascii="Times New Roman" w:hAnsi="Times New Roman" w:cs="Times New Roman"/>
          <w:sz w:val="28"/>
          <w:szCs w:val="28"/>
        </w:rPr>
        <w:t xml:space="preserve">Чем еще можно позаниматься с ребенком, чтоб развить ручную умелость? </w:t>
      </w:r>
    </w:p>
    <w:p w:rsidR="00F122F9" w:rsidRDefault="00F122F9" w:rsidP="00F122F9">
      <w:pPr>
        <w:pStyle w:val="a3"/>
        <w:numPr>
          <w:ilvl w:val="0"/>
          <w:numId w:val="3"/>
        </w:numPr>
        <w:jc w:val="left"/>
        <w:rPr>
          <w:rFonts w:ascii="Times New Roman" w:hAnsi="Times New Roman" w:cs="Times New Roman"/>
          <w:sz w:val="28"/>
          <w:szCs w:val="28"/>
        </w:rPr>
      </w:pPr>
      <w:r>
        <w:rPr>
          <w:rFonts w:ascii="Times New Roman" w:hAnsi="Times New Roman" w:cs="Times New Roman"/>
          <w:sz w:val="28"/>
          <w:szCs w:val="28"/>
        </w:rPr>
        <w:t>Разминать пальцами пластилин, глину;</w:t>
      </w:r>
    </w:p>
    <w:p w:rsidR="00F122F9" w:rsidRDefault="00F122F9" w:rsidP="00F122F9">
      <w:pPr>
        <w:pStyle w:val="a3"/>
        <w:numPr>
          <w:ilvl w:val="0"/>
          <w:numId w:val="3"/>
        </w:numPr>
        <w:jc w:val="left"/>
        <w:rPr>
          <w:rFonts w:ascii="Times New Roman" w:hAnsi="Times New Roman" w:cs="Times New Roman"/>
          <w:sz w:val="28"/>
          <w:szCs w:val="28"/>
        </w:rPr>
      </w:pPr>
      <w:r>
        <w:rPr>
          <w:rFonts w:ascii="Times New Roman" w:hAnsi="Times New Roman" w:cs="Times New Roman"/>
          <w:sz w:val="28"/>
          <w:szCs w:val="28"/>
        </w:rPr>
        <w:t>Нанизывать крупные и мелкие пуговицы, расстегивать-застегивать замочки;</w:t>
      </w:r>
    </w:p>
    <w:p w:rsidR="00F122F9" w:rsidRDefault="00F122F9" w:rsidP="00F122F9">
      <w:pPr>
        <w:pStyle w:val="a3"/>
        <w:numPr>
          <w:ilvl w:val="0"/>
          <w:numId w:val="3"/>
        </w:numPr>
        <w:jc w:val="left"/>
        <w:rPr>
          <w:rFonts w:ascii="Times New Roman" w:hAnsi="Times New Roman" w:cs="Times New Roman"/>
          <w:sz w:val="28"/>
          <w:szCs w:val="28"/>
        </w:rPr>
      </w:pPr>
      <w:r>
        <w:rPr>
          <w:rFonts w:ascii="Times New Roman" w:hAnsi="Times New Roman" w:cs="Times New Roman"/>
          <w:sz w:val="28"/>
          <w:szCs w:val="28"/>
        </w:rPr>
        <w:t>Играть с конструктором, мозаикой, кубиками;</w:t>
      </w:r>
    </w:p>
    <w:p w:rsidR="00F122F9" w:rsidRDefault="00F122F9" w:rsidP="00F122F9">
      <w:pPr>
        <w:pStyle w:val="a3"/>
        <w:numPr>
          <w:ilvl w:val="0"/>
          <w:numId w:val="3"/>
        </w:numPr>
        <w:jc w:val="left"/>
        <w:rPr>
          <w:rFonts w:ascii="Times New Roman" w:hAnsi="Times New Roman" w:cs="Times New Roman"/>
          <w:sz w:val="28"/>
          <w:szCs w:val="28"/>
        </w:rPr>
      </w:pPr>
      <w:r>
        <w:rPr>
          <w:rFonts w:ascii="Times New Roman" w:hAnsi="Times New Roman" w:cs="Times New Roman"/>
          <w:sz w:val="28"/>
          <w:szCs w:val="28"/>
        </w:rPr>
        <w:t>Играть с песком, водой;</w:t>
      </w:r>
    </w:p>
    <w:p w:rsidR="00F122F9" w:rsidRPr="00F122F9" w:rsidRDefault="00F122F9" w:rsidP="00F122F9">
      <w:pPr>
        <w:pStyle w:val="a3"/>
        <w:numPr>
          <w:ilvl w:val="0"/>
          <w:numId w:val="3"/>
        </w:numPr>
        <w:jc w:val="left"/>
        <w:rPr>
          <w:rFonts w:ascii="Times New Roman" w:hAnsi="Times New Roman" w:cs="Times New Roman"/>
          <w:sz w:val="28"/>
          <w:szCs w:val="28"/>
        </w:rPr>
      </w:pPr>
      <w:r>
        <w:rPr>
          <w:rFonts w:ascii="Times New Roman" w:hAnsi="Times New Roman" w:cs="Times New Roman"/>
          <w:sz w:val="28"/>
          <w:szCs w:val="28"/>
        </w:rPr>
        <w:lastRenderedPageBreak/>
        <w:t>Резать ножницами (симметричное вырезание, аппликация, а также вырезание ножницами различных фигурок).</w:t>
      </w:r>
    </w:p>
    <w:sectPr w:rsidR="00F122F9" w:rsidRPr="00F122F9" w:rsidSect="00A04A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72F4"/>
    <w:multiLevelType w:val="hybridMultilevel"/>
    <w:tmpl w:val="9604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312474"/>
    <w:multiLevelType w:val="hybridMultilevel"/>
    <w:tmpl w:val="706C55EA"/>
    <w:lvl w:ilvl="0" w:tplc="04190009">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nsid w:val="43AF5938"/>
    <w:multiLevelType w:val="hybridMultilevel"/>
    <w:tmpl w:val="9F18DE1A"/>
    <w:lvl w:ilvl="0" w:tplc="6144E2F0">
      <w:start w:val="1"/>
      <w:numFmt w:val="decimal"/>
      <w:lvlText w:val="%1."/>
      <w:lvlJc w:val="left"/>
      <w:pPr>
        <w:ind w:left="720"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BDA"/>
    <w:rsid w:val="00213215"/>
    <w:rsid w:val="00327BDA"/>
    <w:rsid w:val="00761EB3"/>
    <w:rsid w:val="00A04A66"/>
    <w:rsid w:val="00A65034"/>
    <w:rsid w:val="00BA170A"/>
    <w:rsid w:val="00BF331C"/>
    <w:rsid w:val="00E20842"/>
    <w:rsid w:val="00F122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B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2014-10-14T18:09:00Z</dcterms:created>
  <dcterms:modified xsi:type="dcterms:W3CDTF">2014-10-16T17:10:00Z</dcterms:modified>
</cp:coreProperties>
</file>