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E98" w:rsidRPr="00850484" w:rsidRDefault="00276FCF" w:rsidP="00276FC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50484">
        <w:rPr>
          <w:rFonts w:ascii="Times New Roman" w:hAnsi="Times New Roman" w:cs="Times New Roman"/>
          <w:b/>
          <w:sz w:val="40"/>
          <w:szCs w:val="40"/>
        </w:rPr>
        <w:t>Различия детей по типам восприятия информации</w:t>
      </w:r>
    </w:p>
    <w:tbl>
      <w:tblPr>
        <w:tblStyle w:val="a3"/>
        <w:tblW w:w="15593" w:type="dxa"/>
        <w:tblInd w:w="-459" w:type="dxa"/>
        <w:tblLook w:val="04A0"/>
      </w:tblPr>
      <w:tblGrid>
        <w:gridCol w:w="2410"/>
        <w:gridCol w:w="4253"/>
        <w:gridCol w:w="4536"/>
        <w:gridCol w:w="4394"/>
      </w:tblGrid>
      <w:tr w:rsidR="00276FCF" w:rsidRPr="00850484" w:rsidTr="00276FCF">
        <w:tc>
          <w:tcPr>
            <w:tcW w:w="2410" w:type="dxa"/>
          </w:tcPr>
          <w:p w:rsidR="00276FCF" w:rsidRPr="00850484" w:rsidRDefault="00276FCF" w:rsidP="00276FC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253" w:type="dxa"/>
          </w:tcPr>
          <w:p w:rsidR="00276FCF" w:rsidRPr="001767EB" w:rsidRDefault="00276FCF" w:rsidP="00276FC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1767EB">
              <w:rPr>
                <w:rFonts w:ascii="Times New Roman" w:hAnsi="Times New Roman" w:cs="Times New Roman"/>
                <w:sz w:val="40"/>
                <w:szCs w:val="40"/>
              </w:rPr>
              <w:t>Визуал</w:t>
            </w:r>
            <w:proofErr w:type="spellEnd"/>
          </w:p>
        </w:tc>
        <w:tc>
          <w:tcPr>
            <w:tcW w:w="4536" w:type="dxa"/>
          </w:tcPr>
          <w:p w:rsidR="00276FCF" w:rsidRPr="001767EB" w:rsidRDefault="00276FCF" w:rsidP="00276FC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1767EB">
              <w:rPr>
                <w:rFonts w:ascii="Times New Roman" w:hAnsi="Times New Roman" w:cs="Times New Roman"/>
                <w:sz w:val="40"/>
                <w:szCs w:val="40"/>
              </w:rPr>
              <w:t>Аудиал</w:t>
            </w:r>
            <w:proofErr w:type="spellEnd"/>
          </w:p>
        </w:tc>
        <w:tc>
          <w:tcPr>
            <w:tcW w:w="4394" w:type="dxa"/>
          </w:tcPr>
          <w:p w:rsidR="00276FCF" w:rsidRPr="001767EB" w:rsidRDefault="00276FCF" w:rsidP="00276FC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1767EB">
              <w:rPr>
                <w:rFonts w:ascii="Times New Roman" w:hAnsi="Times New Roman" w:cs="Times New Roman"/>
                <w:sz w:val="40"/>
                <w:szCs w:val="40"/>
              </w:rPr>
              <w:t>Кинестетик</w:t>
            </w:r>
            <w:proofErr w:type="spellEnd"/>
          </w:p>
        </w:tc>
      </w:tr>
      <w:tr w:rsidR="00276FCF" w:rsidRPr="00850484" w:rsidTr="00276FCF">
        <w:tc>
          <w:tcPr>
            <w:tcW w:w="2410" w:type="dxa"/>
          </w:tcPr>
          <w:p w:rsidR="00276FCF" w:rsidRPr="001767EB" w:rsidRDefault="00276FCF" w:rsidP="0027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EB">
              <w:rPr>
                <w:rFonts w:ascii="Times New Roman" w:hAnsi="Times New Roman" w:cs="Times New Roman"/>
                <w:sz w:val="24"/>
                <w:szCs w:val="24"/>
              </w:rPr>
              <w:t>Кто это?</w:t>
            </w:r>
          </w:p>
          <w:p w:rsidR="00276FCF" w:rsidRPr="00850484" w:rsidRDefault="00276FCF" w:rsidP="00276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276FCF" w:rsidRPr="001767EB" w:rsidRDefault="00276FCF" w:rsidP="0027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EB">
              <w:rPr>
                <w:rFonts w:ascii="Times New Roman" w:hAnsi="Times New Roman" w:cs="Times New Roman"/>
                <w:sz w:val="24"/>
                <w:szCs w:val="24"/>
              </w:rPr>
              <w:t>Пойдём, посмотрим поближе!</w:t>
            </w:r>
          </w:p>
        </w:tc>
        <w:tc>
          <w:tcPr>
            <w:tcW w:w="4536" w:type="dxa"/>
          </w:tcPr>
          <w:p w:rsidR="00276FCF" w:rsidRPr="001767EB" w:rsidRDefault="00276FCF" w:rsidP="0027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EB">
              <w:rPr>
                <w:rFonts w:ascii="Times New Roman" w:hAnsi="Times New Roman" w:cs="Times New Roman"/>
                <w:sz w:val="24"/>
                <w:szCs w:val="24"/>
              </w:rPr>
              <w:t>Давай, спросим кто это!</w:t>
            </w:r>
          </w:p>
        </w:tc>
        <w:tc>
          <w:tcPr>
            <w:tcW w:w="4394" w:type="dxa"/>
          </w:tcPr>
          <w:p w:rsidR="00276FCF" w:rsidRPr="001767EB" w:rsidRDefault="00276FCF" w:rsidP="0027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EB">
              <w:rPr>
                <w:rFonts w:ascii="Times New Roman" w:hAnsi="Times New Roman" w:cs="Times New Roman"/>
                <w:sz w:val="24"/>
                <w:szCs w:val="24"/>
              </w:rPr>
              <w:t>Надо потрогать, и тогда всё будет ясно!</w:t>
            </w:r>
          </w:p>
        </w:tc>
      </w:tr>
      <w:tr w:rsidR="00276FCF" w:rsidRPr="00850484" w:rsidTr="00276FCF">
        <w:tc>
          <w:tcPr>
            <w:tcW w:w="2410" w:type="dxa"/>
          </w:tcPr>
          <w:p w:rsidR="00276FCF" w:rsidRPr="001767EB" w:rsidRDefault="00276FCF" w:rsidP="0027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EB">
              <w:rPr>
                <w:rFonts w:ascii="Times New Roman" w:hAnsi="Times New Roman" w:cs="Times New Roman"/>
                <w:sz w:val="24"/>
                <w:szCs w:val="24"/>
              </w:rPr>
              <w:t>Трудности в школе</w:t>
            </w:r>
          </w:p>
        </w:tc>
        <w:tc>
          <w:tcPr>
            <w:tcW w:w="4253" w:type="dxa"/>
          </w:tcPr>
          <w:p w:rsidR="00D177F9" w:rsidRPr="001767EB" w:rsidRDefault="00EE6480" w:rsidP="00850484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67EB">
              <w:rPr>
                <w:rFonts w:ascii="Times New Roman" w:hAnsi="Times New Roman" w:cs="Times New Roman"/>
                <w:sz w:val="24"/>
                <w:szCs w:val="24"/>
              </w:rPr>
              <w:t>Трудности связаны с общением – нет мотивации для общения со сверстниками.</w:t>
            </w:r>
          </w:p>
          <w:p w:rsidR="00276FCF" w:rsidRPr="001767EB" w:rsidRDefault="00276FCF" w:rsidP="0027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177F9" w:rsidRPr="001767EB" w:rsidRDefault="00EE6480" w:rsidP="00EE648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67EB">
              <w:rPr>
                <w:rFonts w:ascii="Times New Roman" w:hAnsi="Times New Roman" w:cs="Times New Roman"/>
                <w:sz w:val="24"/>
                <w:szCs w:val="24"/>
              </w:rPr>
              <w:t>при запоминании букв и цифр;</w:t>
            </w:r>
          </w:p>
          <w:p w:rsidR="00D177F9" w:rsidRPr="001767EB" w:rsidRDefault="00EE6480" w:rsidP="00EE648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67EB">
              <w:rPr>
                <w:rFonts w:ascii="Times New Roman" w:hAnsi="Times New Roman" w:cs="Times New Roman"/>
                <w:sz w:val="24"/>
                <w:szCs w:val="24"/>
              </w:rPr>
              <w:t>неспособность сосредоточиться;</w:t>
            </w:r>
          </w:p>
          <w:p w:rsidR="00D177F9" w:rsidRPr="001767EB" w:rsidRDefault="00EE6480" w:rsidP="00EE648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67EB">
              <w:rPr>
                <w:rFonts w:ascii="Times New Roman" w:hAnsi="Times New Roman" w:cs="Times New Roman"/>
                <w:sz w:val="24"/>
                <w:szCs w:val="24"/>
              </w:rPr>
              <w:t>непрерывная болтовня;</w:t>
            </w:r>
          </w:p>
          <w:p w:rsidR="00D177F9" w:rsidRPr="001767EB" w:rsidRDefault="00EE6480" w:rsidP="00EE648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67EB">
              <w:rPr>
                <w:rFonts w:ascii="Times New Roman" w:hAnsi="Times New Roman" w:cs="Times New Roman"/>
                <w:sz w:val="24"/>
                <w:szCs w:val="24"/>
              </w:rPr>
              <w:t>из-за отсутствия зрительных образов неумение решать задачи;</w:t>
            </w:r>
          </w:p>
          <w:p w:rsidR="00276FCF" w:rsidRPr="001767EB" w:rsidRDefault="00EE6480" w:rsidP="00EE648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67EB">
              <w:rPr>
                <w:rFonts w:ascii="Times New Roman" w:hAnsi="Times New Roman" w:cs="Times New Roman"/>
                <w:sz w:val="24"/>
                <w:szCs w:val="24"/>
              </w:rPr>
              <w:t>склонность к различным угадываниям.</w:t>
            </w:r>
          </w:p>
        </w:tc>
        <w:tc>
          <w:tcPr>
            <w:tcW w:w="4394" w:type="dxa"/>
          </w:tcPr>
          <w:p w:rsidR="00D177F9" w:rsidRPr="001767EB" w:rsidRDefault="00EE6480" w:rsidP="0085048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67EB">
              <w:rPr>
                <w:rFonts w:ascii="Times New Roman" w:hAnsi="Times New Roman" w:cs="Times New Roman"/>
                <w:sz w:val="24"/>
                <w:szCs w:val="24"/>
              </w:rPr>
              <w:t>необычайная подвижность;</w:t>
            </w:r>
          </w:p>
          <w:p w:rsidR="00D177F9" w:rsidRPr="001767EB" w:rsidRDefault="00EE6480" w:rsidP="0085048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67EB">
              <w:rPr>
                <w:rFonts w:ascii="Times New Roman" w:hAnsi="Times New Roman" w:cs="Times New Roman"/>
                <w:sz w:val="24"/>
                <w:szCs w:val="24"/>
              </w:rPr>
              <w:t>неспособность сосредоточиться на теоретическом материале урока;</w:t>
            </w:r>
          </w:p>
          <w:p w:rsidR="00276FCF" w:rsidRPr="001767EB" w:rsidRDefault="00276FCF" w:rsidP="00850484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67EB">
              <w:rPr>
                <w:rFonts w:ascii="Times New Roman" w:hAnsi="Times New Roman" w:cs="Times New Roman"/>
                <w:sz w:val="24"/>
                <w:szCs w:val="24"/>
              </w:rPr>
              <w:t>не нуждаются в обществе взрослых</w:t>
            </w:r>
          </w:p>
        </w:tc>
      </w:tr>
      <w:tr w:rsidR="00276FCF" w:rsidRPr="00850484" w:rsidTr="00276FCF">
        <w:tc>
          <w:tcPr>
            <w:tcW w:w="2410" w:type="dxa"/>
          </w:tcPr>
          <w:p w:rsidR="00276FCF" w:rsidRPr="001767EB" w:rsidRDefault="00276FCF" w:rsidP="0027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EB">
              <w:rPr>
                <w:rFonts w:ascii="Times New Roman" w:hAnsi="Times New Roman" w:cs="Times New Roman"/>
                <w:sz w:val="24"/>
                <w:szCs w:val="24"/>
              </w:rPr>
              <w:t>Запиши те домашнее задание</w:t>
            </w:r>
          </w:p>
        </w:tc>
        <w:tc>
          <w:tcPr>
            <w:tcW w:w="4253" w:type="dxa"/>
          </w:tcPr>
          <w:p w:rsidR="00276FCF" w:rsidRPr="001767EB" w:rsidRDefault="00276FCF" w:rsidP="0085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EB">
              <w:rPr>
                <w:rFonts w:ascii="Times New Roman" w:hAnsi="Times New Roman" w:cs="Times New Roman"/>
                <w:sz w:val="24"/>
                <w:szCs w:val="24"/>
              </w:rPr>
              <w:t>Запишет в дневнике, если есть запись на доске</w:t>
            </w:r>
          </w:p>
        </w:tc>
        <w:tc>
          <w:tcPr>
            <w:tcW w:w="4536" w:type="dxa"/>
          </w:tcPr>
          <w:p w:rsidR="00276FCF" w:rsidRPr="001767EB" w:rsidRDefault="00276FCF" w:rsidP="0085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EB">
              <w:rPr>
                <w:rFonts w:ascii="Times New Roman" w:hAnsi="Times New Roman" w:cs="Times New Roman"/>
                <w:sz w:val="24"/>
                <w:szCs w:val="24"/>
              </w:rPr>
              <w:t>Запишет в дневнике со слуха, позвонит по телефону</w:t>
            </w:r>
          </w:p>
        </w:tc>
        <w:tc>
          <w:tcPr>
            <w:tcW w:w="4394" w:type="dxa"/>
          </w:tcPr>
          <w:p w:rsidR="00276FCF" w:rsidRPr="001767EB" w:rsidRDefault="00276FCF" w:rsidP="0027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EB">
              <w:rPr>
                <w:rFonts w:ascii="Times New Roman" w:hAnsi="Times New Roman" w:cs="Times New Roman"/>
                <w:sz w:val="24"/>
                <w:szCs w:val="24"/>
              </w:rPr>
              <w:t>Отметит в учебнике</w:t>
            </w:r>
          </w:p>
          <w:p w:rsidR="00276FCF" w:rsidRPr="001767EB" w:rsidRDefault="00276FCF" w:rsidP="0027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CF" w:rsidRPr="00850484" w:rsidTr="00276FCF">
        <w:tc>
          <w:tcPr>
            <w:tcW w:w="2410" w:type="dxa"/>
          </w:tcPr>
          <w:p w:rsidR="00276FCF" w:rsidRPr="001767EB" w:rsidRDefault="00276FCF" w:rsidP="0027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EB">
              <w:rPr>
                <w:rFonts w:ascii="Times New Roman" w:hAnsi="Times New Roman" w:cs="Times New Roman"/>
                <w:sz w:val="24"/>
                <w:szCs w:val="24"/>
              </w:rPr>
              <w:t>Поведение на перемене</w:t>
            </w:r>
          </w:p>
        </w:tc>
        <w:tc>
          <w:tcPr>
            <w:tcW w:w="4253" w:type="dxa"/>
          </w:tcPr>
          <w:p w:rsidR="00276FCF" w:rsidRPr="001767EB" w:rsidRDefault="00276FCF" w:rsidP="0085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EB">
              <w:rPr>
                <w:rFonts w:ascii="Times New Roman" w:hAnsi="Times New Roman" w:cs="Times New Roman"/>
                <w:sz w:val="24"/>
                <w:szCs w:val="24"/>
              </w:rPr>
              <w:t>Останется в классе, если в нем нет детей, читает, играет с телефоном</w:t>
            </w:r>
            <w:r w:rsidR="00850484" w:rsidRPr="001767EB"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</w:p>
        </w:tc>
        <w:tc>
          <w:tcPr>
            <w:tcW w:w="4536" w:type="dxa"/>
          </w:tcPr>
          <w:p w:rsidR="00276FCF" w:rsidRPr="001767EB" w:rsidRDefault="00276FCF" w:rsidP="0027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EB">
              <w:rPr>
                <w:rFonts w:ascii="Times New Roman" w:hAnsi="Times New Roman" w:cs="Times New Roman"/>
                <w:sz w:val="24"/>
                <w:szCs w:val="24"/>
              </w:rPr>
              <w:t xml:space="preserve">Разговаривает </w:t>
            </w:r>
            <w:proofErr w:type="gramStart"/>
            <w:r w:rsidRPr="001767EB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1767EB">
              <w:rPr>
                <w:rFonts w:ascii="Times New Roman" w:hAnsi="Times New Roman" w:cs="Times New Roman"/>
                <w:sz w:val="24"/>
                <w:szCs w:val="24"/>
              </w:rPr>
              <w:t xml:space="preserve"> умолку</w:t>
            </w:r>
          </w:p>
          <w:p w:rsidR="00276FCF" w:rsidRPr="001767EB" w:rsidRDefault="00276FCF" w:rsidP="0027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76FCF" w:rsidRPr="001767EB" w:rsidRDefault="00276FCF" w:rsidP="0027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EB">
              <w:rPr>
                <w:rFonts w:ascii="Times New Roman" w:hAnsi="Times New Roman" w:cs="Times New Roman"/>
                <w:sz w:val="24"/>
                <w:szCs w:val="24"/>
              </w:rPr>
              <w:t>Бегает, организует подвижные игры</w:t>
            </w:r>
          </w:p>
          <w:p w:rsidR="00276FCF" w:rsidRPr="001767EB" w:rsidRDefault="00276FCF" w:rsidP="0027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CF" w:rsidRPr="00850484" w:rsidTr="00276FCF">
        <w:tc>
          <w:tcPr>
            <w:tcW w:w="2410" w:type="dxa"/>
          </w:tcPr>
          <w:p w:rsidR="00276FCF" w:rsidRPr="001767EB" w:rsidRDefault="00276FCF" w:rsidP="0027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EB">
              <w:rPr>
                <w:rFonts w:ascii="Times New Roman" w:hAnsi="Times New Roman" w:cs="Times New Roman"/>
                <w:sz w:val="24"/>
                <w:szCs w:val="24"/>
              </w:rPr>
              <w:t>Как рассказывает о предмете</w:t>
            </w:r>
          </w:p>
        </w:tc>
        <w:tc>
          <w:tcPr>
            <w:tcW w:w="4253" w:type="dxa"/>
          </w:tcPr>
          <w:p w:rsidR="00276FCF" w:rsidRPr="001767EB" w:rsidRDefault="00276FCF" w:rsidP="0027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EB">
              <w:rPr>
                <w:rFonts w:ascii="Times New Roman" w:hAnsi="Times New Roman" w:cs="Times New Roman"/>
                <w:sz w:val="24"/>
                <w:szCs w:val="24"/>
              </w:rPr>
              <w:t>Использует слова: цвет, форма,</w:t>
            </w:r>
          </w:p>
          <w:p w:rsidR="00276FCF" w:rsidRPr="001767EB" w:rsidRDefault="00276FCF" w:rsidP="0085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EB">
              <w:rPr>
                <w:rFonts w:ascii="Times New Roman" w:hAnsi="Times New Roman" w:cs="Times New Roman"/>
                <w:sz w:val="24"/>
                <w:szCs w:val="24"/>
              </w:rPr>
              <w:t>«посмотрите», «как вы видите», «представьте, «видимо» и т.д.</w:t>
            </w:r>
          </w:p>
        </w:tc>
        <w:tc>
          <w:tcPr>
            <w:tcW w:w="4536" w:type="dxa"/>
          </w:tcPr>
          <w:p w:rsidR="00276FCF" w:rsidRPr="001767EB" w:rsidRDefault="00276FCF" w:rsidP="0085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EB">
              <w:rPr>
                <w:rFonts w:ascii="Times New Roman" w:hAnsi="Times New Roman" w:cs="Times New Roman"/>
                <w:sz w:val="24"/>
                <w:szCs w:val="24"/>
              </w:rPr>
              <w:t>Использует слова: «послушайте», говорит много, придумывая истории по ходу</w:t>
            </w:r>
          </w:p>
        </w:tc>
        <w:tc>
          <w:tcPr>
            <w:tcW w:w="4394" w:type="dxa"/>
          </w:tcPr>
          <w:p w:rsidR="00276FCF" w:rsidRPr="001767EB" w:rsidRDefault="00276FCF" w:rsidP="0085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EB">
              <w:rPr>
                <w:rFonts w:ascii="Times New Roman" w:hAnsi="Times New Roman" w:cs="Times New Roman"/>
                <w:sz w:val="24"/>
                <w:szCs w:val="24"/>
              </w:rPr>
              <w:t>Говорит медленно, подбирает слова с трудом. Слова – действия: «это удобно», «можно почувствовать», «на ощупь», «я не знаю»</w:t>
            </w:r>
          </w:p>
        </w:tc>
      </w:tr>
      <w:tr w:rsidR="00276FCF" w:rsidRPr="00850484" w:rsidTr="00276FCF">
        <w:tc>
          <w:tcPr>
            <w:tcW w:w="2410" w:type="dxa"/>
          </w:tcPr>
          <w:p w:rsidR="00276FCF" w:rsidRPr="001767EB" w:rsidRDefault="00EE6480" w:rsidP="0027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EB">
              <w:rPr>
                <w:rFonts w:ascii="Times New Roman" w:hAnsi="Times New Roman" w:cs="Times New Roman"/>
                <w:sz w:val="24"/>
                <w:szCs w:val="24"/>
              </w:rPr>
              <w:t>Грамматические ошибки</w:t>
            </w:r>
          </w:p>
        </w:tc>
        <w:tc>
          <w:tcPr>
            <w:tcW w:w="4253" w:type="dxa"/>
          </w:tcPr>
          <w:p w:rsidR="00EE6480" w:rsidRPr="001767EB" w:rsidRDefault="00EE6480" w:rsidP="00EE6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EB">
              <w:rPr>
                <w:rFonts w:ascii="Times New Roman" w:hAnsi="Times New Roman" w:cs="Times New Roman"/>
                <w:sz w:val="24"/>
                <w:szCs w:val="24"/>
              </w:rPr>
              <w:t>Мало ошибок, они ему «режут» глаза</w:t>
            </w:r>
          </w:p>
          <w:p w:rsidR="00276FCF" w:rsidRPr="001767EB" w:rsidRDefault="00276FCF" w:rsidP="0027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76FCF" w:rsidRPr="001767EB" w:rsidRDefault="00EE6480" w:rsidP="0085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EB">
              <w:rPr>
                <w:rFonts w:ascii="Times New Roman" w:hAnsi="Times New Roman" w:cs="Times New Roman"/>
                <w:sz w:val="24"/>
                <w:szCs w:val="24"/>
              </w:rPr>
              <w:t xml:space="preserve">Ошибки в словах на парные согласные, на безударные гласные </w:t>
            </w:r>
            <w:proofErr w:type="gramStart"/>
            <w:r w:rsidRPr="001767EB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1767EB">
              <w:rPr>
                <w:rFonts w:ascii="Times New Roman" w:hAnsi="Times New Roman" w:cs="Times New Roman"/>
                <w:sz w:val="24"/>
                <w:szCs w:val="24"/>
              </w:rPr>
              <w:t>ассогласование устной и письменной речи</w:t>
            </w:r>
          </w:p>
        </w:tc>
        <w:tc>
          <w:tcPr>
            <w:tcW w:w="4394" w:type="dxa"/>
          </w:tcPr>
          <w:p w:rsidR="00EE6480" w:rsidRPr="001767EB" w:rsidRDefault="00EE6480" w:rsidP="00EE6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EB">
              <w:rPr>
                <w:rFonts w:ascii="Times New Roman" w:hAnsi="Times New Roman" w:cs="Times New Roman"/>
                <w:sz w:val="24"/>
                <w:szCs w:val="24"/>
              </w:rPr>
              <w:t>Пропуск букв, слогов, перестановка букв – небрежность письма и недостаточно развитые зрительная и слуховая память</w:t>
            </w:r>
          </w:p>
        </w:tc>
      </w:tr>
      <w:tr w:rsidR="00EE6480" w:rsidRPr="00850484" w:rsidTr="00D3060C">
        <w:trPr>
          <w:trHeight w:val="1400"/>
        </w:trPr>
        <w:tc>
          <w:tcPr>
            <w:tcW w:w="2410" w:type="dxa"/>
          </w:tcPr>
          <w:p w:rsidR="00EE6480" w:rsidRPr="001767EB" w:rsidRDefault="00EE6480" w:rsidP="0027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EB">
              <w:rPr>
                <w:rFonts w:ascii="Times New Roman" w:hAnsi="Times New Roman" w:cs="Times New Roman"/>
                <w:sz w:val="24"/>
                <w:szCs w:val="24"/>
              </w:rPr>
              <w:t>Что делать, чтобы запомнить слово?</w:t>
            </w:r>
          </w:p>
        </w:tc>
        <w:tc>
          <w:tcPr>
            <w:tcW w:w="4253" w:type="dxa"/>
          </w:tcPr>
          <w:p w:rsidR="00EE6480" w:rsidRPr="001767EB" w:rsidRDefault="00EE6480" w:rsidP="00EE6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EB">
              <w:rPr>
                <w:rFonts w:ascii="Times New Roman" w:hAnsi="Times New Roman" w:cs="Times New Roman"/>
                <w:sz w:val="24"/>
                <w:szCs w:val="24"/>
              </w:rPr>
              <w:t>Внимательно посмотреть на слово</w:t>
            </w:r>
          </w:p>
          <w:p w:rsidR="00EE6480" w:rsidRPr="001767EB" w:rsidRDefault="00EE6480" w:rsidP="00EE6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E6480" w:rsidRPr="001767EB" w:rsidRDefault="00EE6480" w:rsidP="00EE6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EB">
              <w:rPr>
                <w:rFonts w:ascii="Times New Roman" w:hAnsi="Times New Roman" w:cs="Times New Roman"/>
                <w:sz w:val="24"/>
                <w:szCs w:val="24"/>
              </w:rPr>
              <w:t>10-20 раз произнести новое слово</w:t>
            </w:r>
          </w:p>
          <w:p w:rsidR="00EE6480" w:rsidRPr="001767EB" w:rsidRDefault="00EE6480" w:rsidP="00EE6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E6480" w:rsidRPr="001767EB" w:rsidRDefault="00EE6480" w:rsidP="00EE6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EB">
              <w:rPr>
                <w:rFonts w:ascii="Times New Roman" w:hAnsi="Times New Roman" w:cs="Times New Roman"/>
                <w:sz w:val="24"/>
                <w:szCs w:val="24"/>
              </w:rPr>
              <w:t>Начертить слово на доске мелом, на парте пальцем, на песке палочкой</w:t>
            </w:r>
          </w:p>
          <w:p w:rsidR="00EE6480" w:rsidRPr="001767EB" w:rsidRDefault="00EE6480" w:rsidP="00EE6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6FCF" w:rsidRPr="00850484" w:rsidRDefault="00276FCF" w:rsidP="00276FCF">
      <w:pPr>
        <w:rPr>
          <w:rFonts w:ascii="Times New Roman" w:hAnsi="Times New Roman" w:cs="Times New Roman"/>
          <w:b/>
          <w:sz w:val="24"/>
          <w:szCs w:val="24"/>
        </w:rPr>
      </w:pPr>
    </w:p>
    <w:sectPr w:rsidR="00276FCF" w:rsidRPr="00850484" w:rsidSect="00276F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6655E"/>
    <w:multiLevelType w:val="hybridMultilevel"/>
    <w:tmpl w:val="033EDBE4"/>
    <w:lvl w:ilvl="0" w:tplc="868C276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61C41"/>
    <w:multiLevelType w:val="hybridMultilevel"/>
    <w:tmpl w:val="4288EE38"/>
    <w:lvl w:ilvl="0" w:tplc="868C2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FE5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248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4E8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001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3C2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1A7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A8E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6E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4BD15C3"/>
    <w:multiLevelType w:val="hybridMultilevel"/>
    <w:tmpl w:val="25C8E146"/>
    <w:lvl w:ilvl="0" w:tplc="868C276E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FCB385F"/>
    <w:multiLevelType w:val="hybridMultilevel"/>
    <w:tmpl w:val="A7CE0BB2"/>
    <w:lvl w:ilvl="0" w:tplc="06241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E03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50E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521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5E6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6A1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44A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042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863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8501C98"/>
    <w:multiLevelType w:val="hybridMultilevel"/>
    <w:tmpl w:val="A1AA60E8"/>
    <w:lvl w:ilvl="0" w:tplc="0C989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2443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52B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6C4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2E4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EA8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A473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940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8C6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6FCF"/>
    <w:rsid w:val="000E17A2"/>
    <w:rsid w:val="001767EB"/>
    <w:rsid w:val="001C0B5A"/>
    <w:rsid w:val="00276FCF"/>
    <w:rsid w:val="00850484"/>
    <w:rsid w:val="008B672E"/>
    <w:rsid w:val="00C55E98"/>
    <w:rsid w:val="00D177F9"/>
    <w:rsid w:val="00EE6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6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FC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E64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4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8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71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4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3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422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1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2015-10-18T06:14:00Z</dcterms:created>
  <dcterms:modified xsi:type="dcterms:W3CDTF">2015-10-18T18:47:00Z</dcterms:modified>
</cp:coreProperties>
</file>