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6" w:rsidRDefault="003516B6" w:rsidP="00F26173">
      <w:pPr>
        <w:jc w:val="center"/>
        <w:rPr>
          <w:sz w:val="48"/>
          <w:szCs w:val="48"/>
        </w:rPr>
      </w:pPr>
      <w:r>
        <w:rPr>
          <w:sz w:val="40"/>
          <w:szCs w:val="40"/>
        </w:rPr>
        <w:t>ТЕМА:»</w:t>
      </w:r>
      <w:r>
        <w:rPr>
          <w:sz w:val="48"/>
          <w:szCs w:val="48"/>
        </w:rPr>
        <w:t xml:space="preserve">Развитие игры детей четвертого </w:t>
      </w:r>
    </w:p>
    <w:p w:rsidR="003516B6" w:rsidRPr="00F26173" w:rsidRDefault="003516B6" w:rsidP="00F26173">
      <w:pPr>
        <w:jc w:val="center"/>
        <w:rPr>
          <w:sz w:val="48"/>
          <w:szCs w:val="48"/>
        </w:rPr>
      </w:pPr>
      <w:r>
        <w:rPr>
          <w:sz w:val="48"/>
          <w:szCs w:val="48"/>
        </w:rPr>
        <w:t>года жизни»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Четвертый год жизни-ответственный период в формировании игровой деятельности, переход от сюжетно-отобразительной игры к сюжетно-ролевой.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В этот период происходят значительные изменения в познавательной сфере детей.Их знания становятся более четкими, они быстро ориентируются в предметном мире, легко оъединяют предметы не только по виду,но и по значению.Р интерес к сказкам и стихам. Дети начинают более точно и тонко воспринимать настроение, отношения людей, подражают их интонации. Малыши становятся любознательными, активнее в поисках ответов на интересующие вопросы,часто высказывают суждения об окружающих вещах и явлениях.Все это обогащает их речь, развивает наглядно- образное мышление и воображение.Поведение ребят носит преднамеренный характер, они начинают становить цель и действовать в соответствии с ней в быту, игре и других формах деятельности.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Однако в силу неустойчивости внимания,малыши могут легко отвлекаться. Ребенка уже не устраивает постоянная опека взрослых(особенно в семье). Если раньше он обращался за поддержкой, то сейчас претерпевает качественные изменения- превращаясь в духовную потребность.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Взрослый предстает перед ребенком как источник знаний об окружающем .  При правильном влиянии на формирование игры дети начинают увлеченно играт, отражают окружающий их повседневный быт. Естественно дети не смогли бы так интересно играть, если бы у них не было развито воображение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Дети второй половины четвертого года жизни могут не только придумывать разнообразные замещения,но и изменять игровое назначение предмета. Дети избирательно относятся к предметам- заместителям,часто предлагают свой вариант сверстникам.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Изменение и усложнение предметно- игровой среды оказывает  влияние на развитие самостоятельной игры для детей четвертого года . Однако без   активирующего общения со взрослыми малыши не всегда могут  интересно развернуть игру. Помощь взрослых очень необходима.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Игры не надоедают малышам, поскольку каждый раз в нее вносится что-то новое,один и тот же сюжет полностью не повторяется ни в одном варианте. Очень нравятся детям игры имитационного характера,в процессе которых они передают особенности поведения людей и различных животных. Для детей четвертого года жизни большое значение имеют совместные игры со  или небольшой подгруппой.Совместные игры требуют умения договариваться друг с другом понятно излагать свои мысли. Умение детей заменять недостающие тематические игрушки любыми предметами раширяют рамки игры.Сначала оъединение носит кратковременный  характер,постепенно дети начинают обединяться на более длительное время.</w:t>
      </w:r>
    </w:p>
    <w:p w:rsidR="003516B6" w:rsidRPr="00E0112A" w:rsidRDefault="003516B6">
      <w:pPr>
        <w:rPr>
          <w:sz w:val="32"/>
          <w:szCs w:val="32"/>
        </w:rPr>
      </w:pPr>
      <w:r w:rsidRPr="00E0112A">
        <w:rPr>
          <w:sz w:val="32"/>
          <w:szCs w:val="32"/>
        </w:rPr>
        <w:t>В этом возрасте становится более самостоятельным и длительными индивидуальные игры. Ярко проявляется индивидуальность ребенка, его воображение, умение владеть речью. Итак,на развитие замысла в играх детей четвертого года оказывают влияние разнообразные знания об окружающем, приобретенные под руководством взрослого, так и в результате  жизненного опыта и конкретных событий. Это повседневный быт в семье,социальные явления, происходящие явления  в детском саду, на улице, в магазине, произведения и телепередачи ,делают игру  более интересной,длительной и развернутой.</w:t>
      </w:r>
      <w:bookmarkStart w:id="0" w:name="_GoBack"/>
      <w:bookmarkEnd w:id="0"/>
    </w:p>
    <w:p w:rsidR="003516B6" w:rsidRPr="00E0112A" w:rsidRDefault="003516B6">
      <w:pPr>
        <w:rPr>
          <w:sz w:val="32"/>
          <w:szCs w:val="32"/>
        </w:rPr>
      </w:pPr>
    </w:p>
    <w:sectPr w:rsidR="003516B6" w:rsidRPr="00E0112A" w:rsidSect="003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73"/>
    <w:rsid w:val="00085CD5"/>
    <w:rsid w:val="000D4E20"/>
    <w:rsid w:val="00345B90"/>
    <w:rsid w:val="003507A0"/>
    <w:rsid w:val="003516B6"/>
    <w:rsid w:val="006C60B3"/>
    <w:rsid w:val="0072451B"/>
    <w:rsid w:val="007C6749"/>
    <w:rsid w:val="00A5304D"/>
    <w:rsid w:val="00BB299D"/>
    <w:rsid w:val="00D16C20"/>
    <w:rsid w:val="00E0112A"/>
    <w:rsid w:val="00F26173"/>
    <w:rsid w:val="00FC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476</Words>
  <Characters>2717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Людмила</cp:lastModifiedBy>
  <cp:revision>4</cp:revision>
  <dcterms:created xsi:type="dcterms:W3CDTF">2014-03-17T15:50:00Z</dcterms:created>
  <dcterms:modified xsi:type="dcterms:W3CDTF">2014-04-23T16:57:00Z</dcterms:modified>
</cp:coreProperties>
</file>