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E3" w:rsidRPr="005043E3" w:rsidRDefault="005043E3" w:rsidP="005043E3">
      <w:pPr>
        <w:pStyle w:val="a4"/>
        <w:jc w:val="center"/>
        <w:rPr>
          <w:rFonts w:ascii="Times New Roman" w:hAnsi="Times New Roman"/>
          <w:sz w:val="36"/>
          <w:szCs w:val="36"/>
          <w:u w:val="single"/>
        </w:rPr>
      </w:pPr>
      <w:r w:rsidRPr="005043E3">
        <w:rPr>
          <w:rFonts w:ascii="Times New Roman" w:hAnsi="Times New Roman"/>
          <w:b/>
          <w:sz w:val="32"/>
          <w:szCs w:val="32"/>
        </w:rPr>
        <w:t>Тема</w:t>
      </w:r>
      <w:r w:rsidRPr="005043E3">
        <w:rPr>
          <w:rFonts w:ascii="Times New Roman" w:hAnsi="Times New Roman"/>
          <w:sz w:val="32"/>
          <w:szCs w:val="32"/>
        </w:rPr>
        <w:t>:</w:t>
      </w:r>
      <w:r w:rsidRPr="005043E3">
        <w:rPr>
          <w:rFonts w:ascii="Times New Roman" w:hAnsi="Times New Roman"/>
          <w:sz w:val="28"/>
          <w:szCs w:val="28"/>
        </w:rPr>
        <w:t xml:space="preserve"> </w:t>
      </w:r>
      <w:r w:rsidRPr="005043E3">
        <w:rPr>
          <w:rFonts w:ascii="Times New Roman" w:hAnsi="Times New Roman"/>
          <w:sz w:val="36"/>
          <w:szCs w:val="36"/>
        </w:rPr>
        <w:t xml:space="preserve">Классификация химических реакций. </w:t>
      </w:r>
    </w:p>
    <w:p w:rsidR="005043E3" w:rsidRPr="005043E3" w:rsidRDefault="005043E3" w:rsidP="005043E3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3E3" w:rsidRPr="005043E3" w:rsidRDefault="005043E3" w:rsidP="005043E3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3E3">
        <w:rPr>
          <w:rFonts w:ascii="Times New Roman" w:eastAsia="Times New Roman" w:hAnsi="Times New Roman" w:cs="Times New Roman"/>
          <w:sz w:val="28"/>
          <w:szCs w:val="28"/>
        </w:rPr>
        <w:t>ФИО педагога: Бохан Вера Васильевна</w:t>
      </w:r>
    </w:p>
    <w:p w:rsidR="005043E3" w:rsidRPr="005043E3" w:rsidRDefault="005043E3" w:rsidP="005043E3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3E3">
        <w:rPr>
          <w:rFonts w:ascii="Times New Roman" w:eastAsia="Times New Roman" w:hAnsi="Times New Roman" w:cs="Times New Roman"/>
          <w:sz w:val="28"/>
          <w:szCs w:val="28"/>
        </w:rPr>
        <w:t>Предмет: химия</w:t>
      </w:r>
    </w:p>
    <w:p w:rsidR="005043E3" w:rsidRPr="005043E3" w:rsidRDefault="005043E3" w:rsidP="005043E3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3E3">
        <w:rPr>
          <w:rFonts w:ascii="Times New Roman" w:eastAsia="Times New Roman" w:hAnsi="Times New Roman" w:cs="Times New Roman"/>
          <w:sz w:val="28"/>
          <w:szCs w:val="28"/>
        </w:rPr>
        <w:t>Класс: 11</w:t>
      </w:r>
    </w:p>
    <w:p w:rsidR="005043E3" w:rsidRPr="005043E3" w:rsidRDefault="005043E3" w:rsidP="005043E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3E3">
        <w:rPr>
          <w:rFonts w:ascii="Times New Roman" w:eastAsia="Times New Roman" w:hAnsi="Times New Roman" w:cs="Times New Roman"/>
          <w:sz w:val="28"/>
          <w:szCs w:val="28"/>
        </w:rPr>
        <w:t>Тип урока:</w:t>
      </w:r>
      <w:r w:rsidRPr="005043E3">
        <w:rPr>
          <w:rFonts w:ascii="Times New Roman" w:hAnsi="Times New Roman" w:cs="Times New Roman"/>
          <w:sz w:val="28"/>
          <w:szCs w:val="28"/>
        </w:rPr>
        <w:t xml:space="preserve"> урок совершенствования знаний, умений, навыков.</w:t>
      </w:r>
    </w:p>
    <w:p w:rsidR="005043E3" w:rsidRPr="005043E3" w:rsidRDefault="005043E3" w:rsidP="005043E3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  <w:r w:rsidRPr="005043E3">
        <w:rPr>
          <w:rFonts w:ascii="Times New Roman" w:hAnsi="Times New Roman"/>
          <w:b/>
          <w:sz w:val="32"/>
          <w:szCs w:val="32"/>
        </w:rPr>
        <w:t>Цели:</w:t>
      </w:r>
    </w:p>
    <w:p w:rsidR="005043E3" w:rsidRPr="005043E3" w:rsidRDefault="005043E3" w:rsidP="005043E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043E3"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  <w:r w:rsidRPr="005043E3">
        <w:rPr>
          <w:rFonts w:ascii="Times New Roman" w:hAnsi="Times New Roman"/>
          <w:sz w:val="28"/>
          <w:szCs w:val="28"/>
        </w:rPr>
        <w:t>: продолжить формирование у учащихся понятия о классификации химических реакций в органической и неорганической химии.</w:t>
      </w:r>
    </w:p>
    <w:p w:rsidR="005043E3" w:rsidRPr="005043E3" w:rsidRDefault="005043E3" w:rsidP="005043E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043E3">
        <w:rPr>
          <w:rFonts w:ascii="Times New Roman" w:hAnsi="Times New Roman"/>
          <w:b/>
          <w:sz w:val="28"/>
          <w:szCs w:val="28"/>
        </w:rPr>
        <w:t>Развивающая</w:t>
      </w:r>
      <w:proofErr w:type="gramEnd"/>
      <w:r w:rsidRPr="005043E3">
        <w:rPr>
          <w:rFonts w:ascii="Times New Roman" w:hAnsi="Times New Roman"/>
          <w:i/>
          <w:sz w:val="28"/>
          <w:szCs w:val="28"/>
        </w:rPr>
        <w:t>:</w:t>
      </w:r>
      <w:r w:rsidRPr="005043E3">
        <w:rPr>
          <w:rFonts w:ascii="Times New Roman" w:hAnsi="Times New Roman"/>
          <w:sz w:val="28"/>
          <w:szCs w:val="28"/>
        </w:rPr>
        <w:t xml:space="preserve"> развитие аналитического и синтетического мышления обучающихся, продолжить развитие умений наблюдать, анализировать, объяснять эксперимент.</w:t>
      </w:r>
    </w:p>
    <w:p w:rsidR="005043E3" w:rsidRPr="005043E3" w:rsidRDefault="005043E3" w:rsidP="005043E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043E3">
        <w:rPr>
          <w:rFonts w:ascii="Times New Roman" w:hAnsi="Times New Roman"/>
          <w:b/>
          <w:sz w:val="28"/>
          <w:szCs w:val="28"/>
        </w:rPr>
        <w:t>Воспитательная</w:t>
      </w:r>
      <w:proofErr w:type="gramEnd"/>
      <w:r w:rsidRPr="005043E3">
        <w:rPr>
          <w:rFonts w:ascii="Times New Roman" w:hAnsi="Times New Roman"/>
          <w:sz w:val="28"/>
          <w:szCs w:val="28"/>
        </w:rPr>
        <w:t>: содействовать формированию представлений о причинно-следственных связях и отношениях, мировоззренческого понятия о познаваемости природы и формирования естественнонаучной картины мира; развитие коммуникативных навыков.</w:t>
      </w:r>
    </w:p>
    <w:p w:rsidR="005043E3" w:rsidRPr="005043E3" w:rsidRDefault="005043E3" w:rsidP="005043E3">
      <w:pPr>
        <w:pStyle w:val="a4"/>
        <w:ind w:left="72"/>
        <w:jc w:val="both"/>
        <w:rPr>
          <w:rFonts w:ascii="Times New Roman" w:hAnsi="Times New Roman"/>
          <w:sz w:val="28"/>
          <w:szCs w:val="28"/>
        </w:rPr>
      </w:pPr>
    </w:p>
    <w:p w:rsidR="005043E3" w:rsidRPr="005043E3" w:rsidRDefault="005043E3" w:rsidP="005043E3">
      <w:pPr>
        <w:pStyle w:val="a4"/>
        <w:rPr>
          <w:rFonts w:ascii="Times New Roman" w:hAnsi="Times New Roman"/>
          <w:b/>
          <w:sz w:val="32"/>
          <w:szCs w:val="32"/>
        </w:rPr>
      </w:pPr>
      <w:r w:rsidRPr="005043E3">
        <w:rPr>
          <w:rFonts w:ascii="Times New Roman" w:hAnsi="Times New Roman"/>
          <w:b/>
          <w:sz w:val="32"/>
          <w:szCs w:val="32"/>
        </w:rPr>
        <w:t xml:space="preserve">Задачи: </w:t>
      </w:r>
    </w:p>
    <w:p w:rsidR="005043E3" w:rsidRPr="005043E3" w:rsidRDefault="005043E3" w:rsidP="005043E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5043E3">
        <w:rPr>
          <w:rFonts w:ascii="Times New Roman" w:hAnsi="Times New Roman"/>
          <w:sz w:val="28"/>
          <w:szCs w:val="28"/>
        </w:rPr>
        <w:t>Закрепить</w:t>
      </w:r>
      <w:proofErr w:type="gramStart"/>
      <w:r w:rsidRPr="005043E3">
        <w:rPr>
          <w:rFonts w:ascii="Times New Roman" w:hAnsi="Times New Roman"/>
          <w:sz w:val="28"/>
          <w:szCs w:val="28"/>
        </w:rPr>
        <w:t>,с</w:t>
      </w:r>
      <w:proofErr w:type="gramEnd"/>
      <w:r w:rsidRPr="005043E3">
        <w:rPr>
          <w:rFonts w:ascii="Times New Roman" w:hAnsi="Times New Roman"/>
          <w:sz w:val="28"/>
          <w:szCs w:val="28"/>
        </w:rPr>
        <w:t>истематизировать</w:t>
      </w:r>
      <w:proofErr w:type="spellEnd"/>
      <w:r w:rsidRPr="005043E3">
        <w:rPr>
          <w:rFonts w:ascii="Times New Roman" w:hAnsi="Times New Roman"/>
          <w:sz w:val="28"/>
          <w:szCs w:val="28"/>
        </w:rPr>
        <w:t xml:space="preserve"> расширить и углубить знания учащихся о том, что одна и та же химическая реакция на основе различных критериев может быть отнесена к различным типам реакций.</w:t>
      </w:r>
    </w:p>
    <w:p w:rsidR="005043E3" w:rsidRPr="005043E3" w:rsidRDefault="005043E3" w:rsidP="005043E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043E3">
        <w:rPr>
          <w:rFonts w:ascii="Times New Roman" w:hAnsi="Times New Roman"/>
          <w:sz w:val="28"/>
          <w:szCs w:val="28"/>
        </w:rPr>
        <w:t>Сформировать представления о специфических особенностях протекания химических реакций различных типов, закрепить навыки в составлен</w:t>
      </w:r>
      <w:proofErr w:type="gramStart"/>
      <w:r w:rsidRPr="005043E3">
        <w:rPr>
          <w:rFonts w:ascii="Times New Roman" w:hAnsi="Times New Roman"/>
          <w:sz w:val="28"/>
          <w:szCs w:val="28"/>
        </w:rPr>
        <w:t>ии ио</w:t>
      </w:r>
      <w:proofErr w:type="gramEnd"/>
      <w:r w:rsidRPr="005043E3">
        <w:rPr>
          <w:rFonts w:ascii="Times New Roman" w:hAnsi="Times New Roman"/>
          <w:sz w:val="28"/>
          <w:szCs w:val="28"/>
        </w:rPr>
        <w:t>нных уравнений,  реакций ионного обмена и электронного баланса окислительно-восстановительных реакций.</w:t>
      </w:r>
    </w:p>
    <w:p w:rsidR="005043E3" w:rsidRPr="005043E3" w:rsidRDefault="005043E3" w:rsidP="005043E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043E3">
        <w:rPr>
          <w:rFonts w:ascii="Times New Roman" w:hAnsi="Times New Roman"/>
          <w:sz w:val="28"/>
          <w:szCs w:val="28"/>
        </w:rPr>
        <w:lastRenderedPageBreak/>
        <w:t>Продолжить формирование навыков исследовательской деятельности на основе решения экспериментальных задач и выполнения опытов.</w:t>
      </w:r>
    </w:p>
    <w:p w:rsidR="005043E3" w:rsidRPr="005043E3" w:rsidRDefault="005043E3" w:rsidP="005043E3">
      <w:pPr>
        <w:pStyle w:val="a4"/>
        <w:rPr>
          <w:rFonts w:ascii="Times New Roman" w:hAnsi="Times New Roman"/>
          <w:sz w:val="28"/>
          <w:szCs w:val="28"/>
        </w:rPr>
      </w:pPr>
    </w:p>
    <w:p w:rsidR="005043E3" w:rsidRPr="005043E3" w:rsidRDefault="005043E3" w:rsidP="005043E3">
      <w:pPr>
        <w:pStyle w:val="a4"/>
        <w:rPr>
          <w:rFonts w:ascii="Times New Roman" w:hAnsi="Times New Roman"/>
          <w:sz w:val="28"/>
          <w:szCs w:val="28"/>
        </w:rPr>
      </w:pPr>
      <w:r w:rsidRPr="005043E3">
        <w:rPr>
          <w:rFonts w:ascii="Times New Roman" w:hAnsi="Times New Roman"/>
          <w:b/>
          <w:sz w:val="32"/>
          <w:szCs w:val="32"/>
        </w:rPr>
        <w:t>Оборудование</w:t>
      </w:r>
      <w:r w:rsidRPr="005043E3">
        <w:rPr>
          <w:rFonts w:ascii="Times New Roman" w:hAnsi="Times New Roman"/>
          <w:sz w:val="28"/>
          <w:szCs w:val="28"/>
        </w:rPr>
        <w:t xml:space="preserve">: </w:t>
      </w:r>
    </w:p>
    <w:p w:rsidR="005043E3" w:rsidRPr="005043E3" w:rsidRDefault="005043E3" w:rsidP="005043E3">
      <w:pPr>
        <w:pStyle w:val="a4"/>
        <w:rPr>
          <w:rFonts w:ascii="Times New Roman" w:hAnsi="Times New Roman"/>
          <w:sz w:val="28"/>
          <w:szCs w:val="28"/>
        </w:rPr>
      </w:pPr>
      <w:r w:rsidRPr="005043E3">
        <w:rPr>
          <w:rFonts w:ascii="Times New Roman" w:hAnsi="Times New Roman"/>
          <w:sz w:val="28"/>
          <w:szCs w:val="28"/>
        </w:rPr>
        <w:t xml:space="preserve">1. Плакаты:  </w:t>
      </w:r>
      <w:proofErr w:type="gramStart"/>
      <w:r w:rsidRPr="005043E3">
        <w:rPr>
          <w:rFonts w:ascii="Times New Roman" w:hAnsi="Times New Roman"/>
          <w:sz w:val="28"/>
          <w:szCs w:val="28"/>
        </w:rPr>
        <w:t>-«</w:t>
      </w:r>
      <w:proofErr w:type="gramEnd"/>
      <w:r w:rsidRPr="005043E3">
        <w:rPr>
          <w:rFonts w:ascii="Times New Roman" w:hAnsi="Times New Roman"/>
          <w:sz w:val="28"/>
          <w:szCs w:val="28"/>
        </w:rPr>
        <w:t>Важнейшие кислоты и их соли»,  «Кислотность среды».</w:t>
      </w:r>
    </w:p>
    <w:p w:rsidR="005043E3" w:rsidRPr="005043E3" w:rsidRDefault="005043E3" w:rsidP="005043E3">
      <w:pPr>
        <w:pStyle w:val="a4"/>
        <w:rPr>
          <w:rFonts w:ascii="Times New Roman" w:hAnsi="Times New Roman"/>
          <w:sz w:val="28"/>
          <w:szCs w:val="28"/>
        </w:rPr>
      </w:pPr>
      <w:r w:rsidRPr="005043E3">
        <w:rPr>
          <w:rFonts w:ascii="Times New Roman" w:hAnsi="Times New Roman"/>
          <w:sz w:val="28"/>
          <w:szCs w:val="28"/>
        </w:rPr>
        <w:t>2. Приборы и реактивы для демонстрационных опытов:</w:t>
      </w:r>
    </w:p>
    <w:p w:rsidR="005043E3" w:rsidRPr="005043E3" w:rsidRDefault="005043E3" w:rsidP="005043E3">
      <w:pPr>
        <w:pStyle w:val="a4"/>
        <w:rPr>
          <w:rFonts w:ascii="Times New Roman" w:hAnsi="Times New Roman"/>
          <w:sz w:val="28"/>
          <w:szCs w:val="28"/>
        </w:rPr>
      </w:pPr>
      <w:r w:rsidRPr="005043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43E3">
        <w:rPr>
          <w:rFonts w:ascii="Times New Roman" w:hAnsi="Times New Roman"/>
          <w:sz w:val="28"/>
          <w:szCs w:val="28"/>
        </w:rPr>
        <w:t>( пищевая сода, уксусная кислота, раствор перекиси водорода., оксид марганца, пробирки, спички, лучина, шпатель.)</w:t>
      </w:r>
      <w:proofErr w:type="gramEnd"/>
    </w:p>
    <w:p w:rsidR="005043E3" w:rsidRPr="005043E3" w:rsidRDefault="005043E3" w:rsidP="005043E3">
      <w:pPr>
        <w:pStyle w:val="a4"/>
        <w:rPr>
          <w:rFonts w:ascii="Times New Roman" w:hAnsi="Times New Roman"/>
          <w:sz w:val="28"/>
          <w:szCs w:val="28"/>
        </w:rPr>
      </w:pPr>
      <w:r w:rsidRPr="005043E3">
        <w:rPr>
          <w:rFonts w:ascii="Times New Roman" w:hAnsi="Times New Roman"/>
          <w:sz w:val="28"/>
          <w:szCs w:val="28"/>
        </w:rPr>
        <w:t xml:space="preserve">3. Приборы для лабораторных опытов: </w:t>
      </w:r>
      <w:proofErr w:type="gramStart"/>
      <w:r w:rsidRPr="005043E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043E3">
        <w:rPr>
          <w:rFonts w:ascii="Times New Roman" w:hAnsi="Times New Roman"/>
          <w:sz w:val="28"/>
          <w:szCs w:val="28"/>
        </w:rPr>
        <w:t xml:space="preserve">растворы сульфата меди, </w:t>
      </w:r>
      <w:proofErr w:type="spellStart"/>
      <w:r w:rsidRPr="005043E3">
        <w:rPr>
          <w:rFonts w:ascii="Times New Roman" w:hAnsi="Times New Roman"/>
          <w:sz w:val="28"/>
          <w:szCs w:val="28"/>
        </w:rPr>
        <w:t>гидроксида</w:t>
      </w:r>
      <w:proofErr w:type="spellEnd"/>
      <w:r w:rsidRPr="005043E3">
        <w:rPr>
          <w:rFonts w:ascii="Times New Roman" w:hAnsi="Times New Roman"/>
          <w:sz w:val="28"/>
          <w:szCs w:val="28"/>
        </w:rPr>
        <w:t xml:space="preserve"> натрия,  соляной кислоты, цинк, медь, железный гвоздь на ниточке, пробирки)</w:t>
      </w:r>
    </w:p>
    <w:p w:rsidR="005043E3" w:rsidRPr="005043E3" w:rsidRDefault="005043E3" w:rsidP="005043E3">
      <w:pPr>
        <w:pStyle w:val="a4"/>
        <w:rPr>
          <w:rFonts w:ascii="Times New Roman" w:hAnsi="Times New Roman"/>
          <w:sz w:val="28"/>
          <w:szCs w:val="28"/>
        </w:rPr>
      </w:pPr>
      <w:r w:rsidRPr="005043E3">
        <w:rPr>
          <w:rFonts w:ascii="Times New Roman" w:hAnsi="Times New Roman"/>
          <w:sz w:val="28"/>
          <w:szCs w:val="28"/>
        </w:rPr>
        <w:t xml:space="preserve">4. Раздаточный материал на парты учащихся: </w:t>
      </w:r>
    </w:p>
    <w:p w:rsidR="005043E3" w:rsidRPr="005043E3" w:rsidRDefault="005043E3" w:rsidP="005043E3">
      <w:pPr>
        <w:pStyle w:val="a4"/>
        <w:rPr>
          <w:rFonts w:ascii="Times New Roman" w:hAnsi="Times New Roman"/>
          <w:sz w:val="28"/>
          <w:szCs w:val="28"/>
        </w:rPr>
      </w:pPr>
      <w:r w:rsidRPr="005043E3">
        <w:rPr>
          <w:rFonts w:ascii="Times New Roman" w:hAnsi="Times New Roman"/>
          <w:sz w:val="28"/>
          <w:szCs w:val="28"/>
        </w:rPr>
        <w:t>инструктивные карты по проведению  лабораторных  опытов учащимися.</w:t>
      </w:r>
    </w:p>
    <w:p w:rsidR="005043E3" w:rsidRPr="005043E3" w:rsidRDefault="005043E3" w:rsidP="005043E3">
      <w:pPr>
        <w:pStyle w:val="a4"/>
        <w:rPr>
          <w:rFonts w:ascii="Times New Roman" w:hAnsi="Times New Roman"/>
          <w:sz w:val="28"/>
          <w:szCs w:val="28"/>
        </w:rPr>
      </w:pPr>
      <w:r w:rsidRPr="005043E3">
        <w:rPr>
          <w:rFonts w:ascii="Times New Roman" w:hAnsi="Times New Roman"/>
          <w:sz w:val="28"/>
          <w:szCs w:val="28"/>
        </w:rPr>
        <w:t>ПСХЭ Д.И.Менделеева.</w:t>
      </w:r>
    </w:p>
    <w:p w:rsidR="005043E3" w:rsidRPr="005043E3" w:rsidRDefault="005043E3" w:rsidP="005043E3">
      <w:pPr>
        <w:pStyle w:val="a4"/>
        <w:rPr>
          <w:rFonts w:ascii="Times New Roman" w:hAnsi="Times New Roman"/>
          <w:sz w:val="28"/>
          <w:szCs w:val="28"/>
        </w:rPr>
      </w:pPr>
      <w:r w:rsidRPr="005043E3">
        <w:rPr>
          <w:rFonts w:ascii="Times New Roman" w:hAnsi="Times New Roman"/>
          <w:sz w:val="28"/>
          <w:szCs w:val="28"/>
        </w:rPr>
        <w:t>Ряд активности металлов.</w:t>
      </w:r>
    </w:p>
    <w:p w:rsidR="005043E3" w:rsidRPr="005043E3" w:rsidRDefault="005043E3" w:rsidP="005043E3">
      <w:pPr>
        <w:pStyle w:val="a4"/>
        <w:rPr>
          <w:rFonts w:ascii="Times New Roman" w:hAnsi="Times New Roman"/>
          <w:sz w:val="28"/>
          <w:szCs w:val="28"/>
        </w:rPr>
      </w:pPr>
      <w:r w:rsidRPr="005043E3">
        <w:rPr>
          <w:rFonts w:ascii="Times New Roman" w:hAnsi="Times New Roman"/>
          <w:sz w:val="28"/>
          <w:szCs w:val="28"/>
        </w:rPr>
        <w:t>Таблица растворимости кислот, солей, оснований в воде.</w:t>
      </w:r>
    </w:p>
    <w:p w:rsidR="005043E3" w:rsidRPr="005043E3" w:rsidRDefault="005043E3" w:rsidP="005043E3">
      <w:pPr>
        <w:pStyle w:val="a4"/>
        <w:rPr>
          <w:rFonts w:ascii="Times New Roman" w:hAnsi="Times New Roman"/>
          <w:sz w:val="28"/>
          <w:szCs w:val="28"/>
        </w:rPr>
      </w:pPr>
      <w:r w:rsidRPr="005043E3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5043E3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5043E3">
        <w:rPr>
          <w:rFonts w:ascii="Times New Roman" w:hAnsi="Times New Roman"/>
          <w:sz w:val="28"/>
          <w:szCs w:val="28"/>
        </w:rPr>
        <w:t xml:space="preserve"> система: диск учебного электронного издания  «Химия.                    </w:t>
      </w:r>
      <w:proofErr w:type="gramStart"/>
      <w:r w:rsidRPr="005043E3">
        <w:rPr>
          <w:rFonts w:ascii="Times New Roman" w:hAnsi="Times New Roman"/>
          <w:sz w:val="28"/>
          <w:szCs w:val="28"/>
        </w:rPr>
        <w:t xml:space="preserve">Виртуальная лаборатория), презентация по уроку.           </w:t>
      </w:r>
      <w:proofErr w:type="gramEnd"/>
    </w:p>
    <w:p w:rsidR="005043E3" w:rsidRPr="005043E3" w:rsidRDefault="005043E3" w:rsidP="005043E3">
      <w:pPr>
        <w:pStyle w:val="a4"/>
        <w:rPr>
          <w:rFonts w:ascii="Times New Roman" w:hAnsi="Times New Roman"/>
          <w:sz w:val="28"/>
          <w:szCs w:val="28"/>
        </w:rPr>
      </w:pPr>
      <w:r w:rsidRPr="005043E3">
        <w:rPr>
          <w:rFonts w:ascii="Times New Roman" w:hAnsi="Times New Roman"/>
          <w:sz w:val="28"/>
          <w:szCs w:val="28"/>
        </w:rPr>
        <w:t xml:space="preserve">6. Учебник  О.С.Габриелян Г.Г.Лысова. Химия 11 класс </w:t>
      </w:r>
      <w:proofErr w:type="gramStart"/>
      <w:r w:rsidRPr="005043E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043E3">
        <w:rPr>
          <w:rFonts w:ascii="Times New Roman" w:hAnsi="Times New Roman"/>
          <w:sz w:val="28"/>
          <w:szCs w:val="28"/>
        </w:rPr>
        <w:t>профильный уровень)</w:t>
      </w:r>
    </w:p>
    <w:p w:rsidR="005043E3" w:rsidRPr="005043E3" w:rsidRDefault="005043E3" w:rsidP="005043E3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3E3" w:rsidRPr="005043E3" w:rsidRDefault="005043E3" w:rsidP="005043E3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3E3" w:rsidRPr="005043E3" w:rsidRDefault="005043E3" w:rsidP="005043E3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3E3" w:rsidRPr="005043E3" w:rsidRDefault="005043E3" w:rsidP="005043E3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3E3" w:rsidRPr="005043E3" w:rsidRDefault="005043E3" w:rsidP="005043E3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3E3" w:rsidRDefault="005043E3" w:rsidP="005043E3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3E3" w:rsidRPr="005043E3" w:rsidRDefault="005043E3" w:rsidP="005043E3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3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Технологическая карта с дидактической структурой урока</w:t>
      </w:r>
    </w:p>
    <w:p w:rsidR="005043E3" w:rsidRPr="005043E3" w:rsidRDefault="005043E3" w:rsidP="005043E3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2863" w:type="dxa"/>
        <w:tblLook w:val="01E0"/>
      </w:tblPr>
      <w:tblGrid>
        <w:gridCol w:w="2949"/>
        <w:gridCol w:w="2746"/>
        <w:gridCol w:w="2407"/>
        <w:gridCol w:w="2483"/>
        <w:gridCol w:w="2278"/>
      </w:tblGrid>
      <w:tr w:rsidR="005043E3" w:rsidRPr="005043E3" w:rsidTr="000E7EE4">
        <w:trPr>
          <w:trHeight w:val="351"/>
        </w:trPr>
        <w:tc>
          <w:tcPr>
            <w:tcW w:w="2949" w:type="dxa"/>
            <w:vMerge w:val="restart"/>
          </w:tcPr>
          <w:p w:rsidR="005043E3" w:rsidRPr="005043E3" w:rsidRDefault="005043E3" w:rsidP="00C45B4C">
            <w:pPr>
              <w:spacing w:line="360" w:lineRule="auto"/>
              <w:rPr>
                <w:sz w:val="28"/>
              </w:rPr>
            </w:pPr>
            <w:r w:rsidRPr="005043E3">
              <w:rPr>
                <w:sz w:val="28"/>
              </w:rPr>
              <w:t>Дидактическая структура урока</w:t>
            </w:r>
          </w:p>
        </w:tc>
        <w:tc>
          <w:tcPr>
            <w:tcW w:w="2746" w:type="dxa"/>
            <w:vMerge w:val="restart"/>
          </w:tcPr>
          <w:p w:rsidR="005043E3" w:rsidRPr="005043E3" w:rsidRDefault="005043E3" w:rsidP="00C45B4C">
            <w:pPr>
              <w:spacing w:line="360" w:lineRule="auto"/>
              <w:rPr>
                <w:sz w:val="28"/>
              </w:rPr>
            </w:pPr>
            <w:r w:rsidRPr="005043E3">
              <w:rPr>
                <w:sz w:val="28"/>
              </w:rPr>
              <w:t>Деятельность учеников</w:t>
            </w:r>
          </w:p>
        </w:tc>
        <w:tc>
          <w:tcPr>
            <w:tcW w:w="2407" w:type="dxa"/>
            <w:vMerge w:val="restart"/>
          </w:tcPr>
          <w:p w:rsidR="005043E3" w:rsidRPr="005043E3" w:rsidRDefault="005043E3" w:rsidP="00C45B4C">
            <w:pPr>
              <w:spacing w:line="360" w:lineRule="auto"/>
              <w:rPr>
                <w:sz w:val="28"/>
              </w:rPr>
            </w:pPr>
            <w:r w:rsidRPr="005043E3">
              <w:rPr>
                <w:sz w:val="28"/>
              </w:rPr>
              <w:t>Деятельность учителя</w:t>
            </w:r>
          </w:p>
        </w:tc>
        <w:tc>
          <w:tcPr>
            <w:tcW w:w="4761" w:type="dxa"/>
            <w:gridSpan w:val="2"/>
          </w:tcPr>
          <w:p w:rsidR="005043E3" w:rsidRPr="005043E3" w:rsidRDefault="005043E3" w:rsidP="00C45B4C">
            <w:pPr>
              <w:spacing w:line="360" w:lineRule="auto"/>
              <w:rPr>
                <w:sz w:val="28"/>
              </w:rPr>
            </w:pPr>
            <w:r w:rsidRPr="005043E3">
              <w:rPr>
                <w:sz w:val="28"/>
              </w:rPr>
              <w:t>Планируемые результаты</w:t>
            </w:r>
          </w:p>
        </w:tc>
      </w:tr>
      <w:tr w:rsidR="000E7EE4" w:rsidRPr="005043E3" w:rsidTr="000E7EE4">
        <w:trPr>
          <w:trHeight w:val="150"/>
        </w:trPr>
        <w:tc>
          <w:tcPr>
            <w:tcW w:w="2949" w:type="dxa"/>
            <w:vMerge/>
          </w:tcPr>
          <w:p w:rsidR="005043E3" w:rsidRPr="005043E3" w:rsidRDefault="005043E3" w:rsidP="00C45B4C">
            <w:pPr>
              <w:spacing w:line="360" w:lineRule="auto"/>
              <w:rPr>
                <w:sz w:val="28"/>
              </w:rPr>
            </w:pPr>
          </w:p>
        </w:tc>
        <w:tc>
          <w:tcPr>
            <w:tcW w:w="2746" w:type="dxa"/>
            <w:vMerge/>
          </w:tcPr>
          <w:p w:rsidR="005043E3" w:rsidRPr="005043E3" w:rsidRDefault="005043E3" w:rsidP="00C45B4C">
            <w:pPr>
              <w:spacing w:line="360" w:lineRule="auto"/>
              <w:rPr>
                <w:sz w:val="28"/>
              </w:rPr>
            </w:pPr>
          </w:p>
        </w:tc>
        <w:tc>
          <w:tcPr>
            <w:tcW w:w="2407" w:type="dxa"/>
            <w:vMerge/>
          </w:tcPr>
          <w:p w:rsidR="005043E3" w:rsidRPr="005043E3" w:rsidRDefault="005043E3" w:rsidP="00C45B4C">
            <w:pPr>
              <w:spacing w:line="360" w:lineRule="auto"/>
              <w:rPr>
                <w:sz w:val="28"/>
              </w:rPr>
            </w:pPr>
          </w:p>
        </w:tc>
        <w:tc>
          <w:tcPr>
            <w:tcW w:w="2483" w:type="dxa"/>
          </w:tcPr>
          <w:p w:rsidR="005043E3" w:rsidRPr="005043E3" w:rsidRDefault="005043E3" w:rsidP="00C45B4C">
            <w:pPr>
              <w:spacing w:line="360" w:lineRule="auto"/>
              <w:rPr>
                <w:sz w:val="28"/>
              </w:rPr>
            </w:pPr>
            <w:r w:rsidRPr="005043E3">
              <w:rPr>
                <w:sz w:val="28"/>
              </w:rPr>
              <w:t>предметные</w:t>
            </w:r>
          </w:p>
        </w:tc>
        <w:tc>
          <w:tcPr>
            <w:tcW w:w="2278" w:type="dxa"/>
          </w:tcPr>
          <w:p w:rsidR="005043E3" w:rsidRPr="005043E3" w:rsidRDefault="005043E3" w:rsidP="00C45B4C">
            <w:pPr>
              <w:spacing w:line="360" w:lineRule="auto"/>
              <w:rPr>
                <w:sz w:val="28"/>
              </w:rPr>
            </w:pPr>
            <w:r w:rsidRPr="005043E3">
              <w:rPr>
                <w:sz w:val="28"/>
              </w:rPr>
              <w:t>УУД</w:t>
            </w:r>
          </w:p>
        </w:tc>
      </w:tr>
      <w:tr w:rsidR="000E7EE4" w:rsidRPr="005043E3" w:rsidTr="000E7EE4">
        <w:trPr>
          <w:trHeight w:val="700"/>
        </w:trPr>
        <w:tc>
          <w:tcPr>
            <w:tcW w:w="2949" w:type="dxa"/>
          </w:tcPr>
          <w:p w:rsidR="005043E3" w:rsidRPr="005043E3" w:rsidRDefault="005043E3" w:rsidP="00C45B4C">
            <w:pPr>
              <w:spacing w:line="360" w:lineRule="auto"/>
              <w:jc w:val="both"/>
              <w:rPr>
                <w:sz w:val="28"/>
              </w:rPr>
            </w:pPr>
            <w:r w:rsidRPr="005043E3">
              <w:rPr>
                <w:sz w:val="28"/>
              </w:rPr>
              <w:t>Организационный момент</w:t>
            </w:r>
          </w:p>
        </w:tc>
        <w:tc>
          <w:tcPr>
            <w:tcW w:w="2746" w:type="dxa"/>
          </w:tcPr>
          <w:p w:rsidR="005043E3" w:rsidRDefault="005043E3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Приветствует учащихся, проверяет готовность к уроку </w:t>
            </w:r>
          </w:p>
        </w:tc>
        <w:tc>
          <w:tcPr>
            <w:tcW w:w="2407" w:type="dxa"/>
          </w:tcPr>
          <w:p w:rsidR="005043E3" w:rsidRPr="00D95694" w:rsidRDefault="005043E3" w:rsidP="00C45B4C">
            <w:pPr>
              <w:pStyle w:val="a5"/>
              <w:rPr>
                <w:sz w:val="28"/>
                <w:szCs w:val="28"/>
              </w:rPr>
            </w:pPr>
            <w:r w:rsidRPr="00D95694">
              <w:rPr>
                <w:sz w:val="28"/>
                <w:szCs w:val="28"/>
              </w:rPr>
              <w:t>Приветствуют учителя, проверяют свои рабочие места</w:t>
            </w:r>
          </w:p>
        </w:tc>
        <w:tc>
          <w:tcPr>
            <w:tcW w:w="2483" w:type="dxa"/>
          </w:tcPr>
          <w:p w:rsidR="005043E3" w:rsidRPr="009477A3" w:rsidRDefault="005043E3" w:rsidP="009477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5043E3" w:rsidRPr="009477A3" w:rsidRDefault="005043E3" w:rsidP="009477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EE4" w:rsidRPr="005043E3" w:rsidTr="000E7EE4">
        <w:trPr>
          <w:trHeight w:val="700"/>
        </w:trPr>
        <w:tc>
          <w:tcPr>
            <w:tcW w:w="2949" w:type="dxa"/>
          </w:tcPr>
          <w:p w:rsidR="005043E3" w:rsidRDefault="005043E3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F3E">
              <w:rPr>
                <w:rFonts w:ascii="Times New Roman" w:hAnsi="Times New Roman"/>
                <w:sz w:val="28"/>
                <w:szCs w:val="28"/>
              </w:rPr>
              <w:t>Целеполага</w:t>
            </w:r>
            <w:proofErr w:type="spellEnd"/>
          </w:p>
          <w:p w:rsidR="005043E3" w:rsidRPr="00066F3E" w:rsidRDefault="005043E3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F3E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066F3E">
              <w:rPr>
                <w:rFonts w:ascii="Times New Roman" w:hAnsi="Times New Roman"/>
                <w:sz w:val="28"/>
                <w:szCs w:val="28"/>
              </w:rPr>
              <w:t xml:space="preserve"> и мотивация</w:t>
            </w:r>
          </w:p>
        </w:tc>
        <w:tc>
          <w:tcPr>
            <w:tcW w:w="2746" w:type="dxa"/>
          </w:tcPr>
          <w:p w:rsidR="005043E3" w:rsidRPr="006A0FA5" w:rsidRDefault="005043E3" w:rsidP="00C45B4C">
            <w:pPr>
              <w:pStyle w:val="a5"/>
              <w:rPr>
                <w:sz w:val="28"/>
                <w:szCs w:val="28"/>
              </w:rPr>
            </w:pPr>
            <w:r w:rsidRPr="006A0FA5">
              <w:rPr>
                <w:sz w:val="28"/>
                <w:szCs w:val="28"/>
              </w:rPr>
              <w:t xml:space="preserve">используя </w:t>
            </w:r>
            <w:proofErr w:type="gramStart"/>
            <w:r w:rsidRPr="006A0FA5">
              <w:rPr>
                <w:sz w:val="28"/>
                <w:szCs w:val="28"/>
              </w:rPr>
              <w:t>мультимедиа</w:t>
            </w:r>
            <w:proofErr w:type="gramEnd"/>
            <w:r w:rsidRPr="006A0FA5">
              <w:rPr>
                <w:sz w:val="28"/>
                <w:szCs w:val="28"/>
              </w:rPr>
              <w:t xml:space="preserve"> подводит учащихся к предлагает формулированию цели урока и плана изучения темы</w:t>
            </w:r>
          </w:p>
        </w:tc>
        <w:tc>
          <w:tcPr>
            <w:tcW w:w="2407" w:type="dxa"/>
          </w:tcPr>
          <w:p w:rsidR="005043E3" w:rsidRPr="00066F3E" w:rsidRDefault="005043E3" w:rsidP="00C45B4C">
            <w:pPr>
              <w:pStyle w:val="a5"/>
              <w:rPr>
                <w:sz w:val="28"/>
                <w:szCs w:val="28"/>
              </w:rPr>
            </w:pPr>
            <w:r w:rsidRPr="00D95694">
              <w:rPr>
                <w:sz w:val="28"/>
                <w:szCs w:val="28"/>
              </w:rPr>
              <w:t>Исходя из прослушанной информации, формулируют цель урока и предлагают план изучения темы</w:t>
            </w:r>
          </w:p>
        </w:tc>
        <w:tc>
          <w:tcPr>
            <w:tcW w:w="2483" w:type="dxa"/>
          </w:tcPr>
          <w:p w:rsidR="005043E3" w:rsidRPr="009477A3" w:rsidRDefault="009477A3" w:rsidP="009477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понятия химическая реакция, хим. уравнение, все типы химических реакций</w:t>
            </w:r>
          </w:p>
        </w:tc>
        <w:tc>
          <w:tcPr>
            <w:tcW w:w="2278" w:type="dxa"/>
          </w:tcPr>
          <w:p w:rsidR="005043E3" w:rsidRPr="009477A3" w:rsidRDefault="009477A3" w:rsidP="009477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477A3">
              <w:rPr>
                <w:rFonts w:ascii="Times New Roman" w:hAnsi="Times New Roman"/>
                <w:sz w:val="28"/>
                <w:szCs w:val="28"/>
              </w:rPr>
              <w:t>Определ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ять </w:t>
            </w:r>
            <w:r w:rsidRPr="009477A3">
              <w:rPr>
                <w:rFonts w:ascii="Times New Roman" w:hAnsi="Times New Roman"/>
                <w:sz w:val="28"/>
                <w:szCs w:val="28"/>
              </w:rPr>
              <w:t>проблемы</w:t>
            </w:r>
            <w:r>
              <w:rPr>
                <w:rFonts w:ascii="Times New Roman" w:hAnsi="Times New Roman"/>
                <w:sz w:val="28"/>
                <w:szCs w:val="28"/>
              </w:rPr>
              <w:t>, составлять план решения учебной задачи.</w:t>
            </w:r>
          </w:p>
        </w:tc>
      </w:tr>
      <w:tr w:rsidR="000E7EE4" w:rsidRPr="005043E3" w:rsidTr="000E7EE4">
        <w:trPr>
          <w:trHeight w:val="700"/>
        </w:trPr>
        <w:tc>
          <w:tcPr>
            <w:tcW w:w="2949" w:type="dxa"/>
          </w:tcPr>
          <w:p w:rsidR="005043E3" w:rsidRDefault="005043E3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знаний.</w:t>
            </w:r>
          </w:p>
        </w:tc>
        <w:tc>
          <w:tcPr>
            <w:tcW w:w="2746" w:type="dxa"/>
          </w:tcPr>
          <w:p w:rsidR="005043E3" w:rsidRPr="009919EE" w:rsidRDefault="005043E3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919EE">
              <w:rPr>
                <w:rFonts w:ascii="Times New Roman" w:hAnsi="Times New Roman"/>
                <w:sz w:val="28"/>
                <w:szCs w:val="28"/>
              </w:rPr>
              <w:t xml:space="preserve">Проводит анализ таблицы из учебника « Классификация химических реакций», организует  воспроизведение и коррекцию знаний, навыков и умений учащихся, </w:t>
            </w:r>
            <w:r w:rsidRPr="009919EE">
              <w:rPr>
                <w:rFonts w:ascii="Times New Roman" w:hAnsi="Times New Roman"/>
                <w:sz w:val="28"/>
                <w:szCs w:val="28"/>
              </w:rPr>
              <w:lastRenderedPageBreak/>
              <w:t>необходимых для творческого решения поставленных задач «Мозговой штурм»</w:t>
            </w:r>
          </w:p>
        </w:tc>
        <w:tc>
          <w:tcPr>
            <w:tcW w:w="2407" w:type="dxa"/>
          </w:tcPr>
          <w:p w:rsidR="005043E3" w:rsidRPr="009919EE" w:rsidRDefault="005043E3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919EE">
              <w:rPr>
                <w:rFonts w:ascii="Times New Roman" w:hAnsi="Times New Roman"/>
                <w:sz w:val="28"/>
                <w:szCs w:val="28"/>
              </w:rPr>
              <w:lastRenderedPageBreak/>
              <w:t>Работают с учебником, вспоминают определения различных типов реакций, участвуют в выполнении пробных упражнений.</w:t>
            </w:r>
          </w:p>
          <w:p w:rsidR="005043E3" w:rsidRPr="009919EE" w:rsidRDefault="005043E3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919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483" w:type="dxa"/>
          </w:tcPr>
          <w:p w:rsidR="005043E3" w:rsidRDefault="009477A3" w:rsidP="009477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Описывать реакции с помощью русского языка и языка химии.</w:t>
            </w:r>
          </w:p>
          <w:p w:rsidR="009477A3" w:rsidRPr="009477A3" w:rsidRDefault="009477A3" w:rsidP="009477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Составлять уравнения химических реакций на основе </w:t>
            </w:r>
            <w:r w:rsidR="00163D30">
              <w:rPr>
                <w:rFonts w:ascii="Times New Roman" w:hAnsi="Times New Roman"/>
                <w:sz w:val="28"/>
                <w:szCs w:val="28"/>
              </w:rPr>
              <w:t>ЗСМ веществ.</w:t>
            </w:r>
          </w:p>
        </w:tc>
        <w:tc>
          <w:tcPr>
            <w:tcW w:w="2278" w:type="dxa"/>
          </w:tcPr>
          <w:p w:rsidR="005043E3" w:rsidRPr="009477A3" w:rsidRDefault="00541A0E" w:rsidP="009477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Получать химическую информацию из различных источников, определять объект и аспект анализа и синтеза</w:t>
            </w:r>
          </w:p>
        </w:tc>
      </w:tr>
      <w:tr w:rsidR="000E7EE4" w:rsidRPr="005043E3" w:rsidTr="000E7EE4">
        <w:trPr>
          <w:trHeight w:val="700"/>
        </w:trPr>
        <w:tc>
          <w:tcPr>
            <w:tcW w:w="2949" w:type="dxa"/>
            <w:vMerge w:val="restart"/>
          </w:tcPr>
          <w:p w:rsidR="005043E3" w:rsidRDefault="005043E3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Совершенствование знаний, умений, навыков.</w:t>
            </w:r>
          </w:p>
        </w:tc>
        <w:tc>
          <w:tcPr>
            <w:tcW w:w="2746" w:type="dxa"/>
          </w:tcPr>
          <w:p w:rsidR="005043E3" w:rsidRDefault="005043E3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Рассказывает об особенностях  типов химических реакций в органической и неорганической химии с использованием мультимедиа, организует работу по учебнику.</w:t>
            </w:r>
          </w:p>
        </w:tc>
        <w:tc>
          <w:tcPr>
            <w:tcW w:w="2407" w:type="dxa"/>
          </w:tcPr>
          <w:p w:rsidR="005043E3" w:rsidRDefault="005043E3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Анализируют материал, излагаемый учителем с использованием слайдов, записывают в тетрадях сходство и отличие типов реакций в органической и неорганической химии, работают с учебником.</w:t>
            </w:r>
          </w:p>
        </w:tc>
        <w:tc>
          <w:tcPr>
            <w:tcW w:w="2483" w:type="dxa"/>
          </w:tcPr>
          <w:p w:rsidR="005043E3" w:rsidRDefault="00163D30" w:rsidP="00163D3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Классифицировать химические реакции по различным признакам.</w:t>
            </w:r>
          </w:p>
          <w:p w:rsidR="00163D30" w:rsidRPr="009477A3" w:rsidRDefault="00163D30" w:rsidP="00163D3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Составлять уравнения химических реакций на основе ЗСМ веществ</w:t>
            </w:r>
          </w:p>
        </w:tc>
        <w:tc>
          <w:tcPr>
            <w:tcW w:w="2278" w:type="dxa"/>
          </w:tcPr>
          <w:p w:rsidR="005043E3" w:rsidRPr="009477A3" w:rsidRDefault="006F7D03" w:rsidP="009477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классификацию, знать и использовать различные формы предоставления классификации.</w:t>
            </w:r>
          </w:p>
        </w:tc>
      </w:tr>
      <w:tr w:rsidR="000E7EE4" w:rsidRPr="005043E3" w:rsidTr="000E7EE4">
        <w:trPr>
          <w:trHeight w:val="700"/>
        </w:trPr>
        <w:tc>
          <w:tcPr>
            <w:tcW w:w="2949" w:type="dxa"/>
            <w:vMerge/>
          </w:tcPr>
          <w:p w:rsidR="005043E3" w:rsidRDefault="005043E3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:rsidR="005043E3" w:rsidRDefault="005043E3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Демонстрирует опыт реакции обмена, (приложение №2) помогает в записи уравнения на доске, организует индивидуальный</w:t>
            </w:r>
          </w:p>
          <w:p w:rsidR="005043E3" w:rsidRDefault="005043E3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</w:tc>
        <w:tc>
          <w:tcPr>
            <w:tcW w:w="2407" w:type="dxa"/>
          </w:tcPr>
          <w:p w:rsidR="005043E3" w:rsidRDefault="005043E3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Помогают в проведении опыта, наблюдают, анализируют, записывают в тетради  вывод и уравнение  реакции.</w:t>
            </w:r>
          </w:p>
        </w:tc>
        <w:tc>
          <w:tcPr>
            <w:tcW w:w="2483" w:type="dxa"/>
          </w:tcPr>
          <w:p w:rsidR="005043E3" w:rsidRPr="009477A3" w:rsidRDefault="00163D30" w:rsidP="009477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Наблюдать и описывать признаки и условия течения химических реакций, делать выводы на основании анализа наблюдений за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экспериментом</w:t>
            </w:r>
          </w:p>
        </w:tc>
        <w:tc>
          <w:tcPr>
            <w:tcW w:w="2278" w:type="dxa"/>
          </w:tcPr>
          <w:p w:rsidR="005043E3" w:rsidRPr="009477A3" w:rsidRDefault="006F7D03" w:rsidP="009477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Опосредованное наблюдение, описание результатов эксперимента, фиксирует их в форме понятий и суждений</w:t>
            </w:r>
          </w:p>
        </w:tc>
      </w:tr>
      <w:tr w:rsidR="000E7EE4" w:rsidRPr="005043E3" w:rsidTr="000E7EE4">
        <w:trPr>
          <w:trHeight w:val="700"/>
        </w:trPr>
        <w:tc>
          <w:tcPr>
            <w:tcW w:w="2949" w:type="dxa"/>
            <w:vMerge/>
          </w:tcPr>
          <w:p w:rsidR="005043E3" w:rsidRDefault="005043E3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:rsidR="005043E3" w:rsidRDefault="005043E3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Проводит фронтальную беседу на повторение техники безопасности  при проведении опытов, руководит  проведением учащимися лабораторного опыта «Реакция обмена» (приложение №1) , записью уравнения реакции на доске. </w:t>
            </w:r>
          </w:p>
        </w:tc>
        <w:tc>
          <w:tcPr>
            <w:tcW w:w="2407" w:type="dxa"/>
          </w:tcPr>
          <w:p w:rsidR="005043E3" w:rsidRDefault="005043E3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Отвечают на вопросы учителя, выполняют опыт за партами, записывают в тетради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/о, вывод, уравнение реакции. </w:t>
            </w:r>
          </w:p>
        </w:tc>
        <w:tc>
          <w:tcPr>
            <w:tcW w:w="2483" w:type="dxa"/>
          </w:tcPr>
          <w:p w:rsidR="005043E3" w:rsidRDefault="00163D30" w:rsidP="00163D3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таблицу растворимости для определения возможности протекания реакции обмена</w:t>
            </w:r>
          </w:p>
          <w:p w:rsidR="00D5433F" w:rsidRPr="009477A3" w:rsidRDefault="00D5433F" w:rsidP="00163D3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Составлять уравнения химических реакций на основе ЗСМ веществ</w:t>
            </w:r>
          </w:p>
        </w:tc>
        <w:tc>
          <w:tcPr>
            <w:tcW w:w="2278" w:type="dxa"/>
          </w:tcPr>
          <w:p w:rsidR="005043E3" w:rsidRPr="009477A3" w:rsidRDefault="006F7D03" w:rsidP="006F7D0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проблем творческого и поискового характера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Определять отношения одного объекта с другими объектами. </w:t>
            </w:r>
          </w:p>
        </w:tc>
      </w:tr>
      <w:tr w:rsidR="000E7EE4" w:rsidRPr="005043E3" w:rsidTr="000E7EE4">
        <w:trPr>
          <w:trHeight w:val="700"/>
        </w:trPr>
        <w:tc>
          <w:tcPr>
            <w:tcW w:w="2949" w:type="dxa"/>
            <w:vMerge/>
          </w:tcPr>
          <w:p w:rsidR="005043E3" w:rsidRDefault="005043E3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:rsidR="005043E3" w:rsidRDefault="005043E3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 повторение вопросов из тестов ЕГЭ с использованием мультимедиа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приложение №3)</w:t>
            </w:r>
          </w:p>
        </w:tc>
        <w:tc>
          <w:tcPr>
            <w:tcW w:w="2407" w:type="dxa"/>
          </w:tcPr>
          <w:p w:rsidR="005043E3" w:rsidRDefault="005043E3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Смотрят, вспоминают, анализируют, делают  записи в тетради.</w:t>
            </w:r>
          </w:p>
        </w:tc>
        <w:tc>
          <w:tcPr>
            <w:tcW w:w="2483" w:type="dxa"/>
          </w:tcPr>
          <w:p w:rsidR="005043E3" w:rsidRPr="009477A3" w:rsidRDefault="00163D30" w:rsidP="009477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понятия типы химических реакций,  ряд активности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78" w:type="dxa"/>
          </w:tcPr>
          <w:p w:rsidR="005043E3" w:rsidRPr="009477A3" w:rsidRDefault="006F7D03" w:rsidP="009477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дедуктивное обобщение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Актуализировать понятия.</w:t>
            </w:r>
          </w:p>
        </w:tc>
      </w:tr>
      <w:tr w:rsidR="000E7EE4" w:rsidRPr="005043E3" w:rsidTr="000E7EE4">
        <w:trPr>
          <w:trHeight w:val="700"/>
        </w:trPr>
        <w:tc>
          <w:tcPr>
            <w:tcW w:w="2949" w:type="dxa"/>
            <w:vMerge/>
          </w:tcPr>
          <w:p w:rsidR="00163D30" w:rsidRDefault="00163D30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:rsidR="00163D30" w:rsidRPr="009919EE" w:rsidRDefault="00163D30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919EE">
              <w:rPr>
                <w:rFonts w:ascii="Times New Roman" w:hAnsi="Times New Roman"/>
                <w:sz w:val="28"/>
                <w:szCs w:val="28"/>
              </w:rPr>
              <w:t>Проводит демонстрационный опыт «Реакция разложения ».</w:t>
            </w:r>
          </w:p>
          <w:p w:rsidR="00163D30" w:rsidRPr="009919EE" w:rsidRDefault="00163D30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919EE">
              <w:rPr>
                <w:rFonts w:ascii="Times New Roman" w:hAnsi="Times New Roman"/>
                <w:sz w:val="28"/>
                <w:szCs w:val="28"/>
              </w:rPr>
              <w:lastRenderedPageBreak/>
              <w:t>( приложение №1) Организует фронтальный опрос. Организует  взаимоконтроль за партами.</w:t>
            </w:r>
          </w:p>
        </w:tc>
        <w:tc>
          <w:tcPr>
            <w:tcW w:w="2407" w:type="dxa"/>
          </w:tcPr>
          <w:p w:rsidR="00163D30" w:rsidRPr="009919EE" w:rsidRDefault="00163D30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919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Наблюдают, анализируют, делают вывод, записывают </w:t>
            </w:r>
            <w:r w:rsidRPr="009919EE">
              <w:rPr>
                <w:rFonts w:ascii="Times New Roman" w:hAnsi="Times New Roman"/>
                <w:sz w:val="28"/>
                <w:szCs w:val="28"/>
              </w:rPr>
              <w:lastRenderedPageBreak/>
              <w:t>уравнения в тетрадь. Взаимоконтроль за партами.</w:t>
            </w:r>
          </w:p>
        </w:tc>
        <w:tc>
          <w:tcPr>
            <w:tcW w:w="2483" w:type="dxa"/>
          </w:tcPr>
          <w:p w:rsidR="00163D30" w:rsidRPr="009477A3" w:rsidRDefault="00163D30" w:rsidP="00163D3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Наблюдать и описывать признаки и условия течения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реакций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разложения</w:t>
            </w:r>
            <w:r>
              <w:rPr>
                <w:rFonts w:ascii="Times New Roman" w:hAnsi="Times New Roman"/>
                <w:sz w:val="28"/>
                <w:szCs w:val="28"/>
              </w:rPr>
              <w:t>, делать выводы на основании анализа наблюдений за экспериментом</w:t>
            </w:r>
          </w:p>
        </w:tc>
        <w:tc>
          <w:tcPr>
            <w:tcW w:w="2278" w:type="dxa"/>
          </w:tcPr>
          <w:p w:rsidR="00163D30" w:rsidRPr="009477A3" w:rsidRDefault="006F7D03" w:rsidP="009477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оформлять отчет включающий описание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наблюдения его результатов</w:t>
            </w:r>
          </w:p>
        </w:tc>
      </w:tr>
      <w:tr w:rsidR="000E7EE4" w:rsidRPr="005043E3" w:rsidTr="000E7EE4">
        <w:trPr>
          <w:trHeight w:val="700"/>
        </w:trPr>
        <w:tc>
          <w:tcPr>
            <w:tcW w:w="2949" w:type="dxa"/>
            <w:vMerge/>
          </w:tcPr>
          <w:p w:rsidR="00163D30" w:rsidRDefault="00163D30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:rsidR="00163D30" w:rsidRPr="009919EE" w:rsidRDefault="00163D30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919EE">
              <w:rPr>
                <w:rFonts w:ascii="Times New Roman" w:hAnsi="Times New Roman"/>
                <w:sz w:val="28"/>
                <w:szCs w:val="28"/>
              </w:rPr>
              <w:t xml:space="preserve">Проводит объяснение  с использованием презентаций,  поясняет, руководит   рассуждениями учащихся,  организует проведение учащимися </w:t>
            </w:r>
            <w:proofErr w:type="gramStart"/>
            <w:r w:rsidRPr="009919E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9919EE">
              <w:rPr>
                <w:rFonts w:ascii="Times New Roman" w:hAnsi="Times New Roman"/>
                <w:sz w:val="28"/>
                <w:szCs w:val="28"/>
              </w:rPr>
              <w:t>/о « Реакция замещения», (приложение №5) контролирует.</w:t>
            </w:r>
          </w:p>
        </w:tc>
        <w:tc>
          <w:tcPr>
            <w:tcW w:w="2407" w:type="dxa"/>
          </w:tcPr>
          <w:p w:rsidR="00163D30" w:rsidRPr="009919EE" w:rsidRDefault="00163D30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919EE">
              <w:rPr>
                <w:rFonts w:ascii="Times New Roman" w:hAnsi="Times New Roman"/>
                <w:sz w:val="28"/>
                <w:szCs w:val="28"/>
              </w:rPr>
              <w:t xml:space="preserve">Выполняют </w:t>
            </w:r>
            <w:proofErr w:type="gramStart"/>
            <w:r w:rsidRPr="009919E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9919EE">
              <w:rPr>
                <w:rFonts w:ascii="Times New Roman" w:hAnsi="Times New Roman"/>
                <w:sz w:val="28"/>
                <w:szCs w:val="28"/>
              </w:rPr>
              <w:t>/о, анализируют, делают вывод, записывают уравнения реакции в тетрадях и на доске,</w:t>
            </w:r>
          </w:p>
        </w:tc>
        <w:tc>
          <w:tcPr>
            <w:tcW w:w="2483" w:type="dxa"/>
          </w:tcPr>
          <w:p w:rsidR="00163D30" w:rsidRPr="009477A3" w:rsidRDefault="00163D30" w:rsidP="009477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Делать выводы на основании анализа наблюдений за экспериментом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оставлять уравнения химических реакций на основе ЗСМ веществ</w:t>
            </w:r>
          </w:p>
        </w:tc>
        <w:tc>
          <w:tcPr>
            <w:tcW w:w="2278" w:type="dxa"/>
          </w:tcPr>
          <w:p w:rsidR="00163D30" w:rsidRPr="009477A3" w:rsidRDefault="006F7D03" w:rsidP="009477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действие по аналогии и сравнению</w:t>
            </w:r>
          </w:p>
        </w:tc>
      </w:tr>
      <w:tr w:rsidR="000E7EE4" w:rsidRPr="005043E3" w:rsidTr="000E7EE4">
        <w:trPr>
          <w:trHeight w:val="700"/>
        </w:trPr>
        <w:tc>
          <w:tcPr>
            <w:tcW w:w="2949" w:type="dxa"/>
            <w:vMerge/>
          </w:tcPr>
          <w:p w:rsidR="000E7EE4" w:rsidRDefault="000E7EE4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:rsidR="000E7EE4" w:rsidRPr="009919EE" w:rsidRDefault="000E7EE4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919EE">
              <w:rPr>
                <w:rFonts w:ascii="Times New Roman" w:hAnsi="Times New Roman"/>
                <w:sz w:val="28"/>
                <w:szCs w:val="28"/>
              </w:rPr>
              <w:t>Объясняет реакции замещения в органической химии с использованием диска для мультимедиа</w:t>
            </w:r>
          </w:p>
          <w:p w:rsidR="000E7EE4" w:rsidRPr="009919EE" w:rsidRDefault="000E7EE4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919EE">
              <w:rPr>
                <w:rFonts w:ascii="Times New Roman" w:hAnsi="Times New Roman"/>
                <w:sz w:val="28"/>
                <w:szCs w:val="28"/>
              </w:rPr>
              <w:t xml:space="preserve">«Виртуальная химическая </w:t>
            </w:r>
            <w:r w:rsidRPr="009919EE">
              <w:rPr>
                <w:rFonts w:ascii="Times New Roman" w:hAnsi="Times New Roman"/>
                <w:sz w:val="28"/>
                <w:szCs w:val="28"/>
              </w:rPr>
              <w:lastRenderedPageBreak/>
              <w:t>лаборатория». Организует проведение взаимоконтроля по парам</w:t>
            </w:r>
          </w:p>
          <w:p w:rsidR="000E7EE4" w:rsidRPr="009919EE" w:rsidRDefault="000E7EE4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0E7EE4" w:rsidRPr="009919EE" w:rsidRDefault="000E7EE4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919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Смотрят, делают вывод и записи уравнения в тетради. Проводят взаимоконтроль. </w:t>
            </w:r>
          </w:p>
        </w:tc>
        <w:tc>
          <w:tcPr>
            <w:tcW w:w="2483" w:type="dxa"/>
          </w:tcPr>
          <w:p w:rsidR="000E7EE4" w:rsidRPr="009477A3" w:rsidRDefault="000E7EE4" w:rsidP="009477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Делать выводы на основании анализа наблюдений за экспериментом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оставлять уравнения химических реакций на основе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ЗСМ веществ</w:t>
            </w:r>
          </w:p>
        </w:tc>
        <w:tc>
          <w:tcPr>
            <w:tcW w:w="2278" w:type="dxa"/>
          </w:tcPr>
          <w:p w:rsidR="000E7EE4" w:rsidRPr="009477A3" w:rsidRDefault="000E7EE4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Получать химическую информацию из различных источников, определять объект и аспект анализа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синтеза</w:t>
            </w:r>
          </w:p>
        </w:tc>
      </w:tr>
      <w:tr w:rsidR="000E7EE4" w:rsidRPr="005043E3" w:rsidTr="000E7EE4">
        <w:trPr>
          <w:trHeight w:val="700"/>
        </w:trPr>
        <w:tc>
          <w:tcPr>
            <w:tcW w:w="2949" w:type="dxa"/>
          </w:tcPr>
          <w:p w:rsidR="000E7EE4" w:rsidRPr="006A33EB" w:rsidRDefault="000E7EE4" w:rsidP="00C45B4C">
            <w:pPr>
              <w:rPr>
                <w:sz w:val="28"/>
                <w:szCs w:val="28"/>
              </w:rPr>
            </w:pPr>
            <w:r w:rsidRPr="006A33EB">
              <w:rPr>
                <w:sz w:val="28"/>
                <w:szCs w:val="28"/>
              </w:rPr>
              <w:lastRenderedPageBreak/>
              <w:t>Закрепление учебного материала</w:t>
            </w:r>
          </w:p>
        </w:tc>
        <w:tc>
          <w:tcPr>
            <w:tcW w:w="2746" w:type="dxa"/>
          </w:tcPr>
          <w:p w:rsidR="000E7EE4" w:rsidRDefault="000E7EE4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 фронтальную беседу, используя презентацию</w:t>
            </w:r>
          </w:p>
        </w:tc>
        <w:tc>
          <w:tcPr>
            <w:tcW w:w="2407" w:type="dxa"/>
          </w:tcPr>
          <w:p w:rsidR="000E7EE4" w:rsidRDefault="000E7EE4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A33EB">
              <w:rPr>
                <w:rFonts w:ascii="Times New Roman" w:hAnsi="Times New Roman"/>
                <w:sz w:val="28"/>
                <w:szCs w:val="28"/>
              </w:rPr>
              <w:t>Отвечают, Проводят самопроверку с</w:t>
            </w:r>
            <w:r>
              <w:t xml:space="preserve"> </w:t>
            </w:r>
            <w:r w:rsidRPr="006A33EB">
              <w:rPr>
                <w:rFonts w:ascii="Times New Roman" w:hAnsi="Times New Roman"/>
                <w:sz w:val="28"/>
                <w:szCs w:val="28"/>
              </w:rPr>
              <w:t>использованием слайда</w:t>
            </w:r>
          </w:p>
        </w:tc>
        <w:tc>
          <w:tcPr>
            <w:tcW w:w="2483" w:type="dxa"/>
          </w:tcPr>
          <w:p w:rsidR="000E7EE4" w:rsidRPr="009477A3" w:rsidRDefault="000E7EE4" w:rsidP="00D543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при характеристике реакций понятия: реакции разложения, замещения обмена, изомеризации, ряд активности металлов, таблица растворимости.</w:t>
            </w:r>
          </w:p>
        </w:tc>
        <w:tc>
          <w:tcPr>
            <w:tcW w:w="2278" w:type="dxa"/>
          </w:tcPr>
          <w:p w:rsidR="000E7EE4" w:rsidRPr="009477A3" w:rsidRDefault="000E7EE4" w:rsidP="009477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обобщение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Определять все аспекты классификации</w:t>
            </w:r>
          </w:p>
        </w:tc>
      </w:tr>
      <w:tr w:rsidR="000E7EE4" w:rsidRPr="005043E3" w:rsidTr="000E7EE4">
        <w:trPr>
          <w:trHeight w:val="700"/>
        </w:trPr>
        <w:tc>
          <w:tcPr>
            <w:tcW w:w="2949" w:type="dxa"/>
          </w:tcPr>
          <w:p w:rsidR="000E7EE4" w:rsidRDefault="000E7EE4" w:rsidP="00C45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746" w:type="dxa"/>
          </w:tcPr>
          <w:p w:rsidR="000E7EE4" w:rsidRPr="00AD2643" w:rsidRDefault="000E7EE4" w:rsidP="00C45B4C">
            <w:pPr>
              <w:pStyle w:val="a5"/>
              <w:rPr>
                <w:sz w:val="28"/>
                <w:szCs w:val="28"/>
              </w:rPr>
            </w:pPr>
            <w:r w:rsidRPr="00AD2643">
              <w:rPr>
                <w:sz w:val="28"/>
                <w:szCs w:val="28"/>
              </w:rPr>
              <w:t xml:space="preserve">.Дает инструкции по выполнению </w:t>
            </w:r>
            <w:proofErr w:type="spellStart"/>
            <w:r w:rsidRPr="00AD2643">
              <w:rPr>
                <w:sz w:val="28"/>
                <w:szCs w:val="28"/>
              </w:rPr>
              <w:t>д</w:t>
            </w:r>
            <w:proofErr w:type="spellEnd"/>
            <w:r w:rsidRPr="00AD2643">
              <w:rPr>
                <w:sz w:val="28"/>
                <w:szCs w:val="28"/>
              </w:rPr>
              <w:t>/</w:t>
            </w:r>
            <w:proofErr w:type="spellStart"/>
            <w:r w:rsidRPr="00AD2643"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презинтации</w:t>
            </w:r>
            <w:proofErr w:type="spellEnd"/>
          </w:p>
        </w:tc>
        <w:tc>
          <w:tcPr>
            <w:tcW w:w="2407" w:type="dxa"/>
          </w:tcPr>
          <w:p w:rsidR="000E7EE4" w:rsidRPr="006A33EB" w:rsidRDefault="000E7EE4" w:rsidP="00C45B4C">
            <w:pPr>
              <w:pStyle w:val="a5"/>
              <w:rPr>
                <w:sz w:val="28"/>
                <w:szCs w:val="28"/>
              </w:rPr>
            </w:pPr>
            <w:r w:rsidRPr="006A33EB">
              <w:rPr>
                <w:sz w:val="28"/>
                <w:szCs w:val="28"/>
              </w:rPr>
              <w:t xml:space="preserve">Записывают </w:t>
            </w:r>
            <w:proofErr w:type="spellStart"/>
            <w:r w:rsidRPr="006A33EB">
              <w:rPr>
                <w:sz w:val="28"/>
                <w:szCs w:val="28"/>
              </w:rPr>
              <w:t>д</w:t>
            </w:r>
            <w:proofErr w:type="spellEnd"/>
            <w:r w:rsidRPr="006A33EB">
              <w:rPr>
                <w:sz w:val="28"/>
                <w:szCs w:val="28"/>
              </w:rPr>
              <w:t>/</w:t>
            </w:r>
            <w:proofErr w:type="spellStart"/>
            <w:r w:rsidRPr="006A33EB">
              <w:rPr>
                <w:sz w:val="28"/>
                <w:szCs w:val="28"/>
              </w:rPr>
              <w:t>з</w:t>
            </w:r>
            <w:proofErr w:type="spellEnd"/>
          </w:p>
          <w:p w:rsidR="000E7EE4" w:rsidRPr="006A33EB" w:rsidRDefault="000E7EE4" w:rsidP="00C45B4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483" w:type="dxa"/>
          </w:tcPr>
          <w:p w:rsidR="000E7EE4" w:rsidRPr="009477A3" w:rsidRDefault="000E7EE4" w:rsidP="009477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0E7EE4" w:rsidRPr="009477A3" w:rsidRDefault="000E7EE4" w:rsidP="009477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EE4" w:rsidRPr="005043E3" w:rsidTr="000E7EE4">
        <w:trPr>
          <w:trHeight w:val="351"/>
        </w:trPr>
        <w:tc>
          <w:tcPr>
            <w:tcW w:w="2949" w:type="dxa"/>
          </w:tcPr>
          <w:p w:rsidR="000E7EE4" w:rsidRDefault="000E7EE4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7557D">
              <w:rPr>
                <w:rFonts w:ascii="Times New Roman" w:hAnsi="Times New Roman"/>
                <w:sz w:val="28"/>
                <w:szCs w:val="28"/>
              </w:rPr>
              <w:t>ефлексия</w:t>
            </w:r>
          </w:p>
        </w:tc>
        <w:tc>
          <w:tcPr>
            <w:tcW w:w="2746" w:type="dxa"/>
          </w:tcPr>
          <w:p w:rsidR="000E7EE4" w:rsidRDefault="000E7EE4" w:rsidP="00C45B4C">
            <w:pPr>
              <w:pStyle w:val="a5"/>
              <w:rPr>
                <w:sz w:val="28"/>
                <w:szCs w:val="28"/>
              </w:rPr>
            </w:pPr>
            <w:r w:rsidRPr="006A33EB">
              <w:rPr>
                <w:sz w:val="28"/>
                <w:szCs w:val="28"/>
              </w:rPr>
              <w:t xml:space="preserve">Подводит итог урока, предлагает составить </w:t>
            </w:r>
            <w:proofErr w:type="spellStart"/>
            <w:r w:rsidRPr="006A33EB">
              <w:rPr>
                <w:sz w:val="28"/>
                <w:szCs w:val="28"/>
              </w:rPr>
              <w:t>синквейн</w:t>
            </w:r>
            <w:proofErr w:type="spellEnd"/>
          </w:p>
        </w:tc>
        <w:tc>
          <w:tcPr>
            <w:tcW w:w="2407" w:type="dxa"/>
          </w:tcPr>
          <w:p w:rsidR="000E7EE4" w:rsidRPr="006A33EB" w:rsidRDefault="000E7EE4" w:rsidP="00C45B4C">
            <w:pPr>
              <w:pStyle w:val="a5"/>
              <w:rPr>
                <w:sz w:val="28"/>
                <w:szCs w:val="28"/>
              </w:rPr>
            </w:pPr>
            <w:r w:rsidRPr="006A33EB">
              <w:rPr>
                <w:sz w:val="28"/>
                <w:szCs w:val="28"/>
              </w:rPr>
              <w:t xml:space="preserve">Составляют </w:t>
            </w:r>
            <w:proofErr w:type="spellStart"/>
            <w:r w:rsidRPr="006A33EB">
              <w:rPr>
                <w:sz w:val="28"/>
                <w:szCs w:val="28"/>
              </w:rPr>
              <w:t>синквейн</w:t>
            </w:r>
            <w:proofErr w:type="spellEnd"/>
          </w:p>
          <w:p w:rsidR="000E7EE4" w:rsidRDefault="000E7EE4" w:rsidP="00C45B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E7EE4" w:rsidRDefault="000E7EE4" w:rsidP="00C45B4C">
            <w:pPr>
              <w:rPr>
                <w:rFonts w:eastAsia="Calibri"/>
                <w:lang w:eastAsia="en-US"/>
              </w:rPr>
            </w:pPr>
          </w:p>
        </w:tc>
        <w:tc>
          <w:tcPr>
            <w:tcW w:w="2483" w:type="dxa"/>
          </w:tcPr>
          <w:p w:rsidR="000E7EE4" w:rsidRPr="009477A3" w:rsidRDefault="000E7EE4" w:rsidP="009477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Устанавливать причинно следственные связи между всеми типами химических реакций.</w:t>
            </w:r>
          </w:p>
        </w:tc>
        <w:tc>
          <w:tcPr>
            <w:tcW w:w="2278" w:type="dxa"/>
          </w:tcPr>
          <w:p w:rsidR="000E7EE4" w:rsidRPr="009477A3" w:rsidRDefault="000E7EE4" w:rsidP="009477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описание компонентов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Определять связь с другими объектами.</w:t>
            </w:r>
          </w:p>
        </w:tc>
      </w:tr>
    </w:tbl>
    <w:p w:rsidR="005043E3" w:rsidRPr="005043E3" w:rsidRDefault="005043E3" w:rsidP="005043E3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40"/>
          <w:szCs w:val="28"/>
        </w:rPr>
      </w:pPr>
    </w:p>
    <w:p w:rsidR="000E7EE4" w:rsidRPr="000E7EE4" w:rsidRDefault="000E7EE4" w:rsidP="000E7EE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7EE4">
        <w:rPr>
          <w:rFonts w:ascii="Times New Roman" w:hAnsi="Times New Roman" w:cs="Times New Roman"/>
          <w:b/>
          <w:sz w:val="28"/>
          <w:szCs w:val="24"/>
        </w:rPr>
        <w:lastRenderedPageBreak/>
        <w:t>Приложение 1</w:t>
      </w:r>
    </w:p>
    <w:p w:rsidR="000E7EE4" w:rsidRPr="000E7EE4" w:rsidRDefault="000E7EE4" w:rsidP="000E7EE4">
      <w:pPr>
        <w:rPr>
          <w:rFonts w:ascii="Times New Roman" w:hAnsi="Times New Roman" w:cs="Times New Roman"/>
          <w:b/>
          <w:sz w:val="24"/>
          <w:szCs w:val="24"/>
        </w:rPr>
      </w:pPr>
      <w:r w:rsidRPr="000E7E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E7EE4" w:rsidRPr="000E7EE4" w:rsidRDefault="000E7EE4" w:rsidP="000E7EE4">
      <w:pPr>
        <w:rPr>
          <w:rFonts w:ascii="Times New Roman" w:hAnsi="Times New Roman" w:cs="Times New Roman"/>
          <w:b/>
          <w:sz w:val="32"/>
          <w:szCs w:val="32"/>
        </w:rPr>
      </w:pPr>
      <w:r w:rsidRPr="000E7EE4">
        <w:rPr>
          <w:rFonts w:ascii="Times New Roman" w:hAnsi="Times New Roman" w:cs="Times New Roman"/>
          <w:b/>
          <w:sz w:val="32"/>
          <w:szCs w:val="32"/>
        </w:rPr>
        <w:t>Лабораторная работа « Типы химических реакций»</w:t>
      </w:r>
    </w:p>
    <w:p w:rsidR="000E7EE4" w:rsidRPr="000E7EE4" w:rsidRDefault="000E7EE4" w:rsidP="000E7E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7EE4">
        <w:rPr>
          <w:rFonts w:ascii="Times New Roman" w:hAnsi="Times New Roman" w:cs="Times New Roman"/>
          <w:b/>
          <w:i/>
          <w:sz w:val="28"/>
          <w:szCs w:val="28"/>
        </w:rPr>
        <w:t>Внимание:</w:t>
      </w:r>
    </w:p>
    <w:p w:rsidR="000E7EE4" w:rsidRPr="000E7EE4" w:rsidRDefault="000E7EE4" w:rsidP="000E7E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7EE4">
        <w:rPr>
          <w:rFonts w:ascii="Times New Roman" w:hAnsi="Times New Roman" w:cs="Times New Roman"/>
          <w:b/>
          <w:i/>
          <w:sz w:val="28"/>
          <w:szCs w:val="28"/>
        </w:rPr>
        <w:t>Строго следуй указаниям учителя.</w:t>
      </w:r>
    </w:p>
    <w:p w:rsidR="000E7EE4" w:rsidRPr="000E7EE4" w:rsidRDefault="000E7EE4" w:rsidP="000E7E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7EE4">
        <w:rPr>
          <w:rFonts w:ascii="Times New Roman" w:hAnsi="Times New Roman" w:cs="Times New Roman"/>
          <w:b/>
          <w:i/>
          <w:sz w:val="28"/>
          <w:szCs w:val="28"/>
        </w:rPr>
        <w:t>Работай внимательно и аккуратно, особенно с едкими веществами.</w:t>
      </w:r>
    </w:p>
    <w:p w:rsidR="000E7EE4" w:rsidRPr="000E7EE4" w:rsidRDefault="000E7EE4" w:rsidP="000E7E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7EE4">
        <w:rPr>
          <w:rFonts w:ascii="Times New Roman" w:hAnsi="Times New Roman" w:cs="Times New Roman"/>
          <w:b/>
          <w:i/>
          <w:sz w:val="28"/>
          <w:szCs w:val="28"/>
        </w:rPr>
        <w:t>Запрещается пробовать вещества на вкус.</w:t>
      </w:r>
    </w:p>
    <w:p w:rsidR="000E7EE4" w:rsidRPr="000E7EE4" w:rsidRDefault="000E7EE4" w:rsidP="000E7EE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7EE4">
        <w:rPr>
          <w:rFonts w:ascii="Times New Roman" w:hAnsi="Times New Roman" w:cs="Times New Roman"/>
          <w:sz w:val="28"/>
          <w:szCs w:val="28"/>
          <w:u w:val="single"/>
        </w:rPr>
        <w:t>Лабораторный опыт №1</w:t>
      </w:r>
    </w:p>
    <w:p w:rsidR="000E7EE4" w:rsidRPr="000E7EE4" w:rsidRDefault="000E7EE4" w:rsidP="000E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EE4">
        <w:rPr>
          <w:rFonts w:ascii="Times New Roman" w:hAnsi="Times New Roman" w:cs="Times New Roman"/>
          <w:sz w:val="28"/>
          <w:szCs w:val="28"/>
        </w:rPr>
        <w:t>«Реакция обмена ».</w:t>
      </w:r>
    </w:p>
    <w:p w:rsidR="000E7EE4" w:rsidRPr="000E7EE4" w:rsidRDefault="000E7EE4" w:rsidP="000E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EE4" w:rsidRPr="000E7EE4" w:rsidRDefault="000E7EE4" w:rsidP="000E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EE4">
        <w:rPr>
          <w:rFonts w:ascii="Times New Roman" w:hAnsi="Times New Roman" w:cs="Times New Roman"/>
          <w:sz w:val="28"/>
          <w:szCs w:val="28"/>
        </w:rPr>
        <w:t xml:space="preserve">         Налить в пробирку 1 мл</w:t>
      </w:r>
      <w:proofErr w:type="gramStart"/>
      <w:r w:rsidRPr="000E7E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7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E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7EE4">
        <w:rPr>
          <w:rFonts w:ascii="Times New Roman" w:hAnsi="Times New Roman" w:cs="Times New Roman"/>
          <w:sz w:val="28"/>
          <w:szCs w:val="28"/>
        </w:rPr>
        <w:t xml:space="preserve">аствора сульфата меди добавить по каплям раствор </w:t>
      </w:r>
      <w:proofErr w:type="spellStart"/>
      <w:r w:rsidRPr="000E7EE4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0E7EE4">
        <w:rPr>
          <w:rFonts w:ascii="Times New Roman" w:hAnsi="Times New Roman" w:cs="Times New Roman"/>
          <w:sz w:val="28"/>
          <w:szCs w:val="28"/>
        </w:rPr>
        <w:t xml:space="preserve"> натрия до появления признаков реакции. Наблюдать. Сделать вывод.  Составить молекулярное, полное, сокращенное ионное уравнение реакции. Указать признак реакции, по которому определяется, что РИО происходит до конца.</w:t>
      </w:r>
    </w:p>
    <w:p w:rsidR="000E7EE4" w:rsidRPr="000E7EE4" w:rsidRDefault="000E7EE4" w:rsidP="000E7E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7EE4">
        <w:rPr>
          <w:rFonts w:ascii="Times New Roman" w:hAnsi="Times New Roman" w:cs="Times New Roman"/>
          <w:sz w:val="28"/>
          <w:szCs w:val="28"/>
          <w:u w:val="single"/>
        </w:rPr>
        <w:t xml:space="preserve">Лабораторный опыт №2. </w:t>
      </w:r>
    </w:p>
    <w:p w:rsidR="000E7EE4" w:rsidRPr="000E7EE4" w:rsidRDefault="000E7EE4" w:rsidP="000E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EE4" w:rsidRPr="000E7EE4" w:rsidRDefault="000E7EE4" w:rsidP="000E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EE4">
        <w:rPr>
          <w:rFonts w:ascii="Times New Roman" w:hAnsi="Times New Roman" w:cs="Times New Roman"/>
          <w:sz w:val="28"/>
          <w:szCs w:val="28"/>
        </w:rPr>
        <w:t>« Реакция замещения</w:t>
      </w:r>
      <w:proofErr w:type="gramStart"/>
      <w:r w:rsidRPr="000E7EE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E7EE4" w:rsidRPr="000E7EE4" w:rsidRDefault="000E7EE4" w:rsidP="000E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EE4" w:rsidRPr="000E7EE4" w:rsidRDefault="000E7EE4" w:rsidP="000E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EE4">
        <w:rPr>
          <w:rFonts w:ascii="Times New Roman" w:hAnsi="Times New Roman" w:cs="Times New Roman"/>
          <w:sz w:val="28"/>
          <w:szCs w:val="28"/>
        </w:rPr>
        <w:t xml:space="preserve">          Налить в  две пробирки по  1 мл</w:t>
      </w:r>
      <w:proofErr w:type="gramStart"/>
      <w:r w:rsidRPr="000E7E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7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E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7EE4">
        <w:rPr>
          <w:rFonts w:ascii="Times New Roman" w:hAnsi="Times New Roman" w:cs="Times New Roman"/>
          <w:sz w:val="28"/>
          <w:szCs w:val="28"/>
        </w:rPr>
        <w:t xml:space="preserve">аствора соляной кислоты. В одну пробирку поместить гранулу цинка, в другую медную проволоку. Наблюдать. Сделать вывод. Составить молекулярное уравнение реакции. Указать окислитель и восстановитель, если реакция относится к </w:t>
      </w:r>
      <w:proofErr w:type="gramStart"/>
      <w:r w:rsidRPr="000E7EE4">
        <w:rPr>
          <w:rFonts w:ascii="Times New Roman" w:hAnsi="Times New Roman" w:cs="Times New Roman"/>
          <w:sz w:val="28"/>
          <w:szCs w:val="28"/>
        </w:rPr>
        <w:t>окислительно-восстановительной</w:t>
      </w:r>
      <w:proofErr w:type="gramEnd"/>
      <w:r w:rsidRPr="000E7EE4">
        <w:rPr>
          <w:rFonts w:ascii="Times New Roman" w:hAnsi="Times New Roman" w:cs="Times New Roman"/>
          <w:sz w:val="28"/>
          <w:szCs w:val="28"/>
        </w:rPr>
        <w:t>.</w:t>
      </w:r>
    </w:p>
    <w:p w:rsidR="000E7EE4" w:rsidRPr="000E7EE4" w:rsidRDefault="000E7EE4" w:rsidP="000E7EE4">
      <w:pPr>
        <w:rPr>
          <w:rFonts w:ascii="Times New Roman" w:hAnsi="Times New Roman" w:cs="Times New Roman"/>
          <w:sz w:val="32"/>
          <w:szCs w:val="32"/>
        </w:rPr>
      </w:pPr>
    </w:p>
    <w:p w:rsidR="000E7EE4" w:rsidRDefault="000E7EE4" w:rsidP="000E7EE4">
      <w:pPr>
        <w:rPr>
          <w:rFonts w:ascii="Times New Roman" w:hAnsi="Times New Roman" w:cs="Times New Roman"/>
          <w:sz w:val="28"/>
          <w:szCs w:val="32"/>
        </w:rPr>
      </w:pPr>
    </w:p>
    <w:p w:rsidR="000E7EE4" w:rsidRPr="000E7EE4" w:rsidRDefault="000E7EE4" w:rsidP="000E7EE4">
      <w:pPr>
        <w:jc w:val="center"/>
        <w:rPr>
          <w:rFonts w:ascii="Times New Roman" w:hAnsi="Times New Roman" w:cs="Times New Roman"/>
          <w:sz w:val="32"/>
          <w:szCs w:val="32"/>
        </w:rPr>
      </w:pPr>
      <w:r w:rsidRPr="000E7EE4">
        <w:rPr>
          <w:rFonts w:ascii="Times New Roman" w:hAnsi="Times New Roman" w:cs="Times New Roman"/>
          <w:sz w:val="28"/>
          <w:szCs w:val="32"/>
        </w:rPr>
        <w:lastRenderedPageBreak/>
        <w:t>Приложение 2</w:t>
      </w:r>
    </w:p>
    <w:p w:rsidR="000E7EE4" w:rsidRPr="000E7EE4" w:rsidRDefault="000E7EE4" w:rsidP="000E7E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E7EE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7EE4">
        <w:rPr>
          <w:rFonts w:ascii="Times New Roman" w:hAnsi="Times New Roman" w:cs="Times New Roman"/>
          <w:sz w:val="24"/>
          <w:szCs w:val="24"/>
        </w:rPr>
        <w:t xml:space="preserve">  </w:t>
      </w:r>
      <w:r w:rsidRPr="000E7EE4">
        <w:rPr>
          <w:rFonts w:ascii="Times New Roman" w:hAnsi="Times New Roman" w:cs="Times New Roman"/>
          <w:b/>
          <w:sz w:val="32"/>
          <w:szCs w:val="32"/>
        </w:rPr>
        <w:t>Инструктивная карта по проведению демонстрационных опытов.</w:t>
      </w:r>
    </w:p>
    <w:p w:rsidR="000E7EE4" w:rsidRPr="000E7EE4" w:rsidRDefault="000E7EE4" w:rsidP="000E7E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7EE4">
        <w:rPr>
          <w:rFonts w:ascii="Times New Roman" w:hAnsi="Times New Roman" w:cs="Times New Roman"/>
          <w:sz w:val="28"/>
          <w:szCs w:val="28"/>
          <w:u w:val="single"/>
        </w:rPr>
        <w:t>Опыт№1</w:t>
      </w:r>
    </w:p>
    <w:p w:rsidR="000E7EE4" w:rsidRPr="000E7EE4" w:rsidRDefault="000E7EE4" w:rsidP="000E7EE4">
      <w:pPr>
        <w:rPr>
          <w:rFonts w:ascii="Times New Roman" w:hAnsi="Times New Roman" w:cs="Times New Roman"/>
          <w:sz w:val="28"/>
          <w:szCs w:val="28"/>
        </w:rPr>
      </w:pPr>
      <w:r w:rsidRPr="000E7EE4">
        <w:rPr>
          <w:rFonts w:ascii="Times New Roman" w:hAnsi="Times New Roman" w:cs="Times New Roman"/>
          <w:sz w:val="28"/>
          <w:szCs w:val="28"/>
          <w:u w:val="single"/>
        </w:rPr>
        <w:t>«Реакция обмена»</w:t>
      </w:r>
    </w:p>
    <w:p w:rsidR="000E7EE4" w:rsidRPr="000E7EE4" w:rsidRDefault="000E7EE4" w:rsidP="000E7EE4">
      <w:pPr>
        <w:rPr>
          <w:rFonts w:ascii="Times New Roman" w:hAnsi="Times New Roman" w:cs="Times New Roman"/>
          <w:sz w:val="28"/>
          <w:szCs w:val="28"/>
        </w:rPr>
      </w:pPr>
      <w:r w:rsidRPr="000E7EE4">
        <w:rPr>
          <w:rFonts w:ascii="Times New Roman" w:hAnsi="Times New Roman" w:cs="Times New Roman"/>
          <w:sz w:val="28"/>
          <w:szCs w:val="28"/>
        </w:rPr>
        <w:t xml:space="preserve">   Налить в пробирку 2 мл</w:t>
      </w:r>
      <w:proofErr w:type="gramStart"/>
      <w:r w:rsidRPr="000E7E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7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E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E7EE4">
        <w:rPr>
          <w:rFonts w:ascii="Times New Roman" w:hAnsi="Times New Roman" w:cs="Times New Roman"/>
          <w:sz w:val="28"/>
          <w:szCs w:val="28"/>
        </w:rPr>
        <w:t>арбоната натрия. Добавить 1 мл</w:t>
      </w:r>
      <w:proofErr w:type="gramStart"/>
      <w:r w:rsidRPr="000E7E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7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EE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E7EE4">
        <w:rPr>
          <w:rFonts w:ascii="Times New Roman" w:hAnsi="Times New Roman" w:cs="Times New Roman"/>
          <w:sz w:val="28"/>
          <w:szCs w:val="28"/>
        </w:rPr>
        <w:t xml:space="preserve">ксусной кислоты. </w:t>
      </w:r>
    </w:p>
    <w:p w:rsidR="000E7EE4" w:rsidRPr="000E7EE4" w:rsidRDefault="000E7EE4" w:rsidP="000E7EE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7EE4">
        <w:rPr>
          <w:rFonts w:ascii="Times New Roman" w:hAnsi="Times New Roman" w:cs="Times New Roman"/>
          <w:i/>
          <w:sz w:val="28"/>
          <w:szCs w:val="28"/>
        </w:rPr>
        <w:t xml:space="preserve">Вопросы для обсуждения с учащимися:  </w:t>
      </w:r>
    </w:p>
    <w:p w:rsidR="000E7EE4" w:rsidRPr="000E7EE4" w:rsidRDefault="000E7EE4" w:rsidP="000E7E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7EE4">
        <w:rPr>
          <w:rFonts w:ascii="Times New Roman" w:hAnsi="Times New Roman" w:cs="Times New Roman"/>
          <w:sz w:val="28"/>
          <w:szCs w:val="28"/>
        </w:rPr>
        <w:t>1.Определить признак химической реакции.</w:t>
      </w:r>
    </w:p>
    <w:p w:rsidR="000E7EE4" w:rsidRPr="000E7EE4" w:rsidRDefault="000E7EE4" w:rsidP="000E7E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7EE4">
        <w:rPr>
          <w:rFonts w:ascii="Times New Roman" w:hAnsi="Times New Roman" w:cs="Times New Roman"/>
          <w:sz w:val="28"/>
          <w:szCs w:val="28"/>
        </w:rPr>
        <w:t>2. Составить молекулярное уравнение реакции. К какому типу реакций относится.</w:t>
      </w:r>
    </w:p>
    <w:p w:rsidR="000E7EE4" w:rsidRPr="000E7EE4" w:rsidRDefault="000E7EE4" w:rsidP="000E7E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7EE4">
        <w:rPr>
          <w:rFonts w:ascii="Times New Roman" w:hAnsi="Times New Roman" w:cs="Times New Roman"/>
          <w:sz w:val="28"/>
          <w:szCs w:val="28"/>
        </w:rPr>
        <w:t>3. Составить полное ионное и сокращенное ионное уравнение реакции.</w:t>
      </w:r>
    </w:p>
    <w:p w:rsidR="000E7EE4" w:rsidRPr="000E7EE4" w:rsidRDefault="000E7EE4" w:rsidP="000E7E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7EE4">
        <w:rPr>
          <w:rFonts w:ascii="Times New Roman" w:hAnsi="Times New Roman" w:cs="Times New Roman"/>
          <w:sz w:val="28"/>
          <w:szCs w:val="28"/>
        </w:rPr>
        <w:t>4. Определить признак, по которому  реакция происходит до конца.</w:t>
      </w:r>
    </w:p>
    <w:p w:rsidR="000E7EE4" w:rsidRPr="000E7EE4" w:rsidRDefault="000E7EE4" w:rsidP="000E7EE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7EE4">
        <w:rPr>
          <w:rFonts w:ascii="Times New Roman" w:hAnsi="Times New Roman" w:cs="Times New Roman"/>
          <w:sz w:val="28"/>
          <w:szCs w:val="28"/>
          <w:u w:val="single"/>
        </w:rPr>
        <w:t>Опыт №2</w:t>
      </w:r>
    </w:p>
    <w:p w:rsidR="000E7EE4" w:rsidRPr="000E7EE4" w:rsidRDefault="000E7EE4" w:rsidP="000E7EE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7EE4">
        <w:rPr>
          <w:rFonts w:ascii="Times New Roman" w:hAnsi="Times New Roman" w:cs="Times New Roman"/>
          <w:sz w:val="28"/>
          <w:szCs w:val="28"/>
          <w:u w:val="single"/>
        </w:rPr>
        <w:t>« Реакция разложения»</w:t>
      </w:r>
    </w:p>
    <w:p w:rsidR="000E7EE4" w:rsidRPr="000E7EE4" w:rsidRDefault="000E7EE4" w:rsidP="000E7E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7EE4">
        <w:rPr>
          <w:rFonts w:ascii="Times New Roman" w:hAnsi="Times New Roman" w:cs="Times New Roman"/>
          <w:sz w:val="28"/>
          <w:szCs w:val="28"/>
        </w:rPr>
        <w:t xml:space="preserve">   Налить в лабораторный стакан  3 мл</w:t>
      </w:r>
      <w:proofErr w:type="gramStart"/>
      <w:r w:rsidRPr="000E7E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7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E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7EE4">
        <w:rPr>
          <w:rFonts w:ascii="Times New Roman" w:hAnsi="Times New Roman" w:cs="Times New Roman"/>
          <w:sz w:val="28"/>
          <w:szCs w:val="28"/>
        </w:rPr>
        <w:t>ерекиси водорода. Добавить катализатор – оксид марганца (</w:t>
      </w:r>
      <w:proofErr w:type="spellStart"/>
      <w:r w:rsidRPr="000E7EE4">
        <w:rPr>
          <w:rFonts w:ascii="Times New Roman" w:hAnsi="Times New Roman" w:cs="Times New Roman"/>
          <w:sz w:val="28"/>
          <w:szCs w:val="28"/>
          <w:lang w:val="en-US"/>
        </w:rPr>
        <w:t>lV</w:t>
      </w:r>
      <w:proofErr w:type="spellEnd"/>
      <w:r w:rsidRPr="000E7EE4">
        <w:rPr>
          <w:rFonts w:ascii="Times New Roman" w:hAnsi="Times New Roman" w:cs="Times New Roman"/>
          <w:sz w:val="28"/>
          <w:szCs w:val="28"/>
        </w:rPr>
        <w:t>). Испытать выделяющийся газ тлеющий лучиной.</w:t>
      </w:r>
    </w:p>
    <w:p w:rsidR="000E7EE4" w:rsidRPr="000E7EE4" w:rsidRDefault="000E7EE4" w:rsidP="000E7EE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7EE4">
        <w:rPr>
          <w:rFonts w:ascii="Times New Roman" w:hAnsi="Times New Roman" w:cs="Times New Roman"/>
          <w:sz w:val="28"/>
          <w:szCs w:val="28"/>
          <w:u w:val="single"/>
        </w:rPr>
        <w:t xml:space="preserve">Вопросы для обсуждения с учащимися:  </w:t>
      </w:r>
    </w:p>
    <w:p w:rsidR="000E7EE4" w:rsidRPr="000E7EE4" w:rsidRDefault="000E7EE4" w:rsidP="000E7E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7EE4">
        <w:rPr>
          <w:rFonts w:ascii="Times New Roman" w:hAnsi="Times New Roman" w:cs="Times New Roman"/>
          <w:sz w:val="28"/>
          <w:szCs w:val="28"/>
        </w:rPr>
        <w:t>1.Определить признак химической реакции.</w:t>
      </w:r>
    </w:p>
    <w:p w:rsidR="000E7EE4" w:rsidRPr="000E7EE4" w:rsidRDefault="000E7EE4" w:rsidP="000E7E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7EE4">
        <w:rPr>
          <w:rFonts w:ascii="Times New Roman" w:hAnsi="Times New Roman" w:cs="Times New Roman"/>
          <w:sz w:val="28"/>
          <w:szCs w:val="28"/>
        </w:rPr>
        <w:t>2. Составить молекулярное уравнение реакции. К какому типу реакций относится.</w:t>
      </w:r>
    </w:p>
    <w:p w:rsidR="000E7EE4" w:rsidRPr="000E7EE4" w:rsidRDefault="000E7EE4" w:rsidP="000E7E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7EE4">
        <w:rPr>
          <w:rFonts w:ascii="Times New Roman" w:hAnsi="Times New Roman" w:cs="Times New Roman"/>
          <w:sz w:val="28"/>
          <w:szCs w:val="28"/>
        </w:rPr>
        <w:t>3. Определить окислитель, восстановитель.</w:t>
      </w:r>
    </w:p>
    <w:p w:rsidR="000E7EE4" w:rsidRPr="000E7EE4" w:rsidRDefault="000E7EE4" w:rsidP="000E7E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EE4" w:rsidRPr="000E7EE4" w:rsidRDefault="000E7EE4" w:rsidP="000E7E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EE4" w:rsidRPr="000E7EE4" w:rsidRDefault="000E7EE4" w:rsidP="000E7E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3E3" w:rsidRPr="000E7EE4" w:rsidRDefault="005043E3" w:rsidP="005043E3">
      <w:pPr>
        <w:rPr>
          <w:rFonts w:ascii="Times New Roman" w:hAnsi="Times New Roman" w:cs="Times New Roman"/>
        </w:rPr>
      </w:pPr>
    </w:p>
    <w:p w:rsidR="009D55C0" w:rsidRPr="000E7EE4" w:rsidRDefault="009D55C0">
      <w:pPr>
        <w:rPr>
          <w:rFonts w:ascii="Times New Roman" w:hAnsi="Times New Roman" w:cs="Times New Roman"/>
        </w:rPr>
      </w:pPr>
    </w:p>
    <w:sectPr w:rsidR="009D55C0" w:rsidRPr="000E7EE4" w:rsidSect="004055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26520"/>
    <w:multiLevelType w:val="hybridMultilevel"/>
    <w:tmpl w:val="836C4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D429CD"/>
    <w:multiLevelType w:val="hybridMultilevel"/>
    <w:tmpl w:val="A3380398"/>
    <w:lvl w:ilvl="0" w:tplc="2F543356">
      <w:start w:val="1"/>
      <w:numFmt w:val="decimal"/>
      <w:lvlText w:val="%1."/>
      <w:lvlJc w:val="left"/>
      <w:pPr>
        <w:ind w:left="432" w:hanging="360"/>
      </w:pPr>
      <w:rPr>
        <w:b w:val="0"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43E3"/>
    <w:rsid w:val="000E7EE4"/>
    <w:rsid w:val="00163D30"/>
    <w:rsid w:val="005043E3"/>
    <w:rsid w:val="00541A0E"/>
    <w:rsid w:val="006F7D03"/>
    <w:rsid w:val="009477A3"/>
    <w:rsid w:val="009D55C0"/>
    <w:rsid w:val="00C91296"/>
    <w:rsid w:val="00D5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4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43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50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2013-11-05T11:03:00Z</dcterms:created>
  <dcterms:modified xsi:type="dcterms:W3CDTF">2013-11-05T12:11:00Z</dcterms:modified>
</cp:coreProperties>
</file>