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5A" w:rsidRPr="00565CD1" w:rsidRDefault="00C03B5A" w:rsidP="00565CD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CD1">
        <w:rPr>
          <w:rFonts w:ascii="Times New Roman" w:hAnsi="Times New Roman" w:cs="Times New Roman"/>
          <w:b/>
          <w:i/>
          <w:sz w:val="28"/>
          <w:szCs w:val="28"/>
        </w:rPr>
        <w:t xml:space="preserve">Из опыта работы по теме </w:t>
      </w:r>
      <w:r w:rsidR="00565C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5CD1">
        <w:rPr>
          <w:rFonts w:ascii="Bookman Old Style" w:hAnsi="Bookman Old Style" w:cs="Times New Roman"/>
          <w:b/>
          <w:i/>
          <w:sz w:val="28"/>
          <w:szCs w:val="28"/>
        </w:rPr>
        <w:t xml:space="preserve">«Деловая игра на уроке математики как средство </w:t>
      </w:r>
      <w:r w:rsidR="00565CD1" w:rsidRPr="00565CD1">
        <w:rPr>
          <w:rFonts w:ascii="Bookman Old Style" w:hAnsi="Bookman Old Style" w:cs="Times New Roman"/>
          <w:b/>
          <w:i/>
          <w:sz w:val="28"/>
          <w:szCs w:val="28"/>
        </w:rPr>
        <w:t>повышения учебной и познавательной мотиваций</w:t>
      </w:r>
      <w:r w:rsidRPr="00565CD1">
        <w:rPr>
          <w:rFonts w:ascii="Bookman Old Style" w:hAnsi="Bookman Old Style" w:cs="Times New Roman"/>
          <w:b/>
          <w:i/>
          <w:sz w:val="28"/>
          <w:szCs w:val="28"/>
        </w:rPr>
        <w:t>»</w:t>
      </w:r>
    </w:p>
    <w:p w:rsidR="00C03B5A" w:rsidRPr="00C03B5A" w:rsidRDefault="00C03B5A" w:rsidP="0056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3B5A" w:rsidRDefault="00C03B5A" w:rsidP="0056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Нестандартные уроки, необычные по замыслу, организации, методике проведения, больше нравятся учащимся, чем будничные учебные занятия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режимом работы. Поэтому из всего существующего многообразия различных технологий  я с удовольствием провожу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- деловые игры</w:t>
      </w:r>
      <w:r>
        <w:rPr>
          <w:rFonts w:ascii="Times New Roman" w:hAnsi="Times New Roman" w:cs="Times New Roman"/>
          <w:sz w:val="24"/>
          <w:szCs w:val="24"/>
        </w:rPr>
        <w:t xml:space="preserve">.  Деловая игра – это вид деятельности, занимаясь которой, дети учатся.   Учебная направленность и игровая форма – позволяет в непринуждённой форме овладевать учебным материалом. </w:t>
      </w:r>
    </w:p>
    <w:p w:rsidR="00C03B5A" w:rsidRDefault="00C03B5A" w:rsidP="0056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идея деловой игры состоит в том, чтобы создать производственную ситуацию, в которой учащиеся, поставив себя на место строителя, конструктора, редактора, проектировщика, продавца и т.д. смогут увидеть и оценить значение математических знаний на производстве, самостоятельно овладеть необходимым теоретическим материалом и применить полученные знания на практике.  В любом случае деловая игра — это модель процесса принятия решений в реальной ситуации с четко выраженной структурой. В ходе игры каждому участнику необходимо максимально мобилизовать все свои знания, опыт, воображение. Особенно ценно то,  что здесь дело не сводится лишь к механическому использованию программного материала. </w:t>
      </w:r>
      <w:r>
        <w:rPr>
          <w:rFonts w:ascii="Times New Roman" w:hAnsi="Times New Roman"/>
          <w:sz w:val="24"/>
          <w:szCs w:val="24"/>
        </w:rPr>
        <w:t>Игра – творчество, игра – труд. В процессе игры у детей вырабатывается привычка сосредоточиваться, мыслить самостоятельно, развивается внимание, стремление к знаниям. Увлекшись, дети не замечают, что учатся: познают, запоминают новое, ориентируются в необычных ситуациях, пополняют запас понятий, развивают фантазию. Даже самые пассивные из детей включаются в игру с большим желанием, прилагая все усилия, чтобы не подвести товарищей по команде. Во время игры дети  очень внимательны, сосредоточены и дисциплинированы.</w:t>
      </w:r>
    </w:p>
    <w:p w:rsidR="00C03B5A" w:rsidRDefault="00C03B5A" w:rsidP="0056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я считаю, что деловая игра позволяет создавать производственные ситуации, в ходе которых играющему необходимо найти правильную линию поведения, оптимальное решение проблемы, соответственно реальным обстоятельствам производства, имитированным в игре. </w:t>
      </w:r>
    </w:p>
    <w:p w:rsidR="00C03B5A" w:rsidRDefault="00C03B5A" w:rsidP="0056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Приведу  примеры использования деловой игры на уроках математики.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4253"/>
      </w:tblGrid>
      <w:tr w:rsidR="00C03B5A" w:rsidTr="00565C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урока 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5A" w:rsidTr="00565C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или  «Покупатель–продавец»</w:t>
            </w:r>
          </w:p>
          <w:p w:rsidR="00C03B5A" w:rsidRDefault="00C03B5A" w:rsidP="00565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5A" w:rsidRDefault="00C03B5A" w:rsidP="00565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вычитание», «Проценты», «Пропорция»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реальной ситуацией, т.е. с профессией;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построение  имитационной модели производственного объекта;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постановка главной задачи группам, определение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роли в игре;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игровой проблемной ситуации;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выявление необходимого для решения проблемы теоретического материала;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разрешение проблемы;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обсуждение и проверка полученных результатов,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это необходимо;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принятого решения;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итогов работы (рефлексия);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оценка результатов работы.</w:t>
            </w:r>
          </w:p>
          <w:p w:rsidR="00C03B5A" w:rsidRDefault="00C03B5A" w:rsidP="00565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5A" w:rsidTr="00565C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3B5A" w:rsidRDefault="00C03B5A" w:rsidP="00565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использовать для любой темы урока.  Я использовала для таких тем: 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дробей»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«Преобразование рациональных выражений»,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«Решение дробных рациональных уравнений»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5A" w:rsidTr="00565C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«Проектировщик»</w:t>
            </w:r>
          </w:p>
          <w:p w:rsidR="00C03B5A" w:rsidRDefault="00C03B5A" w:rsidP="00565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«Движения», «Равнобедренный треугольник»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«Углы. Параллельные прямые. Перпендикулярные прямые»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5A" w:rsidTr="00565C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«Строитель»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3B5A" w:rsidRDefault="00C03B5A" w:rsidP="00565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«Четырехугольники», «Окружность и круг», 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«Площади многоугольников», 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«Построение некоторых правильных многоугольников»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5A" w:rsidTr="00565C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3B5A" w:rsidRDefault="00C03B5A" w:rsidP="00565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Декартова система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«Координатная плоскость», Обобщающий урок по любой теме урока.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5A" w:rsidTr="00565C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«В мире математики»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использовать на любом обобщающем уроке и результата работы оформить в виде газеты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5A" w:rsidTr="00565C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«Математическая поликлиника»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3B5A" w:rsidRDefault="00C03B5A" w:rsidP="00565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«Пропорции, отношения»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5A" w:rsidTr="00565C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«Банкир» или  «Кассир и вкладчик»</w:t>
            </w:r>
          </w:p>
          <w:p w:rsidR="00C03B5A" w:rsidRDefault="00C03B5A" w:rsidP="00565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5A" w:rsidRDefault="00C03B5A" w:rsidP="00565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«Проценты», «Сложение и вычитание положительных и отрицательных чисел», «Геометрическая прогрессия»</w:t>
            </w:r>
          </w:p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5A" w:rsidTr="00565C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«Конструкторское бюро»</w:t>
            </w:r>
          </w:p>
          <w:p w:rsidR="00C03B5A" w:rsidRDefault="00C03B5A" w:rsidP="00565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«Преобразование фигур на плоскости. Симметрия в природе и технике», «Геометрические места точек» 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5A" w:rsidTr="00565C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«Кондитерская фабрика «Сладкоежка»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«Умножение дробей»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5A" w:rsidTr="00565C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«Экскурсовод»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«Теорема Пифагора»,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5A" w:rsidRDefault="00C03B5A" w:rsidP="0056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B5A" w:rsidRDefault="00C03B5A" w:rsidP="00565CD1">
      <w:pPr>
        <w:ind w:firstLine="708"/>
        <w:jc w:val="both"/>
      </w:pPr>
    </w:p>
    <w:p w:rsidR="00C03B5A" w:rsidRDefault="00C03B5A" w:rsidP="0056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требования, на которые следует ориентироваться при подготовке и проведении деловой игры в классе:</w:t>
      </w:r>
    </w:p>
    <w:p w:rsidR="00C03B5A" w:rsidRDefault="00C03B5A" w:rsidP="00565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Описываемые производственно-технические задания или ситуации должны соответствовать задаче исследования и быть достаточно простыми, чтобы учащиеся хорошо понимали цель игры и способы достижения результатов.</w:t>
      </w:r>
    </w:p>
    <w:p w:rsidR="00C03B5A" w:rsidRDefault="00C03B5A" w:rsidP="00565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Учитель математики — ведущий игры — должен четко представлять все особенности моделируемой ситуации, уметь быстро проверять полученные при решении задач результаты и интерпретировать их согласно производственной задаче.</w:t>
      </w:r>
    </w:p>
    <w:p w:rsidR="00C03B5A" w:rsidRDefault="00C03B5A" w:rsidP="00565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Игра должна проводиться оперативно. Нельзя допускать потери интереса к игре и утомления учеников. Для поддержания интенсивной работы во время игры надо предусмотреть способы </w:t>
      </w:r>
      <w:r>
        <w:rPr>
          <w:rFonts w:ascii="Times New Roman" w:hAnsi="Times New Roman" w:cs="Times New Roman"/>
          <w:sz w:val="24"/>
          <w:szCs w:val="24"/>
        </w:rPr>
        <w:lastRenderedPageBreak/>
        <w:t>стимулирования учащихся, отмечать в процессе игры наиболее отличившихся, подбадривать отстающих.</w:t>
      </w:r>
    </w:p>
    <w:p w:rsidR="00C03B5A" w:rsidRDefault="00C03B5A" w:rsidP="00565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В процессе игры нужно учитывать факторы, порождающие конкретные ситуации, а также то, что на «выигрыш» команды или ученика оказывают влияние действия не только отдельных учеников, но и всего коллектива.</w:t>
      </w:r>
    </w:p>
    <w:p w:rsidR="00C03B5A" w:rsidRDefault="00C03B5A" w:rsidP="00565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 игровые элементы использую на различных этапах урока:</w:t>
      </w:r>
    </w:p>
    <w:p w:rsidR="00C03B5A" w:rsidRDefault="00C03B5A" w:rsidP="00565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12522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изучении нового материала; </w:t>
      </w:r>
    </w:p>
    <w:p w:rsidR="00C03B5A" w:rsidRDefault="00C03B5A" w:rsidP="00565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522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актуализации знаний; </w:t>
      </w:r>
    </w:p>
    <w:p w:rsidR="00C03B5A" w:rsidRDefault="00C03B5A" w:rsidP="00565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522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закреплении полученных знаний и умений; </w:t>
      </w:r>
    </w:p>
    <w:p w:rsidR="00C03B5A" w:rsidRDefault="00C03B5A" w:rsidP="00565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522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контроле знаний. </w:t>
      </w:r>
    </w:p>
    <w:p w:rsidR="00C03B5A" w:rsidRDefault="00C03B5A" w:rsidP="0056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важно, что дидактические деловые игры предоставляют возможность развивать у учащихся  </w:t>
      </w:r>
      <w:r w:rsidR="00512522">
        <w:rPr>
          <w:rFonts w:ascii="Times New Roman" w:hAnsi="Times New Roman" w:cs="Times New Roman"/>
          <w:sz w:val="24"/>
          <w:szCs w:val="24"/>
        </w:rPr>
        <w:t>память</w:t>
      </w:r>
      <w:r w:rsidR="00512522">
        <w:rPr>
          <w:rFonts w:ascii="Times New Roman" w:hAnsi="Times New Roman" w:cs="Times New Roman"/>
          <w:sz w:val="24"/>
          <w:szCs w:val="24"/>
        </w:rPr>
        <w:t xml:space="preserve"> </w:t>
      </w:r>
      <w:r w:rsidR="00512522">
        <w:rPr>
          <w:rFonts w:ascii="Times New Roman" w:hAnsi="Times New Roman" w:cs="Times New Roman"/>
          <w:sz w:val="24"/>
          <w:szCs w:val="24"/>
        </w:rPr>
        <w:t>и</w:t>
      </w:r>
      <w:r w:rsidR="00512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внимание. Игровые задания положительно влияют на развитие смекалки, находчивости, сообразительности. Многие игры требуют не только умственных, но и волевых усилий: организованности, умения соблюдать правила игры</w:t>
      </w:r>
      <w:r w:rsidR="00512522">
        <w:rPr>
          <w:rFonts w:ascii="Times New Roman" w:hAnsi="Times New Roman" w:cs="Times New Roman"/>
          <w:sz w:val="24"/>
          <w:szCs w:val="24"/>
        </w:rPr>
        <w:t>, выдержки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03B5A" w:rsidRDefault="00C03B5A" w:rsidP="0056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деловая  игра имеет правила, которые определяют порядок действий и поведение учащихся в процессе игры, способствуют созданию на уроке рабочей обстановки. Поэтому правила  игр должны разрабатываться с учетом цели урока и индивидуальных возможностей учащихся. Этим создаются условия для проявления самостоятельности, настойчивости, мыслительной активности, для возможности появления у каждого ученика чувства удовлетворённости, успеха.</w:t>
      </w:r>
    </w:p>
    <w:p w:rsidR="00C03B5A" w:rsidRDefault="00C03B5A" w:rsidP="0056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правила игры воспитывают умение управлять своим поведением, подчиняться требованиям коллектива.  Как правило,  групповая форма работы повышает учебную и познавательную мотивацию учащихся, снижает уровень тревожности, страх оказаться не успешным, некомпетентным в решении каких-то задач.  В группе выше обучаемость, эффективность усвоения  знаний. Группа содействует личностному росту и развитию коммуникативных качеств ученика, способствует развитию толерантности. Работа в командах  является хорошей школой, так как в жизни: в профессии, в семье, в любом коллективе необходимо уметь принимать участие в коллективном решении проблемы. </w:t>
      </w:r>
    </w:p>
    <w:p w:rsidR="00C03B5A" w:rsidRDefault="00C03B5A" w:rsidP="0056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Ценность деловой  игры заключается в том, что в процессе игры дети в значительной мере самостоятельно приобретают новые знания, активно помогают друг другу в этом. При наличии интереса </w:t>
      </w:r>
      <w:r w:rsidR="00565CD1">
        <w:rPr>
          <w:rFonts w:ascii="Times New Roman" w:hAnsi="Times New Roman" w:cs="Times New Roman"/>
          <w:sz w:val="24"/>
          <w:szCs w:val="24"/>
        </w:rPr>
        <w:t>дети занимаются с большим удовольствием</w:t>
      </w:r>
      <w:r>
        <w:rPr>
          <w:rFonts w:ascii="Times New Roman" w:hAnsi="Times New Roman" w:cs="Times New Roman"/>
          <w:sz w:val="24"/>
          <w:szCs w:val="24"/>
        </w:rPr>
        <w:t>, что благотворно влияет  на усвоение ими знаний.</w:t>
      </w:r>
    </w:p>
    <w:p w:rsidR="00EC6B30" w:rsidRDefault="00EC6B30"/>
    <w:sectPr w:rsidR="00EC6B30" w:rsidSect="00565C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5A"/>
    <w:rsid w:val="00512522"/>
    <w:rsid w:val="00565CD1"/>
    <w:rsid w:val="007F7669"/>
    <w:rsid w:val="00C03B5A"/>
    <w:rsid w:val="00E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B5A"/>
    <w:pPr>
      <w:ind w:left="720"/>
      <w:contextualSpacing/>
    </w:pPr>
  </w:style>
  <w:style w:type="table" w:styleId="a4">
    <w:name w:val="Table Grid"/>
    <w:basedOn w:val="a1"/>
    <w:uiPriority w:val="59"/>
    <w:rsid w:val="00C03B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B5A"/>
    <w:pPr>
      <w:ind w:left="720"/>
      <w:contextualSpacing/>
    </w:pPr>
  </w:style>
  <w:style w:type="table" w:styleId="a4">
    <w:name w:val="Table Grid"/>
    <w:basedOn w:val="a1"/>
    <w:uiPriority w:val="59"/>
    <w:rsid w:val="00C03B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2015-09-24T15:44:00Z</dcterms:created>
  <dcterms:modified xsi:type="dcterms:W3CDTF">2015-10-02T13:22:00Z</dcterms:modified>
</cp:coreProperties>
</file>