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2B" w:rsidRPr="00742EA7" w:rsidRDefault="007028C2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center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Сценарий п</w:t>
      </w:r>
      <w:r w:rsidR="0069282B" w:rsidRPr="00742EA7">
        <w:rPr>
          <w:rStyle w:val="a4"/>
          <w:color w:val="000000"/>
          <w:bdr w:val="none" w:sz="0" w:space="0" w:color="auto" w:frame="1"/>
        </w:rPr>
        <w:t>раздник</w:t>
      </w:r>
      <w:r>
        <w:rPr>
          <w:rStyle w:val="a4"/>
          <w:color w:val="000000"/>
          <w:bdr w:val="none" w:sz="0" w:space="0" w:color="auto" w:frame="1"/>
        </w:rPr>
        <w:t>а</w:t>
      </w:r>
      <w:r w:rsidR="0069282B" w:rsidRPr="00742EA7">
        <w:rPr>
          <w:rStyle w:val="a4"/>
          <w:color w:val="000000"/>
          <w:bdr w:val="none" w:sz="0" w:space="0" w:color="auto" w:frame="1"/>
        </w:rPr>
        <w:t xml:space="preserve"> для дошкольников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center"/>
        <w:rPr>
          <w:rStyle w:val="a4"/>
          <w:color w:val="000000"/>
          <w:bdr w:val="none" w:sz="0" w:space="0" w:color="auto" w:frame="1"/>
        </w:rPr>
      </w:pPr>
      <w:r w:rsidRPr="00742EA7">
        <w:rPr>
          <w:rStyle w:val="a4"/>
          <w:color w:val="000000"/>
          <w:bdr w:val="none" w:sz="0" w:space="0" w:color="auto" w:frame="1"/>
        </w:rPr>
        <w:t>ШИРОКАЯ МАСЛЕНИЦА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center"/>
        <w:rPr>
          <w:rStyle w:val="a4"/>
          <w:color w:val="000000"/>
          <w:bdr w:val="none" w:sz="0" w:space="0" w:color="auto" w:frame="1"/>
        </w:rPr>
      </w:pP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rStyle w:val="a4"/>
          <w:color w:val="000000"/>
          <w:bdr w:val="none" w:sz="0" w:space="0" w:color="auto" w:frame="1"/>
        </w:rPr>
        <w:t>Цель</w:t>
      </w:r>
      <w:r w:rsidRPr="00742EA7">
        <w:rPr>
          <w:color w:val="000000"/>
        </w:rPr>
        <w:t>: Приобщить дошкольников к русским народным праздникам через различные виды деятельности.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rStyle w:val="a4"/>
          <w:color w:val="000000"/>
          <w:bdr w:val="none" w:sz="0" w:space="0" w:color="auto" w:frame="1"/>
        </w:rPr>
        <w:t>Задачи: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color w:val="000000"/>
        </w:rPr>
        <w:t>- познакомить с народным обрядовым праздником Масленицы, ее значением, символами, традициями;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color w:val="000000"/>
        </w:rPr>
        <w:t>- обогатить словарь детей через народный фольклор (</w:t>
      </w:r>
      <w:proofErr w:type="spellStart"/>
      <w:r w:rsidRPr="00742EA7">
        <w:rPr>
          <w:color w:val="000000"/>
        </w:rPr>
        <w:t>заклички</w:t>
      </w:r>
      <w:proofErr w:type="spellEnd"/>
      <w:r w:rsidRPr="00742EA7">
        <w:rPr>
          <w:color w:val="000000"/>
        </w:rPr>
        <w:t>, пословицы, песни);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color w:val="000000"/>
        </w:rPr>
        <w:t>- упражнять в  ловкости, меткости, согласованности движений;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color w:val="000000"/>
        </w:rPr>
        <w:t>- доставить детям радость, удовольствие от совместной деятельности (игры, забавы, угощение).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rStyle w:val="a4"/>
          <w:color w:val="000000"/>
          <w:bdr w:val="none" w:sz="0" w:space="0" w:color="auto" w:frame="1"/>
        </w:rPr>
        <w:t>Оборудование:</w:t>
      </w:r>
      <w:r w:rsidRPr="00742EA7">
        <w:rPr>
          <w:rStyle w:val="apple-converted-space"/>
          <w:color w:val="000000"/>
        </w:rPr>
        <w:t> </w:t>
      </w:r>
      <w:r w:rsidRPr="00742EA7">
        <w:rPr>
          <w:color w:val="000000"/>
        </w:rPr>
        <w:t xml:space="preserve">магнитофон, аудиозаписи, 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color w:val="000000"/>
        </w:rPr>
        <w:t>угощение: блины, сметана, мед, варенье, масло.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  <w:r w:rsidRPr="00742EA7">
        <w:rPr>
          <w:rStyle w:val="a4"/>
          <w:color w:val="000000"/>
          <w:bdr w:val="none" w:sz="0" w:space="0" w:color="auto" w:frame="1"/>
        </w:rPr>
        <w:t>Украшение зала</w:t>
      </w:r>
      <w:r w:rsidRPr="00742EA7">
        <w:rPr>
          <w:color w:val="000000"/>
        </w:rPr>
        <w:t>: большое солнце с разноцветными лучиками, цветы, воздушные шары жёлтого и оранжевого цвета,  по стенам развешаны иллюстрации к празднику «Масленица», в стороне – столы с угощением.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</w:rPr>
      </w:pPr>
    </w:p>
    <w:p w:rsidR="0069282B" w:rsidRPr="0069282B" w:rsidRDefault="0069282B" w:rsidP="007028C2">
      <w:pPr>
        <w:shd w:val="clear" w:color="auto" w:fill="FFFFFF"/>
        <w:spacing w:before="120" w:after="120"/>
        <w:jc w:val="center"/>
        <w:outlineLvl w:val="2"/>
        <w:rPr>
          <w:b/>
          <w:bCs/>
        </w:rPr>
      </w:pPr>
      <w:r w:rsidRPr="0069282B">
        <w:rPr>
          <w:b/>
          <w:bCs/>
        </w:rPr>
        <w:t>Ход: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Под веселую русскую народную мелодию дети заходят в зал и рассаживаются на стульчики полукругом.</w:t>
      </w:r>
    </w:p>
    <w:p w:rsidR="0069282B" w:rsidRPr="0069282B" w:rsidRDefault="00742EA7" w:rsidP="00742EA7">
      <w:pPr>
        <w:shd w:val="clear" w:color="auto" w:fill="FFFFFF"/>
        <w:spacing w:before="120" w:after="120"/>
        <w:jc w:val="both"/>
        <w:rPr>
          <w:color w:val="000000"/>
        </w:rPr>
      </w:pPr>
      <w:r w:rsidRPr="007028C2">
        <w:rPr>
          <w:i/>
          <w:color w:val="000000"/>
          <w:u w:val="single"/>
        </w:rPr>
        <w:t>Ведущий:</w:t>
      </w:r>
      <w:r>
        <w:rPr>
          <w:color w:val="000000"/>
        </w:rPr>
        <w:t xml:space="preserve"> </w:t>
      </w:r>
      <w:r w:rsidR="0069282B" w:rsidRPr="0069282B">
        <w:rPr>
          <w:color w:val="000000"/>
        </w:rPr>
        <w:t>Собирайся, народ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В гости Масленица ждет!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Масленица блинная,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Сытная, старинная,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С самоваром, огоньком,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Солнцем, снегом, ветерком!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Мы зовем к себе тех,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Кто любит веселье и смех! 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Ждут вас игры, забавы и шутки,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Скучать не дадут ни минутки…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Масленицу широкую открываем,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Веселье начинаем!</w:t>
      </w:r>
    </w:p>
    <w:p w:rsidR="0069282B" w:rsidRPr="00742EA7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Вот так раньше зазывали на веселый праздник Масленицу.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Кто знает, что это за праздник?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Масленицей провожали зиму и встречали весну. А в народе говорили: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lastRenderedPageBreak/>
        <w:t xml:space="preserve">«В феврале зима с весной встречаются впервой». </w:t>
      </w:r>
      <w:proofErr w:type="gramStart"/>
      <w:r w:rsidRPr="0069282B">
        <w:rPr>
          <w:color w:val="000000"/>
        </w:rPr>
        <w:t>Праздник отмечали шумно, весело, с играми, потехами, поэтому Масленицу называли «широкой»,  «разгульной», «веселой», «хлебосольной».</w:t>
      </w:r>
      <w:proofErr w:type="gramEnd"/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Почему называли праздник Масленицей?</w:t>
      </w:r>
    </w:p>
    <w:p w:rsidR="0069282B" w:rsidRPr="0069282B" w:rsidRDefault="0069282B" w:rsidP="00742EA7">
      <w:pPr>
        <w:shd w:val="clear" w:color="auto" w:fill="FFFFFF"/>
        <w:spacing w:before="120" w:after="120"/>
        <w:ind w:firstLine="300"/>
        <w:jc w:val="both"/>
        <w:rPr>
          <w:color w:val="000000"/>
        </w:rPr>
      </w:pPr>
      <w:r w:rsidRPr="0069282B">
        <w:rPr>
          <w:color w:val="000000"/>
        </w:rPr>
        <w:t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</w:t>
      </w:r>
    </w:p>
    <w:p w:rsidR="007028C2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  <w:shd w:val="clear" w:color="auto" w:fill="FFFFFF"/>
        </w:rPr>
      </w:pPr>
      <w:r w:rsidRPr="00742EA7">
        <w:rPr>
          <w:color w:val="000000"/>
          <w:shd w:val="clear" w:color="auto" w:fill="FFFFFF"/>
        </w:rPr>
        <w:t>Длилась Масленица  неделю. Сколько это дней?  Семь дней веселились, устраивали ярмарки с веселыми играми, песнями, хороводами.</w:t>
      </w:r>
    </w:p>
    <w:p w:rsidR="0069282B" w:rsidRDefault="0069282B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color w:val="000000"/>
          <w:shd w:val="clear" w:color="auto" w:fill="FFFFFF"/>
        </w:rPr>
      </w:pPr>
      <w:r w:rsidRPr="00742EA7">
        <w:rPr>
          <w:color w:val="000000"/>
          <w:shd w:val="clear" w:color="auto" w:fill="FFFFFF"/>
        </w:rPr>
        <w:t xml:space="preserve"> Ребята, а ведь мы с вами выучили </w:t>
      </w:r>
      <w:proofErr w:type="gramStart"/>
      <w:r w:rsidRPr="00742EA7">
        <w:rPr>
          <w:color w:val="000000"/>
          <w:shd w:val="clear" w:color="auto" w:fill="FFFFFF"/>
        </w:rPr>
        <w:t>стихотворения про</w:t>
      </w:r>
      <w:proofErr w:type="gramEnd"/>
      <w:r w:rsidRPr="00742EA7">
        <w:rPr>
          <w:color w:val="000000"/>
          <w:shd w:val="clear" w:color="auto" w:fill="FFFFFF"/>
        </w:rPr>
        <w:t xml:space="preserve"> Масленичную неделю.</w:t>
      </w:r>
    </w:p>
    <w:p w:rsidR="007028C2" w:rsidRPr="007028C2" w:rsidRDefault="007028C2" w:rsidP="00742EA7">
      <w:pPr>
        <w:pStyle w:val="a3"/>
        <w:shd w:val="clear" w:color="auto" w:fill="FFFFFF"/>
        <w:spacing w:before="120" w:beforeAutospacing="0" w:after="120" w:afterAutospacing="0"/>
        <w:ind w:firstLine="300"/>
        <w:jc w:val="both"/>
        <w:rPr>
          <w:i/>
          <w:color w:val="000000"/>
          <w:u w:val="single"/>
          <w:shd w:val="clear" w:color="auto" w:fill="FFFFFF"/>
        </w:rPr>
      </w:pPr>
      <w:r w:rsidRPr="007028C2">
        <w:rPr>
          <w:i/>
          <w:color w:val="000000"/>
          <w:u w:val="single"/>
          <w:shd w:val="clear" w:color="auto" w:fill="FFFFFF"/>
        </w:rPr>
        <w:t>Дети читают стихотворения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1.</w:t>
      </w:r>
      <w:r w:rsidR="0069282B" w:rsidRPr="00742EA7">
        <w:t>Утро. ПОНЕДЕЛЬНИК. Наступает "ВСТРЕЧА".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Яркие салазки с горочек скользят.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Целый день веселье. Наступает вечер.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Накатавшись вволю, все блины едят.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 xml:space="preserve"> </w:t>
      </w:r>
      <w:r w:rsidR="0069282B" w:rsidRPr="00742EA7">
        <w:t>2</w:t>
      </w:r>
      <w:r w:rsidRPr="00742EA7">
        <w:t xml:space="preserve"> </w:t>
      </w:r>
      <w:r w:rsidR="0069282B" w:rsidRPr="00742EA7">
        <w:t xml:space="preserve">."ЗАИГРЫШ" </w:t>
      </w:r>
      <w:proofErr w:type="gramStart"/>
      <w:r w:rsidR="0069282B" w:rsidRPr="00742EA7">
        <w:t>беспечный</w:t>
      </w:r>
      <w:proofErr w:type="gramEnd"/>
      <w:r w:rsidR="0069282B" w:rsidRPr="00742EA7">
        <w:t xml:space="preserve"> — ВТОРНИКА отрада.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Все гулять-резвиться вышли, как один!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Игры и потехи, а за них — награда: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Сдобный и румяный масленичный блин!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3</w:t>
      </w:r>
      <w:r w:rsidR="0069282B" w:rsidRPr="00742EA7">
        <w:t>. Тут СРЕДА подходит — "ЛАКОМКОЙ" зовётся.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Каждая хозяюшка колдует у печи.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Кулебяки, сырники — всё им удаётся.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Пироги и блинчики — всё на стол мечи!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4</w:t>
      </w:r>
      <w:r w:rsidR="0069282B" w:rsidRPr="00742EA7">
        <w:t>. А в ЧЕТВЕРГ — раздольный "РАЗГУЛЯЙ" приходит.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Ледяные крепости, снежные бои.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Тройки с бубенцами на поля выходят,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Парни ищут девушек — суженых своих.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5</w:t>
      </w:r>
      <w:r w:rsidR="0069282B" w:rsidRPr="00742EA7">
        <w:t>. ПЯТНИЦА настала — "ВЕЧЕРОК У ТЁЩИ".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Тёща приглашает зятя на блины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 xml:space="preserve">И с икрой, и с сёмгой или чуть </w:t>
      </w:r>
      <w:proofErr w:type="gramStart"/>
      <w:r w:rsidRPr="00742EA7">
        <w:t>попроще</w:t>
      </w:r>
      <w:proofErr w:type="gramEnd"/>
      <w:r w:rsidRPr="00742EA7">
        <w:t xml:space="preserve"> —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Со сметаной, с мёдом, с маслом ели мы.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6</w:t>
      </w:r>
      <w:r w:rsidR="0069282B" w:rsidRPr="00742EA7">
        <w:t>. Близится СУББОТА — "ЗОЛОВКИ УГОЩЕНЬЕ".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Вся родня встречается, водит хоровод.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Праздник продолжается, общее веселье —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Славно провожает Зимушку народ!</w:t>
      </w:r>
    </w:p>
    <w:p w:rsidR="0069282B" w:rsidRPr="00742EA7" w:rsidRDefault="00873B55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7</w:t>
      </w:r>
      <w:r w:rsidR="0069282B" w:rsidRPr="00742EA7">
        <w:t>. ВОСКРЕСЕНЬЕ светлое быстро наступает,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Душу облегчают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Все в "ПРОЩЁНЫЙ ДЕНЬ".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proofErr w:type="spellStart"/>
      <w:r w:rsidRPr="00742EA7">
        <w:lastRenderedPageBreak/>
        <w:t>Маслену</w:t>
      </w:r>
      <w:proofErr w:type="spellEnd"/>
      <w:r w:rsidRPr="00742EA7">
        <w:t xml:space="preserve"> соломенную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Дружно все сжигают,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Нарядив в тулупчик, валенки, ремень.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Все вместе: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Пышные гуляния Проводы венчают.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До свиданья, Масленица, приходи опять!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Через год Красавицу снова повстречаем,</w:t>
      </w:r>
    </w:p>
    <w:p w:rsidR="0069282B" w:rsidRPr="00742EA7" w:rsidRDefault="0069282B" w:rsidP="00742EA7">
      <w:pPr>
        <w:pStyle w:val="a3"/>
        <w:shd w:val="clear" w:color="auto" w:fill="FFFFFF"/>
        <w:spacing w:before="120" w:beforeAutospacing="0" w:after="120" w:afterAutospacing="0"/>
      </w:pPr>
      <w:r w:rsidRPr="00742EA7">
        <w:t>Снова будем праздновать, блинами угощать!</w:t>
      </w:r>
    </w:p>
    <w:p w:rsidR="0069282B" w:rsidRPr="00742EA7" w:rsidRDefault="0069282B" w:rsidP="007028C2">
      <w:pPr>
        <w:pStyle w:val="a3"/>
        <w:shd w:val="clear" w:color="auto" w:fill="FFFFFF"/>
        <w:spacing w:before="120" w:beforeAutospacing="0" w:after="120" w:afterAutospacing="0" w:line="240" w:lineRule="atLeast"/>
        <w:ind w:firstLine="300"/>
        <w:jc w:val="both"/>
        <w:rPr>
          <w:color w:val="000000"/>
        </w:rPr>
      </w:pPr>
    </w:p>
    <w:p w:rsidR="00EB49EF" w:rsidRPr="007028C2" w:rsidRDefault="00742EA7" w:rsidP="007028C2">
      <w:pPr>
        <w:spacing w:before="120" w:after="120" w:line="240" w:lineRule="atLeast"/>
        <w:rPr>
          <w:shd w:val="clear" w:color="auto" w:fill="FFFFFF"/>
        </w:rPr>
      </w:pPr>
      <w:r w:rsidRPr="007028C2">
        <w:rPr>
          <w:i/>
          <w:u w:val="single"/>
          <w:shd w:val="clear" w:color="auto" w:fill="FFFFFF"/>
        </w:rPr>
        <w:t>Ведущий:</w:t>
      </w:r>
      <w:r w:rsidRPr="007028C2">
        <w:rPr>
          <w:shd w:val="clear" w:color="auto" w:fill="FFFFFF"/>
        </w:rPr>
        <w:t xml:space="preserve"> </w:t>
      </w:r>
      <w:r w:rsidR="00873B55" w:rsidRPr="007028C2">
        <w:rPr>
          <w:shd w:val="clear" w:color="auto" w:fill="FFFFFF"/>
        </w:rPr>
        <w:t>Масленица всегда была шумной, весёлой с песнями и играми. Всю неделю на Масленицу веселились, катались с горки, водили хороводы, угощались блинами. Самое главное - это блины! Блин - символ солнца. Такой же круглый и горячий. С пылу с жару подаются они на стол. На Масленицу катаются на расписных санях, с огромных ледяных гор, на гигантских каруселях! Распевают задорные частушки и прибаутки. Шуты и скоморохи насмешат до слез в уличных балаганах и театрах. Вот какая она, русская Масленица! Давайте и мы с вами поиграем!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rPr>
          <w:color w:val="303503"/>
        </w:rPr>
      </w:pPr>
      <w:r w:rsidRPr="00742EA7">
        <w:rPr>
          <w:color w:val="303503"/>
        </w:rPr>
        <w:t>Подходи, честной народ,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rPr>
          <w:color w:val="303503"/>
        </w:rPr>
      </w:pPr>
      <w:r w:rsidRPr="00742EA7">
        <w:rPr>
          <w:color w:val="303503"/>
        </w:rPr>
        <w:t>Становись в хоровод!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rPr>
          <w:color w:val="303503"/>
        </w:rPr>
      </w:pPr>
      <w:r w:rsidRPr="00742EA7">
        <w:rPr>
          <w:color w:val="303503"/>
        </w:rPr>
        <w:t>Чтобы было веселей –</w:t>
      </w:r>
    </w:p>
    <w:p w:rsidR="00742EA7" w:rsidRDefault="00742EA7" w:rsidP="00742EA7">
      <w:pPr>
        <w:pStyle w:val="a3"/>
        <w:spacing w:before="120" w:beforeAutospacing="0" w:after="120" w:afterAutospacing="0" w:line="341" w:lineRule="atLeast"/>
        <w:rPr>
          <w:color w:val="303503"/>
        </w:rPr>
      </w:pPr>
      <w:r w:rsidRPr="00742EA7">
        <w:rPr>
          <w:color w:val="303503"/>
        </w:rPr>
        <w:t>Торопи своих людей!</w:t>
      </w:r>
    </w:p>
    <w:p w:rsidR="007028C2" w:rsidRPr="00742EA7" w:rsidRDefault="007028C2" w:rsidP="00742EA7">
      <w:pPr>
        <w:pStyle w:val="a3"/>
        <w:spacing w:before="120" w:beforeAutospacing="0" w:after="120" w:afterAutospacing="0" w:line="341" w:lineRule="atLeast"/>
        <w:rPr>
          <w:color w:val="303503"/>
        </w:rPr>
      </w:pPr>
    </w:p>
    <w:p w:rsidR="00742EA7" w:rsidRPr="007028C2" w:rsidRDefault="00742EA7" w:rsidP="007028C2">
      <w:pPr>
        <w:pStyle w:val="a3"/>
        <w:spacing w:before="120" w:beforeAutospacing="0" w:after="120" w:afterAutospacing="0" w:line="341" w:lineRule="atLeast"/>
        <w:jc w:val="center"/>
        <w:rPr>
          <w:color w:val="303503"/>
        </w:rPr>
      </w:pPr>
      <w:r w:rsidRPr="007028C2">
        <w:rPr>
          <w:rStyle w:val="a4"/>
          <w:iCs/>
          <w:color w:val="303503"/>
        </w:rPr>
        <w:t>Хороводная игра «Солнце и месяц»</w:t>
      </w:r>
    </w:p>
    <w:p w:rsidR="00742EA7" w:rsidRPr="00742EA7" w:rsidRDefault="00742EA7" w:rsidP="007028C2">
      <w:pPr>
        <w:pStyle w:val="a3"/>
        <w:spacing w:before="120" w:beforeAutospacing="0" w:after="120" w:afterAutospacing="0" w:line="341" w:lineRule="atLeast"/>
        <w:rPr>
          <w:color w:val="303503"/>
        </w:rPr>
      </w:pPr>
      <w:r w:rsidRPr="00742EA7">
        <w:rPr>
          <w:color w:val="303503"/>
        </w:rPr>
        <w:t>Все дети собираются в круг, выбирают двух ведущих. Те отходят в сторону и тихо, чтобы никто не услышал, сговариваются, кто из них месяц, кто луна.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ind w:firstLine="708"/>
        <w:rPr>
          <w:color w:val="303503"/>
        </w:rPr>
      </w:pPr>
      <w:r w:rsidRPr="00742EA7">
        <w:rPr>
          <w:color w:val="303503"/>
        </w:rPr>
        <w:t xml:space="preserve">Участники игры встают друг за другом, кладут руку на плечо впереди стоящего или берут его за пояс. Солнце и Месяц подходят </w:t>
      </w:r>
      <w:proofErr w:type="gramStart"/>
      <w:r w:rsidRPr="00742EA7">
        <w:rPr>
          <w:color w:val="303503"/>
        </w:rPr>
        <w:t>к</w:t>
      </w:r>
      <w:proofErr w:type="gramEnd"/>
      <w:r w:rsidRPr="00742EA7">
        <w:rPr>
          <w:color w:val="303503"/>
        </w:rPr>
        <w:t xml:space="preserve"> играющим, берутся за руки и высоко их поднимают, получаются ворота. </w:t>
      </w:r>
      <w:proofErr w:type="gramStart"/>
      <w:r w:rsidRPr="00742EA7">
        <w:rPr>
          <w:color w:val="303503"/>
        </w:rPr>
        <w:t>Играющие</w:t>
      </w:r>
      <w:proofErr w:type="gramEnd"/>
      <w:r w:rsidRPr="00742EA7">
        <w:rPr>
          <w:color w:val="303503"/>
        </w:rPr>
        <w:t xml:space="preserve"> поют песенку: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Горкой, горкой, горочкой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 xml:space="preserve">Шёл маленький </w:t>
      </w:r>
      <w:proofErr w:type="spellStart"/>
      <w:r w:rsidRPr="00742EA7">
        <w:rPr>
          <w:color w:val="303503"/>
        </w:rPr>
        <w:t>Егорочка</w:t>
      </w:r>
      <w:proofErr w:type="spellEnd"/>
      <w:r w:rsidRPr="00742EA7">
        <w:rPr>
          <w:color w:val="303503"/>
        </w:rPr>
        <w:t>,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 Волков не боялся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Страхов не пугался.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Горкой, горкой, горочкой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 xml:space="preserve">Шёл </w:t>
      </w:r>
      <w:proofErr w:type="gramStart"/>
      <w:r w:rsidRPr="00742EA7">
        <w:rPr>
          <w:color w:val="303503"/>
        </w:rPr>
        <w:t>наш</w:t>
      </w:r>
      <w:proofErr w:type="gramEnd"/>
      <w:r w:rsidRPr="00742EA7">
        <w:rPr>
          <w:color w:val="303503"/>
        </w:rPr>
        <w:t xml:space="preserve"> </w:t>
      </w:r>
      <w:proofErr w:type="spellStart"/>
      <w:r w:rsidRPr="00742EA7">
        <w:rPr>
          <w:color w:val="303503"/>
        </w:rPr>
        <w:t>Егорочка</w:t>
      </w:r>
      <w:proofErr w:type="spellEnd"/>
      <w:r w:rsidRPr="00742EA7">
        <w:rPr>
          <w:color w:val="303503"/>
        </w:rPr>
        <w:t>.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Шёл он лугом</w:t>
      </w:r>
    </w:p>
    <w:p w:rsidR="00742EA7" w:rsidRPr="00742EA7" w:rsidRDefault="00742EA7" w:rsidP="007028C2">
      <w:pPr>
        <w:pStyle w:val="a3"/>
        <w:spacing w:before="0" w:beforeAutospacing="0" w:after="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t>Вёл детей кругом.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ind w:firstLine="708"/>
        <w:rPr>
          <w:color w:val="303503"/>
        </w:rPr>
      </w:pPr>
      <w:r w:rsidRPr="00742EA7">
        <w:rPr>
          <w:color w:val="303503"/>
        </w:rPr>
        <w:t>С этой песенкой дети проходят через ворота. Солнце и Месяц останавливают последнего и тихо спрашивают: « К кому хочешь – к Солнцу или Месяцу?» Играющий так же тихо отвечает, к кому он пойдёт и встаёт рядом или с солнцем, или с месяцем. Игра продолжается. В конце игры нужно пересчитать к кому перешло больше игроков.</w:t>
      </w:r>
    </w:p>
    <w:p w:rsidR="00742EA7" w:rsidRPr="00742EA7" w:rsidRDefault="00742EA7" w:rsidP="00742EA7">
      <w:pPr>
        <w:pStyle w:val="a3"/>
        <w:spacing w:before="120" w:beforeAutospacing="0" w:after="120" w:afterAutospacing="0" w:line="341" w:lineRule="atLeast"/>
        <w:ind w:firstLine="709"/>
        <w:rPr>
          <w:color w:val="303503"/>
        </w:rPr>
      </w:pPr>
      <w:r w:rsidRPr="00742EA7">
        <w:rPr>
          <w:color w:val="303503"/>
        </w:rPr>
        <w:lastRenderedPageBreak/>
        <w:t>Если у Солнца больше детей, они все вместе с Солнцем говорят: «Солнце греет, к нему все идут, а месяц холодный, к нему идти не хотят».</w:t>
      </w:r>
    </w:p>
    <w:p w:rsidR="00742EA7" w:rsidRDefault="00742EA7" w:rsidP="00742EA7">
      <w:pPr>
        <w:pStyle w:val="a3"/>
        <w:spacing w:before="120" w:beforeAutospacing="0" w:after="120" w:afterAutospacing="0" w:line="341" w:lineRule="atLeast"/>
        <w:ind w:firstLine="708"/>
        <w:rPr>
          <w:color w:val="303503"/>
        </w:rPr>
      </w:pPr>
      <w:r w:rsidRPr="00742EA7">
        <w:rPr>
          <w:color w:val="303503"/>
        </w:rPr>
        <w:t>А если у Месяца больше детей, то они говорят: «Солнце печёт и палит, к нему не хотят идти. Месяц ясный, ночью светит, к нему все тянутся».</w:t>
      </w:r>
    </w:p>
    <w:p w:rsidR="007028C2" w:rsidRPr="00742EA7" w:rsidRDefault="007028C2" w:rsidP="00742EA7">
      <w:pPr>
        <w:pStyle w:val="a3"/>
        <w:spacing w:before="120" w:beforeAutospacing="0" w:after="120" w:afterAutospacing="0" w:line="341" w:lineRule="atLeast"/>
        <w:ind w:firstLine="708"/>
        <w:rPr>
          <w:color w:val="303503"/>
        </w:rPr>
      </w:pPr>
    </w:p>
    <w:p w:rsidR="00742EA7" w:rsidRDefault="007028C2" w:rsidP="00742EA7">
      <w:pPr>
        <w:spacing w:before="120" w:after="120"/>
      </w:pPr>
      <w:r w:rsidRPr="007028C2">
        <w:rPr>
          <w:i/>
          <w:u w:val="single"/>
        </w:rPr>
        <w:t>Ведущий:</w:t>
      </w:r>
      <w:r>
        <w:t xml:space="preserve"> Понравилась вам игра? А ещё хотите поиграть?</w:t>
      </w:r>
    </w:p>
    <w:p w:rsidR="007028C2" w:rsidRDefault="007028C2" w:rsidP="00742EA7">
      <w:pPr>
        <w:spacing w:before="120" w:after="120"/>
      </w:pP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center"/>
        <w:rPr>
          <w:b/>
          <w:color w:val="000000"/>
        </w:rPr>
      </w:pPr>
      <w:r w:rsidRPr="007028C2">
        <w:rPr>
          <w:b/>
        </w:rPr>
        <w:t>Игра-хоровод русская народная  «Колпачок»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Водящий в ярком колпачке сидит в центре круга. Дети водят вокруг него хоровод и поют: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Колпачок, колпачок,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Тоненькие ножки,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Красные сапожки.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Мы тебя кормили,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Мы тебя поили,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На ноги поставили,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Танцевать заставили.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Все хлопают в ладоши, а водящий танцует.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Танцуй, танцуй, сколько хочешь,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Выбирай, кого захочешь!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Водящий выбирает кого-нибудь, становится на его место.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EB41DF">
        <w:rPr>
          <w:i/>
          <w:color w:val="000000"/>
          <w:u w:val="single"/>
        </w:rPr>
        <w:t>Ведущий:</w:t>
      </w:r>
      <w:r w:rsidRPr="007028C2">
        <w:rPr>
          <w:color w:val="000000"/>
        </w:rPr>
        <w:t xml:space="preserve"> Солнышко согрело землю, снег стал таять, потекли ручьи…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Звучит журчание ручья.</w:t>
      </w:r>
    </w:p>
    <w:p w:rsidR="007028C2" w:rsidRPr="007028C2" w:rsidRDefault="007028C2" w:rsidP="00EB41DF">
      <w:pPr>
        <w:pStyle w:val="a3"/>
        <w:shd w:val="clear" w:color="auto" w:fill="FFFFFF"/>
        <w:spacing w:before="120" w:beforeAutospacing="0" w:after="120" w:afterAutospacing="0"/>
        <w:ind w:firstLine="301"/>
        <w:jc w:val="center"/>
        <w:rPr>
          <w:b/>
          <w:color w:val="000000"/>
        </w:rPr>
      </w:pPr>
      <w:r w:rsidRPr="007028C2">
        <w:rPr>
          <w:b/>
          <w:color w:val="000000"/>
        </w:rPr>
        <w:t>Игра. «Ручеек»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proofErr w:type="gramStart"/>
      <w:r w:rsidRPr="007028C2">
        <w:rPr>
          <w:color w:val="000000"/>
        </w:rPr>
        <w:t>(Дети выстраиваются парами друг за другом.</w:t>
      </w:r>
      <w:proofErr w:type="gramEnd"/>
      <w:r w:rsidRPr="007028C2">
        <w:rPr>
          <w:color w:val="000000"/>
        </w:rPr>
        <w:t xml:space="preserve"> Ребенок без пары идет к началу «ручейка» и выбирает пару. Взявшись за руки, новая пара идет в конец. </w:t>
      </w:r>
      <w:proofErr w:type="gramStart"/>
      <w:r w:rsidRPr="007028C2">
        <w:rPr>
          <w:color w:val="000000"/>
        </w:rPr>
        <w:t>Оставшийся один ребенок  идет  в начало «ручейка» за парой)</w:t>
      </w:r>
      <w:proofErr w:type="gramEnd"/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Ведущий: Мы шутили, мы играли,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Очень весело плясали.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Пришла пора с Масленицей проститься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И блинами угоститься.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7028C2" w:rsidRPr="007028C2" w:rsidRDefault="007028C2" w:rsidP="007028C2">
      <w:pPr>
        <w:pStyle w:val="a3"/>
        <w:shd w:val="clear" w:color="auto" w:fill="FFFFFF"/>
        <w:spacing w:before="120" w:beforeAutospacing="0" w:after="120" w:afterAutospacing="0"/>
        <w:ind w:firstLine="301"/>
        <w:jc w:val="both"/>
        <w:rPr>
          <w:color w:val="000000"/>
        </w:rPr>
      </w:pPr>
      <w:r w:rsidRPr="007028C2">
        <w:rPr>
          <w:color w:val="000000"/>
        </w:rPr>
        <w:t>Угощение блинами.</w:t>
      </w:r>
    </w:p>
    <w:p w:rsidR="007028C2" w:rsidRPr="00742EA7" w:rsidRDefault="007028C2" w:rsidP="00742EA7">
      <w:pPr>
        <w:spacing w:before="120" w:after="120"/>
      </w:pPr>
    </w:p>
    <w:sectPr w:rsidR="007028C2" w:rsidRPr="00742EA7" w:rsidSect="007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93AAD"/>
    <w:multiLevelType w:val="hybridMultilevel"/>
    <w:tmpl w:val="19C2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9282B"/>
    <w:rsid w:val="000A51AE"/>
    <w:rsid w:val="00275EB7"/>
    <w:rsid w:val="0069282B"/>
    <w:rsid w:val="007028C2"/>
    <w:rsid w:val="00742EA7"/>
    <w:rsid w:val="007F3195"/>
    <w:rsid w:val="007F3B29"/>
    <w:rsid w:val="00873B55"/>
    <w:rsid w:val="008C4998"/>
    <w:rsid w:val="00D91898"/>
    <w:rsid w:val="00EB41DF"/>
    <w:rsid w:val="00EB49EF"/>
    <w:rsid w:val="00F30398"/>
    <w:rsid w:val="00F3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19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928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82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9282B"/>
    <w:rPr>
      <w:b/>
      <w:bCs/>
    </w:rPr>
  </w:style>
  <w:style w:type="character" w:customStyle="1" w:styleId="apple-converted-space">
    <w:name w:val="apple-converted-space"/>
    <w:basedOn w:val="a0"/>
    <w:rsid w:val="0069282B"/>
  </w:style>
  <w:style w:type="character" w:customStyle="1" w:styleId="30">
    <w:name w:val="Заголовок 3 Знак"/>
    <w:basedOn w:val="a0"/>
    <w:link w:val="3"/>
    <w:uiPriority w:val="9"/>
    <w:rsid w:val="0069282B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2015-10-17T15:59:00Z</dcterms:created>
  <dcterms:modified xsi:type="dcterms:W3CDTF">2015-10-17T16:44:00Z</dcterms:modified>
</cp:coreProperties>
</file>