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0B" w:rsidRPr="00FF678D" w:rsidRDefault="003431BE" w:rsidP="00FF67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>16 апреля</w:t>
      </w:r>
    </w:p>
    <w:p w:rsidR="003431BE" w:rsidRPr="00FF678D" w:rsidRDefault="003431BE" w:rsidP="00FF67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>Урок закрепления во 2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3431BE" w:rsidRPr="00FF678D" w:rsidRDefault="003431BE" w:rsidP="00FF67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>По теме: «Глагол»</w:t>
      </w:r>
    </w:p>
    <w:p w:rsidR="00915271" w:rsidRPr="00FF678D" w:rsidRDefault="00915271" w:rsidP="00FF678D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F678D">
        <w:rPr>
          <w:rStyle w:val="c0"/>
          <w:b/>
          <w:bCs/>
          <w:iCs/>
          <w:color w:val="000000"/>
          <w:sz w:val="28"/>
          <w:szCs w:val="28"/>
        </w:rPr>
        <w:t>Тип урока:</w:t>
      </w:r>
      <w:r w:rsidRPr="00FF678D">
        <w:rPr>
          <w:rStyle w:val="c3"/>
          <w:i/>
          <w:iCs/>
          <w:color w:val="000000"/>
          <w:sz w:val="28"/>
          <w:szCs w:val="28"/>
        </w:rPr>
        <w:t xml:space="preserve"> Урок </w:t>
      </w:r>
      <w:r w:rsidRPr="00FF678D">
        <w:rPr>
          <w:rStyle w:val="c3"/>
          <w:i/>
          <w:iCs/>
          <w:color w:val="000000"/>
          <w:sz w:val="28"/>
          <w:szCs w:val="28"/>
        </w:rPr>
        <w:t>повторения и закрепления</w:t>
      </w:r>
      <w:r w:rsidRPr="00FF678D">
        <w:rPr>
          <w:rStyle w:val="c3"/>
          <w:i/>
          <w:iCs/>
          <w:color w:val="000000"/>
          <w:sz w:val="28"/>
          <w:szCs w:val="28"/>
        </w:rPr>
        <w:t>.</w:t>
      </w:r>
    </w:p>
    <w:p w:rsidR="00915271" w:rsidRPr="00FF678D" w:rsidRDefault="00915271" w:rsidP="00FF678D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F678D">
        <w:rPr>
          <w:rStyle w:val="c0"/>
          <w:b/>
          <w:bCs/>
          <w:iCs/>
          <w:color w:val="000000"/>
          <w:sz w:val="28"/>
          <w:szCs w:val="28"/>
        </w:rPr>
        <w:t>Дидактическая цель:</w:t>
      </w:r>
      <w:r w:rsidRPr="00FF678D">
        <w:rPr>
          <w:rStyle w:val="c3"/>
          <w:i/>
          <w:iCs/>
          <w:color w:val="000000"/>
          <w:sz w:val="28"/>
          <w:szCs w:val="28"/>
        </w:rPr>
        <w:t> </w:t>
      </w:r>
      <w:r w:rsidRPr="00FF678D">
        <w:rPr>
          <w:rStyle w:val="c3"/>
          <w:color w:val="000000"/>
          <w:sz w:val="28"/>
          <w:szCs w:val="28"/>
        </w:rPr>
        <w:t>Создать условия для осознания и осмысления учебной  информации по теме « Глагол», применяя её в знакомой и новой учебной ситуации.</w:t>
      </w:r>
    </w:p>
    <w:p w:rsidR="00915271" w:rsidRPr="00FF678D" w:rsidRDefault="00915271" w:rsidP="00FF678D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FF678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Задачи:</w:t>
      </w:r>
    </w:p>
    <w:p w:rsidR="00915271" w:rsidRPr="00FF678D" w:rsidRDefault="003431BE" w:rsidP="00FF67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proofErr w:type="gramStart"/>
      <w:r w:rsidR="00915271" w:rsidRPr="00FF67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6A8E" w:rsidRPr="00FF678D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006A8E" w:rsidRPr="00FF67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678D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сформировать понятие о глаголе как части речи, его существенных признаках;</w:t>
      </w:r>
    </w:p>
    <w:p w:rsidR="00915271" w:rsidRPr="00FF678D" w:rsidRDefault="00605456" w:rsidP="00FF67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78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Развивающие:</w:t>
      </w:r>
      <w:r w:rsidR="00006A8E" w:rsidRPr="00FF678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006A8E" w:rsidRPr="00FF678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создание условий для</w:t>
      </w:r>
      <w:r w:rsidR="00006A8E" w:rsidRPr="00FF678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FF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мыслительных операций классификации,  анализа, сравнения, обобщения; познавательных способностей учащихся; коммуникативных и рефлексивных навыков.</w:t>
      </w:r>
    </w:p>
    <w:p w:rsidR="00915271" w:rsidRPr="00FF678D" w:rsidRDefault="00915271" w:rsidP="00FF67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78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Воспитательные:</w:t>
      </w:r>
      <w:r w:rsidRPr="00FF67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FF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воспитания</w:t>
      </w:r>
      <w:r w:rsidRPr="00FF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 к предмету</w:t>
      </w:r>
    </w:p>
    <w:p w:rsidR="00006A8E" w:rsidRPr="00FF678D" w:rsidRDefault="00605456" w:rsidP="00FF678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F678D">
        <w:rPr>
          <w:rStyle w:val="c5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 w:rsidRPr="00FF678D">
        <w:rPr>
          <w:rStyle w:val="c5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:</w:t>
      </w:r>
      <w:r w:rsidRPr="00FF678D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FF678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сохранения и сбережения здоровья учащихся через</w:t>
      </w:r>
      <w:r w:rsidR="00006A8E" w:rsidRPr="00FF678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оздоровительные упражнения для снятия утомляемости</w:t>
      </w:r>
    </w:p>
    <w:p w:rsidR="00605456" w:rsidRPr="00FF678D" w:rsidRDefault="00605456" w:rsidP="00FF678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78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Формы организации познавательной деятельности</w:t>
      </w:r>
      <w:proofErr w:type="gramStart"/>
      <w:r w:rsidR="00006A8E" w:rsidRPr="00FF67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006A8E" w:rsidRPr="00FF67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FF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фронтальная;</w:t>
      </w:r>
      <w:r w:rsidR="00006A8E" w:rsidRPr="00FF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78D">
        <w:rPr>
          <w:rFonts w:ascii="Times New Roman" w:hAnsi="Times New Roman" w:cs="Times New Roman"/>
          <w:sz w:val="28"/>
          <w:szCs w:val="28"/>
        </w:rPr>
        <w:t>парная;</w:t>
      </w:r>
      <w:r w:rsidRPr="00FF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групповая</w:t>
      </w:r>
      <w:r w:rsidR="00006A8E" w:rsidRPr="00FF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индивидуальная</w:t>
      </w:r>
      <w:r w:rsidR="00006A8E" w:rsidRPr="00FF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05456" w:rsidRDefault="00605456" w:rsidP="00FF67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78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Приёмы активизации познавательной деятельности:</w:t>
      </w:r>
      <w:r w:rsidRPr="00FF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самооценка и </w:t>
      </w:r>
      <w:proofErr w:type="spellStart"/>
      <w:r w:rsidRPr="00FF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</w:t>
      </w:r>
      <w:bookmarkStart w:id="0" w:name="_GoBack"/>
      <w:bookmarkEnd w:id="0"/>
      <w:r w:rsidRPr="00FF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аимооценка</w:t>
      </w:r>
      <w:proofErr w:type="spellEnd"/>
    </w:p>
    <w:p w:rsidR="00FF678D" w:rsidRDefault="00FF678D" w:rsidP="00FF67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678D" w:rsidRPr="00FF678D" w:rsidRDefault="00FF678D" w:rsidP="00FF67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урока</w:t>
      </w:r>
    </w:p>
    <w:p w:rsidR="00006A8E" w:rsidRPr="00FF678D" w:rsidRDefault="00006A8E" w:rsidP="00FF678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05456" w:rsidRPr="00FF678D" w:rsidRDefault="00006A8E" w:rsidP="00FF678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F67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Организационный момент. Эмоциональный настрой на урок</w:t>
      </w:r>
      <w:r w:rsidR="00915271" w:rsidRPr="00FF67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FF678D" w:rsidRDefault="00915271" w:rsidP="00C547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>Здравствуйте ребята. Я вас всех очень рада видеть. Сегодня к нам пришли гости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Давайте мы с ними поздороваемся , внимательно на них посмотрим , улыбнемся и приступим к нашему уроку. Ребята, какое сегодня у нас число? (16.04) А какой знаменательный праздник был у нас недавно? 12 апреля – день космонавтики и авиации. Загадочный мир звезд всегда интересовал человека. Первый человек, который полетел в космос и приблизил его для изучения наукой, был Ю. А. Гагарин. Знаменательное событие случилось 12 апреля 1961 года.</w:t>
      </w:r>
    </w:p>
    <w:p w:rsidR="00915271" w:rsidRPr="00FF678D" w:rsidRDefault="00915271" w:rsidP="00C547F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 xml:space="preserve">Давайте мы с вами тоже сегодня отправимся в космос.   Но только наше путешествие будет необычным. Мы с вами будем путешествовать по  различным сказочным  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планетам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и  выполнять те задания, которые они нам будут предлагать. За каждое верное выполненное задание планеты будут </w:t>
      </w:r>
      <w:r w:rsidRPr="00FF678D">
        <w:rPr>
          <w:rFonts w:ascii="Times New Roman" w:hAnsi="Times New Roman" w:cs="Times New Roman"/>
          <w:sz w:val="28"/>
          <w:szCs w:val="28"/>
        </w:rPr>
        <w:lastRenderedPageBreak/>
        <w:t>награждать нас  жетонами, а в конце нашего путешествия мы с вами узнаем, кто же был самым активным участником нашего путешествия.  Ребята, как вы думаете, каким нужно быть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чтобы им стать?</w:t>
      </w:r>
    </w:p>
    <w:p w:rsidR="00915271" w:rsidRPr="00FF678D" w:rsidRDefault="00915271" w:rsidP="00C547F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>Активным</w:t>
      </w:r>
    </w:p>
    <w:p w:rsidR="00915271" w:rsidRPr="00FF678D" w:rsidRDefault="00915271" w:rsidP="00C547F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>Смелым</w:t>
      </w:r>
    </w:p>
    <w:p w:rsidR="00915271" w:rsidRPr="00FF678D" w:rsidRDefault="00915271" w:rsidP="00C547F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>Внимательно слушать задания</w:t>
      </w:r>
    </w:p>
    <w:p w:rsidR="00915271" w:rsidRPr="00FF678D" w:rsidRDefault="00915271" w:rsidP="00C547FC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78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применять свои знания</w:t>
      </w:r>
    </w:p>
    <w:p w:rsidR="003431BE" w:rsidRPr="00C547FC" w:rsidRDefault="003431BE" w:rsidP="00C547F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547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Мотивация к учебной деятельности</w:t>
      </w:r>
    </w:p>
    <w:p w:rsidR="00915271" w:rsidRPr="00FF678D" w:rsidRDefault="00915271" w:rsidP="00C547FC">
      <w:pPr>
        <w:spacing w:after="0" w:line="240" w:lineRule="atLeast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 xml:space="preserve">Ребята вы готовы к нашему путешествию? Тогда мы с вами отправляемся в путешествие. Какую знаменитую фразу сказал </w:t>
      </w:r>
      <w:proofErr w:type="spellStart"/>
      <w:r w:rsidRPr="00FF678D">
        <w:rPr>
          <w:rFonts w:ascii="Times New Roman" w:hAnsi="Times New Roman" w:cs="Times New Roman"/>
          <w:sz w:val="28"/>
          <w:szCs w:val="28"/>
        </w:rPr>
        <w:t>Ю.А.Гагарин</w:t>
      </w:r>
      <w:proofErr w:type="spellEnd"/>
      <w:proofErr w:type="gramStart"/>
      <w:r w:rsidRPr="00FF67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когда отправился в космос? И так ребята поехали…Мы отправляемся с вами в космическое путешествие и первая планета, которая встречается на нашем пути</w:t>
      </w:r>
      <w:r w:rsidR="00FF678D">
        <w:rPr>
          <w:rFonts w:ascii="Times New Roman" w:hAnsi="Times New Roman" w:cs="Times New Roman"/>
          <w:sz w:val="28"/>
          <w:szCs w:val="28"/>
        </w:rPr>
        <w:t xml:space="preserve"> - называется «П</w:t>
      </w:r>
      <w:r w:rsidRPr="00FF678D">
        <w:rPr>
          <w:rFonts w:ascii="Times New Roman" w:hAnsi="Times New Roman" w:cs="Times New Roman"/>
          <w:sz w:val="28"/>
          <w:szCs w:val="28"/>
        </w:rPr>
        <w:t>ланета звездная</w:t>
      </w:r>
      <w:r w:rsidR="00FF678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F678D">
        <w:rPr>
          <w:rFonts w:ascii="Times New Roman" w:hAnsi="Times New Roman" w:cs="Times New Roman"/>
          <w:sz w:val="28"/>
          <w:szCs w:val="28"/>
        </w:rPr>
        <w:t xml:space="preserve"> </w:t>
      </w:r>
      <w:r w:rsidRPr="00FF67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(картинка). Эта планета предлагает нам следующее задание. Ребята, какой большой раздел мы начал с вами изучать в русском языке? (Части речи) С какими частями речи мы уже с вами познакомились? (имя существительное, глагол, имя прилагательное).  О какой части речи мы с вами сегодня будем говорить? 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пожалуйста зага</w:t>
      </w:r>
      <w:r w:rsidRPr="00FF678D">
        <w:rPr>
          <w:rFonts w:ascii="Times New Roman" w:hAnsi="Times New Roman" w:cs="Times New Roman"/>
          <w:sz w:val="28"/>
          <w:szCs w:val="28"/>
        </w:rPr>
        <w:t xml:space="preserve">дку и ответьте на этот вопрос.  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Ребята, что такое глагол? (это части речи) Что обозначает глагол? (действие предмета) На какие вопросы отвечает глагол?  (что делал?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 Что делает? Что будет делать?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для того чтобы определить является ли данная часть речи глаголом, должно выполняться два условия </w:t>
      </w:r>
    </w:p>
    <w:p w:rsidR="00915271" w:rsidRPr="00FF678D" w:rsidRDefault="00915271" w:rsidP="00C547FC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>•</w:t>
      </w:r>
      <w:r w:rsidRPr="00FF678D">
        <w:rPr>
          <w:rFonts w:ascii="Times New Roman" w:hAnsi="Times New Roman" w:cs="Times New Roman"/>
          <w:sz w:val="28"/>
          <w:szCs w:val="28"/>
        </w:rPr>
        <w:tab/>
        <w:t>Действие предмета</w:t>
      </w:r>
    </w:p>
    <w:p w:rsidR="00915271" w:rsidRPr="00FF678D" w:rsidRDefault="00915271" w:rsidP="00C547FC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>•</w:t>
      </w:r>
      <w:r w:rsidRPr="00FF678D">
        <w:rPr>
          <w:rFonts w:ascii="Times New Roman" w:hAnsi="Times New Roman" w:cs="Times New Roman"/>
          <w:sz w:val="28"/>
          <w:szCs w:val="28"/>
        </w:rPr>
        <w:tab/>
        <w:t>вопросы</w:t>
      </w:r>
    </w:p>
    <w:p w:rsidR="00915271" w:rsidRPr="00FF678D" w:rsidRDefault="003431BE" w:rsidP="00FF678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F678D">
        <w:rPr>
          <w:rFonts w:ascii="Times New Roman" w:hAnsi="Times New Roman" w:cs="Times New Roman"/>
          <w:sz w:val="28"/>
          <w:szCs w:val="28"/>
        </w:rPr>
        <w:t xml:space="preserve">2. </w:t>
      </w:r>
      <w:r w:rsidRPr="00FF67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Актуализация знаний и фиксация затруднения в пробном действии</w:t>
      </w:r>
      <w:r w:rsidR="00915271" w:rsidRPr="00FF67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15271" w:rsidRPr="00FF678D" w:rsidRDefault="00FF678D" w:rsidP="00C547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этого правила,  «П</w:t>
      </w:r>
      <w:r w:rsidR="00915271" w:rsidRPr="00FF678D">
        <w:rPr>
          <w:rFonts w:ascii="Times New Roman" w:hAnsi="Times New Roman" w:cs="Times New Roman"/>
          <w:sz w:val="28"/>
          <w:szCs w:val="28"/>
        </w:rPr>
        <w:t>ланета ЗВЕЗДНАЯ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5271" w:rsidRPr="00FF678D">
        <w:rPr>
          <w:rFonts w:ascii="Times New Roman" w:hAnsi="Times New Roman" w:cs="Times New Roman"/>
          <w:sz w:val="28"/>
          <w:szCs w:val="28"/>
        </w:rPr>
        <w:t xml:space="preserve">  предлагает выполнить нам следующее задание. Перед вами стихотворение. </w:t>
      </w:r>
      <w:proofErr w:type="gramStart"/>
      <w:r w:rsidR="00915271" w:rsidRPr="00FF678D"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 w:rsidR="00915271" w:rsidRPr="00FF678D">
        <w:rPr>
          <w:rFonts w:ascii="Times New Roman" w:hAnsi="Times New Roman" w:cs="Times New Roman"/>
          <w:sz w:val="28"/>
          <w:szCs w:val="28"/>
        </w:rPr>
        <w:t xml:space="preserve"> пожалуйста. Найдите пожалуйста в каждом предложении глагол и докажите, что данная часть речи является глаголом</w:t>
      </w:r>
      <w:proofErr w:type="gramStart"/>
      <w:r w:rsidR="00915271" w:rsidRPr="00FF6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15271" w:rsidRPr="00FF678D">
        <w:rPr>
          <w:rFonts w:ascii="Times New Roman" w:hAnsi="Times New Roman" w:cs="Times New Roman"/>
          <w:sz w:val="28"/>
          <w:szCs w:val="28"/>
        </w:rPr>
        <w:t xml:space="preserve">выполняем устно)-(обозначает  действие предмет, отвечает на вопросы-верно задаем вопросы). Молодцы ребята, вы справились с заданием (за каждый верный ответ даю жетоны). </w:t>
      </w:r>
    </w:p>
    <w:p w:rsidR="00915271" w:rsidRPr="00FF678D" w:rsidRDefault="00915271" w:rsidP="00C547F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 xml:space="preserve">Но планета звёздная предлагает нам ещё одно задание. Это задание мы выполним </w:t>
      </w:r>
      <w:r w:rsidR="00C547FC" w:rsidRPr="00FF678D">
        <w:rPr>
          <w:rFonts w:ascii="Times New Roman" w:hAnsi="Times New Roman" w:cs="Times New Roman"/>
          <w:sz w:val="28"/>
          <w:szCs w:val="28"/>
        </w:rPr>
        <w:t>письменно</w:t>
      </w:r>
      <w:r w:rsidR="00C547FC" w:rsidRPr="00FF67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547FC" w:rsidRPr="00FF678D">
        <w:rPr>
          <w:rFonts w:ascii="Times New Roman" w:hAnsi="Times New Roman" w:cs="Times New Roman"/>
          <w:sz w:val="28"/>
          <w:szCs w:val="28"/>
        </w:rPr>
        <w:t xml:space="preserve"> Перед</w:t>
      </w:r>
      <w:r w:rsidRPr="00FF678D">
        <w:rPr>
          <w:rFonts w:ascii="Times New Roman" w:hAnsi="Times New Roman" w:cs="Times New Roman"/>
          <w:sz w:val="28"/>
          <w:szCs w:val="28"/>
        </w:rPr>
        <w:t xml:space="preserve"> нами записаны слова. Прочитайте 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пожалуйста. Из предложенных слов вы должны выписать только те слова, которые являются глаголом. Докажите мне пожалуйста, что данные слова являются глаголом.</w:t>
      </w:r>
    </w:p>
    <w:p w:rsidR="00C547FC" w:rsidRDefault="00FF678D" w:rsidP="00C547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8D">
        <w:rPr>
          <w:rFonts w:ascii="Times New Roman" w:hAnsi="Times New Roman" w:cs="Times New Roman"/>
          <w:b/>
          <w:sz w:val="28"/>
          <w:szCs w:val="28"/>
        </w:rPr>
        <w:t>3.Пробное действ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ие. Первичное освоение </w:t>
      </w:r>
      <w:r w:rsidR="00C547FC">
        <w:rPr>
          <w:rFonts w:ascii="Times New Roman" w:hAnsi="Times New Roman" w:cs="Times New Roman"/>
          <w:b/>
          <w:sz w:val="28"/>
          <w:szCs w:val="28"/>
        </w:rPr>
        <w:t>материала</w:t>
      </w:r>
    </w:p>
    <w:p w:rsidR="00915271" w:rsidRPr="00FF678D" w:rsidRDefault="00915271" w:rsidP="00C547F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 xml:space="preserve">А мы с вами продолжаем наше путешествие. Следующая планете на которую мы с вами 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отправимся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будет называться «Планета вопросов». Эта планета предлагает нам следующее задание. Перед вами слова. Прочитайте 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пожалуйста. Ребята, как вы думаете, какой частью речи являются данные слова? (имя существительное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)что они обозначают? (предмет) на какой </w:t>
      </w:r>
      <w:r w:rsidRPr="00FF678D">
        <w:rPr>
          <w:rFonts w:ascii="Times New Roman" w:hAnsi="Times New Roman" w:cs="Times New Roman"/>
          <w:sz w:val="28"/>
          <w:szCs w:val="28"/>
        </w:rPr>
        <w:lastRenderedPageBreak/>
        <w:t>вопрос отвечают? (кто? Что?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это задание мы выполним с вами письменно. От предложенных существительных  вы должны записать глаголы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Работаем письменно. ПОСЛЕ ТОГО КАК НАПИШУТ-ОДИН РЕБЕНОК ЧИТАЕТ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А ВСЕ ОСТАЛЬНЫЕ ПРОВЕРЯЮТ)</w:t>
      </w:r>
      <w:r w:rsidR="00FF678D">
        <w:rPr>
          <w:rFonts w:ascii="Times New Roman" w:hAnsi="Times New Roman" w:cs="Times New Roman"/>
          <w:sz w:val="28"/>
          <w:szCs w:val="28"/>
        </w:rPr>
        <w:t xml:space="preserve"> </w:t>
      </w:r>
      <w:r w:rsidRPr="00FF678D">
        <w:rPr>
          <w:rFonts w:ascii="Times New Roman" w:hAnsi="Times New Roman" w:cs="Times New Roman"/>
          <w:sz w:val="28"/>
          <w:szCs w:val="28"/>
        </w:rPr>
        <w:t>за все верно выполненные задания планета вопросов дает вам жетон.</w:t>
      </w:r>
    </w:p>
    <w:p w:rsidR="003431BE" w:rsidRPr="00FF678D" w:rsidRDefault="00915271" w:rsidP="00C547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 xml:space="preserve"> </w:t>
      </w:r>
      <w:r w:rsidR="00FF678D">
        <w:rPr>
          <w:rFonts w:ascii="Times New Roman" w:hAnsi="Times New Roman" w:cs="Times New Roman"/>
          <w:sz w:val="28"/>
          <w:szCs w:val="28"/>
        </w:rPr>
        <w:tab/>
      </w:r>
      <w:r w:rsidRPr="00FF678D">
        <w:rPr>
          <w:rFonts w:ascii="Times New Roman" w:hAnsi="Times New Roman" w:cs="Times New Roman"/>
          <w:sz w:val="28"/>
          <w:szCs w:val="28"/>
        </w:rPr>
        <w:t xml:space="preserve">Ребята, планета вопросов приготовила вам еще одно задание. Перед вами стихотворения. Прочитайте 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пожалуйста. Какая часть речи пропущена в этих стихотворениях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>лагол). А задание звучит следующим образом: перед вами стихотворения, и глаголы. Вы должны вставить необходимые по смыслу глаголы, чтобы стихотворение имело смысл.</w:t>
      </w:r>
      <w:r w:rsidR="00FF678D">
        <w:rPr>
          <w:rFonts w:ascii="Times New Roman" w:hAnsi="Times New Roman" w:cs="Times New Roman"/>
          <w:sz w:val="28"/>
          <w:szCs w:val="28"/>
        </w:rPr>
        <w:t xml:space="preserve"> </w:t>
      </w:r>
      <w:r w:rsidRPr="00FF678D">
        <w:rPr>
          <w:rFonts w:ascii="Times New Roman" w:hAnsi="Times New Roman" w:cs="Times New Roman"/>
          <w:sz w:val="28"/>
          <w:szCs w:val="28"/>
        </w:rPr>
        <w:t>(работают письменн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проверяют в парах). Выполнили? Сейчас мы обмениваемся работами и проверяем работу друг друга.</w:t>
      </w:r>
      <w:r w:rsidRPr="00FF6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1BE" w:rsidRPr="00FF678D" w:rsidRDefault="003431BE" w:rsidP="00FF67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8D">
        <w:rPr>
          <w:rFonts w:ascii="Times New Roman" w:hAnsi="Times New Roman" w:cs="Times New Roman"/>
          <w:b/>
          <w:sz w:val="28"/>
          <w:szCs w:val="28"/>
        </w:rPr>
        <w:t>4.Физминутка</w:t>
      </w:r>
    </w:p>
    <w:p w:rsidR="00C547FC" w:rsidRDefault="00FF678D" w:rsidP="00C547F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="00915271" w:rsidRPr="00FF67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Осознание и осмысление учебного материала</w:t>
      </w:r>
    </w:p>
    <w:p w:rsidR="00FF678D" w:rsidRPr="00C547FC" w:rsidRDefault="00915271" w:rsidP="00C547F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F678D">
        <w:rPr>
          <w:rFonts w:ascii="Times New Roman" w:hAnsi="Times New Roman" w:cs="Times New Roman"/>
          <w:sz w:val="28"/>
          <w:szCs w:val="28"/>
        </w:rPr>
        <w:t xml:space="preserve">А мы с вами дальше продолжаем наше путешествие. Следующая планета, на которой мы с вами 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окажемся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будет называться - </w:t>
      </w:r>
      <w:r w:rsidR="00C547FC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FF678D">
        <w:rPr>
          <w:rFonts w:ascii="Times New Roman" w:hAnsi="Times New Roman" w:cs="Times New Roman"/>
          <w:b/>
          <w:sz w:val="28"/>
          <w:szCs w:val="28"/>
          <w:u w:val="single"/>
        </w:rPr>
        <w:t>оздушная.</w:t>
      </w:r>
      <w:r w:rsidRPr="00FF678D">
        <w:rPr>
          <w:rFonts w:ascii="Times New Roman" w:hAnsi="Times New Roman" w:cs="Times New Roman"/>
          <w:sz w:val="28"/>
          <w:szCs w:val="28"/>
        </w:rPr>
        <w:t xml:space="preserve"> Эта планета приготовила для нас следующие предложения. Давайте 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внимательно прочитаем эти предложения. Чем похожи эти предложения? (в них происходит одинаковое действие) Чем отличаются эти </w:t>
      </w:r>
      <w:r w:rsidR="00C547FC" w:rsidRPr="00FF678D">
        <w:rPr>
          <w:rFonts w:ascii="Times New Roman" w:hAnsi="Times New Roman" w:cs="Times New Roman"/>
          <w:sz w:val="28"/>
          <w:szCs w:val="28"/>
        </w:rPr>
        <w:t>предложения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>в первом предложение действие выполняет один предмет, а во втором несколько предметов.)   Какой мы с вами можем сделать вывод? (глагол может обозначать действие одного предмета или нескольких предметов)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значит глагол изменяется по числам. Как же определить число глагола? (нужно посмотреть на </w:t>
      </w:r>
      <w:proofErr w:type="spellStart"/>
      <w:proofErr w:type="gramStart"/>
      <w:r w:rsidRPr="00FF678D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с которым он употребляется. Если </w:t>
      </w:r>
      <w:proofErr w:type="spellStart"/>
      <w:proofErr w:type="gramStart"/>
      <w:r w:rsidRPr="00FF678D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обозначает </w:t>
      </w:r>
      <w:proofErr w:type="spellStart"/>
      <w:r w:rsidRPr="00FF678D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FF678D">
        <w:rPr>
          <w:rFonts w:ascii="Times New Roman" w:hAnsi="Times New Roman" w:cs="Times New Roman"/>
          <w:sz w:val="28"/>
          <w:szCs w:val="28"/>
        </w:rPr>
        <w:t xml:space="preserve"> ч- то и глагол тоже будет в мн. Ч, если сущ. </w:t>
      </w:r>
      <w:proofErr w:type="spellStart"/>
      <w:r w:rsidRPr="00FF678D">
        <w:rPr>
          <w:rFonts w:ascii="Times New Roman" w:hAnsi="Times New Roman" w:cs="Times New Roman"/>
          <w:sz w:val="28"/>
          <w:szCs w:val="28"/>
        </w:rPr>
        <w:t>Обознач</w:t>
      </w:r>
      <w:proofErr w:type="spellEnd"/>
      <w:r w:rsidRPr="00FF6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78D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- то и глагол будет в </w:t>
      </w:r>
      <w:proofErr w:type="spellStart"/>
      <w:r w:rsidRPr="00FF678D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FF678D">
        <w:rPr>
          <w:rFonts w:ascii="Times New Roman" w:hAnsi="Times New Roman" w:cs="Times New Roman"/>
          <w:sz w:val="28"/>
          <w:szCs w:val="28"/>
        </w:rPr>
        <w:t xml:space="preserve">) </w:t>
      </w:r>
      <w:r w:rsidR="00FF678D">
        <w:rPr>
          <w:rFonts w:ascii="Times New Roman" w:hAnsi="Times New Roman" w:cs="Times New Roman"/>
          <w:sz w:val="28"/>
          <w:szCs w:val="28"/>
        </w:rPr>
        <w:t>. П</w:t>
      </w:r>
      <w:r w:rsidRPr="00FF678D">
        <w:rPr>
          <w:rFonts w:ascii="Times New Roman" w:hAnsi="Times New Roman" w:cs="Times New Roman"/>
          <w:sz w:val="28"/>
          <w:szCs w:val="28"/>
        </w:rPr>
        <w:t>еред вами существительные с глаголами. Определите число глагола и напишите напротив каждого глагола число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>оллективная проверка). Ребята, что изменяется в слове при изменении числа (меняется его форма), какая часть слова меняется при изменении числа (окончание.)</w:t>
      </w:r>
    </w:p>
    <w:p w:rsidR="00915271" w:rsidRPr="00FF678D" w:rsidRDefault="00FF678D" w:rsidP="00FF67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8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431BE" w:rsidRPr="00FF67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Самостоятельная работа с самопроверкой по эталону</w:t>
      </w:r>
    </w:p>
    <w:p w:rsidR="00FF678D" w:rsidRPr="00FF678D" w:rsidRDefault="00FF678D" w:rsidP="00C547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>Найдите пожалуйста глагол в предложении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Я хожу в школу. (хожу) Каким глаголом близким по смыслу можно заменить этот глагол? (учусь) Как называются слова близкие по значению, но разные по написанию (синонимы.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>а примере этого предложения какой можно сделать вывод? (глаголы бывают в виде синонимов).</w:t>
      </w:r>
      <w:r w:rsidR="00C547FC">
        <w:rPr>
          <w:rFonts w:ascii="Times New Roman" w:hAnsi="Times New Roman" w:cs="Times New Roman"/>
          <w:sz w:val="28"/>
          <w:szCs w:val="28"/>
        </w:rPr>
        <w:t xml:space="preserve"> </w:t>
      </w:r>
      <w:r w:rsidRPr="00FF678D">
        <w:rPr>
          <w:rFonts w:ascii="Times New Roman" w:hAnsi="Times New Roman" w:cs="Times New Roman"/>
          <w:sz w:val="28"/>
          <w:szCs w:val="28"/>
        </w:rPr>
        <w:t xml:space="preserve">Посмотрит внимательно на два столбика? Прочитаем слова первого столбика и второго. 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Найдем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синонимичны пары. Чтобы слову из первого столбика соответствовало слово из второго столбика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>спрашиваю по рукам</w:t>
      </w:r>
      <w:r w:rsidR="00C547FC">
        <w:rPr>
          <w:rFonts w:ascii="Times New Roman" w:hAnsi="Times New Roman" w:cs="Times New Roman"/>
          <w:sz w:val="28"/>
          <w:szCs w:val="28"/>
        </w:rPr>
        <w:t xml:space="preserve">)-за каждый верный ответ жетон. </w:t>
      </w:r>
      <w:r w:rsidRPr="00FF678D">
        <w:rPr>
          <w:rFonts w:ascii="Times New Roman" w:hAnsi="Times New Roman" w:cs="Times New Roman"/>
          <w:sz w:val="28"/>
          <w:szCs w:val="28"/>
        </w:rPr>
        <w:t>Назовите мне любой глагол . Я вам отвечаю…. Назовите еще… Я вам отвечаю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>ак называются такие слова (антонимы). Какой можно сделать выво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>глаголы изменяются в виде антонимов).Слайд 12.  Перед вами ряд глаголов. Допишите пожалуйста к ним слова – антонимы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>Коллективная проверка).</w:t>
      </w:r>
    </w:p>
    <w:p w:rsidR="00C547FC" w:rsidRDefault="00FF678D" w:rsidP="00C547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lastRenderedPageBreak/>
        <w:t xml:space="preserve"> А мы с вами отправляемся на последнюю сказочную планету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которая называется планета «Фантазия». Данная планета предлагает нам следующее задание. Перед вами пословицы. Выпишите из этих пословиц слова – действия. (Выписывают). Какую особенность вы замет или в этих глаголах. (Есть частичка не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>то мы знаем про частичку не? (пишется раздельно.)</w:t>
      </w:r>
    </w:p>
    <w:p w:rsidR="00C547FC" w:rsidRDefault="00C547FC" w:rsidP="00C54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FC">
        <w:rPr>
          <w:rFonts w:ascii="Times New Roman" w:hAnsi="Times New Roman" w:cs="Times New Roman"/>
          <w:b/>
          <w:sz w:val="28"/>
          <w:szCs w:val="28"/>
        </w:rPr>
        <w:t>7</w:t>
      </w:r>
      <w:r w:rsidR="003431BE" w:rsidRPr="00C547FC">
        <w:rPr>
          <w:rFonts w:ascii="Times New Roman" w:hAnsi="Times New Roman" w:cs="Times New Roman"/>
          <w:b/>
          <w:sz w:val="28"/>
          <w:szCs w:val="28"/>
        </w:rPr>
        <w:t>.</w:t>
      </w:r>
      <w:r w:rsidR="00605456" w:rsidRPr="00C547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05456" w:rsidRPr="00C547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Включение в систему знаний и повторение</w:t>
      </w:r>
      <w:r w:rsidR="00605456" w:rsidRPr="00C547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78D" w:rsidRPr="00C547FC" w:rsidRDefault="00FF678D" w:rsidP="00C547F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 xml:space="preserve">Наше путешествие подходит к 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концу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и мы свами снова возвращаемся на землю. Давайте с вами подытожим, что сегодня мы с вами закрепляли по теме глагол. Итак </w:t>
      </w:r>
    </w:p>
    <w:p w:rsidR="00FF678D" w:rsidRPr="00FF678D" w:rsidRDefault="00FF678D" w:rsidP="00C547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>глагол это….</w:t>
      </w:r>
    </w:p>
    <w:p w:rsidR="00FF678D" w:rsidRPr="00FF678D" w:rsidRDefault="00FF678D" w:rsidP="00C547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 xml:space="preserve">Глагол изменяется 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>…</w:t>
      </w:r>
    </w:p>
    <w:p w:rsidR="00FF678D" w:rsidRPr="00FF678D" w:rsidRDefault="00FF678D" w:rsidP="00C547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>При изменении числа глагола меняется его … (форма и окончание)…</w:t>
      </w:r>
    </w:p>
    <w:p w:rsidR="00FF678D" w:rsidRPr="00FF678D" w:rsidRDefault="00FF678D" w:rsidP="00C547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>Частица не с глаголом пишется отдельно.</w:t>
      </w:r>
    </w:p>
    <w:p w:rsidR="00C547FC" w:rsidRDefault="00C547FC" w:rsidP="00C54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FC">
        <w:rPr>
          <w:rFonts w:ascii="Times New Roman" w:hAnsi="Times New Roman" w:cs="Times New Roman"/>
          <w:b/>
          <w:sz w:val="28"/>
          <w:szCs w:val="28"/>
        </w:rPr>
        <w:t>8</w:t>
      </w:r>
      <w:r w:rsidR="003431BE" w:rsidRPr="00C547FC">
        <w:rPr>
          <w:rFonts w:ascii="Times New Roman" w:hAnsi="Times New Roman" w:cs="Times New Roman"/>
          <w:b/>
          <w:sz w:val="28"/>
          <w:szCs w:val="28"/>
        </w:rPr>
        <w:t>.Домашнее задание</w:t>
      </w:r>
      <w:r w:rsidR="00FF678D" w:rsidRPr="00C547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78D" w:rsidRPr="00C547FC" w:rsidRDefault="00FF678D" w:rsidP="00C547F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>Ваше домашнее задание будет следующее:  из толкового словаря найти глаголы – синонимы к слову учится. А мы с вами проверим, кто же больше найдёт таких слов.</w:t>
      </w:r>
    </w:p>
    <w:p w:rsidR="00FF678D" w:rsidRPr="00C547FC" w:rsidRDefault="00C547FC" w:rsidP="00FF67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F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05456" w:rsidRPr="00C547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Рефлексия учебной деятельности</w:t>
      </w:r>
      <w:r w:rsidR="003431BE" w:rsidRPr="00C547FC">
        <w:rPr>
          <w:rFonts w:ascii="Times New Roman" w:hAnsi="Times New Roman" w:cs="Times New Roman"/>
          <w:b/>
          <w:sz w:val="28"/>
          <w:szCs w:val="28"/>
        </w:rPr>
        <w:t>.</w:t>
      </w:r>
      <w:r w:rsidR="00605456" w:rsidRPr="00C547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78D" w:rsidRPr="00FF678D" w:rsidRDefault="00FF678D" w:rsidP="00C547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>Вернувшись на землю я хочу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чтобы мы с вами посчитали жетоны и выявили самого активного участника нашего путешествия. (ПИШУ НА ДОСКЕ)</w:t>
      </w:r>
    </w:p>
    <w:p w:rsidR="00FF678D" w:rsidRPr="00FF678D" w:rsidRDefault="00FF678D" w:rsidP="00C547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 xml:space="preserve">А теперь вспомним всю работу, которую мы с вами проделали и поставим себе оценки  за сегодняшний урок. </w:t>
      </w:r>
    </w:p>
    <w:p w:rsidR="00FF678D" w:rsidRPr="00FF678D" w:rsidRDefault="00FF678D" w:rsidP="00C547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78D">
        <w:rPr>
          <w:rFonts w:ascii="Times New Roman" w:hAnsi="Times New Roman" w:cs="Times New Roman"/>
          <w:sz w:val="28"/>
          <w:szCs w:val="28"/>
        </w:rPr>
        <w:t>На этом наш урок подходит к концу</w:t>
      </w:r>
      <w:proofErr w:type="gramStart"/>
      <w:r w:rsidRPr="00FF67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678D"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p w:rsidR="003431BE" w:rsidRPr="00FF678D" w:rsidRDefault="003431BE" w:rsidP="00FF6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31BE" w:rsidRPr="00FF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2E5"/>
    <w:multiLevelType w:val="hybridMultilevel"/>
    <w:tmpl w:val="54AC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B3740"/>
    <w:multiLevelType w:val="multilevel"/>
    <w:tmpl w:val="C37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874FE"/>
    <w:multiLevelType w:val="multilevel"/>
    <w:tmpl w:val="0D7A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033D0"/>
    <w:multiLevelType w:val="hybridMultilevel"/>
    <w:tmpl w:val="1C96F3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73D08"/>
    <w:multiLevelType w:val="multilevel"/>
    <w:tmpl w:val="465A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76055"/>
    <w:multiLevelType w:val="hybridMultilevel"/>
    <w:tmpl w:val="4208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D7151"/>
    <w:multiLevelType w:val="hybridMultilevel"/>
    <w:tmpl w:val="9DEA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61EED"/>
    <w:multiLevelType w:val="hybridMultilevel"/>
    <w:tmpl w:val="A0E6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B1D86"/>
    <w:multiLevelType w:val="multilevel"/>
    <w:tmpl w:val="85F2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BE"/>
    <w:rsid w:val="00006A8E"/>
    <w:rsid w:val="003431BE"/>
    <w:rsid w:val="003B7D0B"/>
    <w:rsid w:val="00605456"/>
    <w:rsid w:val="00915271"/>
    <w:rsid w:val="00C547FC"/>
    <w:rsid w:val="00DC2A55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5456"/>
  </w:style>
  <w:style w:type="paragraph" w:customStyle="1" w:styleId="c1">
    <w:name w:val="c1"/>
    <w:basedOn w:val="a"/>
    <w:rsid w:val="0091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5271"/>
  </w:style>
  <w:style w:type="character" w:customStyle="1" w:styleId="c3">
    <w:name w:val="c3"/>
    <w:basedOn w:val="a0"/>
    <w:rsid w:val="00915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5456"/>
  </w:style>
  <w:style w:type="paragraph" w:customStyle="1" w:styleId="c1">
    <w:name w:val="c1"/>
    <w:basedOn w:val="a"/>
    <w:rsid w:val="0091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5271"/>
  </w:style>
  <w:style w:type="character" w:customStyle="1" w:styleId="c3">
    <w:name w:val="c3"/>
    <w:basedOn w:val="a0"/>
    <w:rsid w:val="0091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2015-04-15T14:48:00Z</dcterms:created>
  <dcterms:modified xsi:type="dcterms:W3CDTF">2015-04-15T15:47:00Z</dcterms:modified>
</cp:coreProperties>
</file>