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D1" w:rsidRDefault="006434D1" w:rsidP="006434D1">
      <w:pPr>
        <w:pStyle w:val="a4"/>
        <w:ind w:firstLine="708"/>
        <w:jc w:val="both"/>
      </w:pPr>
      <w:r>
        <w:rPr>
          <w:sz w:val="28"/>
          <w:szCs w:val="28"/>
        </w:rPr>
        <w:t>Привлекая ребенка к изобразительной деятельности, следует по</w:t>
      </w:r>
      <w:r>
        <w:rPr>
          <w:sz w:val="28"/>
          <w:szCs w:val="28"/>
        </w:rPr>
        <w:softHyphen/>
        <w:t>мнить, что на данном возрастном этапе главное — это интерес, удо</w:t>
      </w:r>
      <w:r>
        <w:rPr>
          <w:sz w:val="28"/>
          <w:szCs w:val="28"/>
        </w:rPr>
        <w:softHyphen/>
        <w:t>вольствие 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дость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лыша от процесса, а не само по себе овладе</w:t>
      </w:r>
      <w:r>
        <w:rPr>
          <w:sz w:val="28"/>
          <w:szCs w:val="28"/>
        </w:rPr>
        <w:softHyphen/>
        <w:t>ние умениями рисовать или лепить. Задача взрослых — вовремя заметить и поддержать интерес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бенка, создать условия для развития изобра</w:t>
      </w:r>
      <w:r>
        <w:rPr>
          <w:sz w:val="28"/>
          <w:szCs w:val="28"/>
        </w:rPr>
        <w:softHyphen/>
        <w:t>зительной деятельности.</w:t>
      </w:r>
    </w:p>
    <w:p w:rsidR="006434D1" w:rsidRDefault="006434D1" w:rsidP="006434D1">
      <w:pPr>
        <w:pStyle w:val="a4"/>
        <w:ind w:firstLine="708"/>
        <w:jc w:val="both"/>
      </w:pPr>
      <w:r>
        <w:rPr>
          <w:sz w:val="28"/>
          <w:szCs w:val="28"/>
        </w:rPr>
        <w:t>Прежде всего, необходимо создать в группе соответствующую раз</w:t>
      </w:r>
      <w:r>
        <w:rPr>
          <w:sz w:val="28"/>
          <w:szCs w:val="28"/>
        </w:rPr>
        <w:softHyphen/>
        <w:t>вивающую среду, подобрать материалы для разных видов художествен</w:t>
      </w:r>
      <w:r>
        <w:rPr>
          <w:sz w:val="28"/>
          <w:szCs w:val="28"/>
        </w:rPr>
        <w:softHyphen/>
        <w:t>но-эстетической деятельности. В группе должны быть карандаши, кра</w:t>
      </w:r>
      <w:r>
        <w:rPr>
          <w:sz w:val="28"/>
          <w:szCs w:val="28"/>
        </w:rPr>
        <w:softHyphen/>
        <w:t>ски,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ноцветные мелки, кисти разных размеров, мольберты, бумага, альбомы.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териал, предоставляемый детям, дол</w:t>
      </w:r>
      <w:r>
        <w:rPr>
          <w:sz w:val="28"/>
          <w:szCs w:val="28"/>
        </w:rPr>
        <w:softHyphen/>
        <w:t>жен обеспечивать свободу и разнообр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зие действий, находиться в до</w:t>
      </w:r>
      <w:r>
        <w:rPr>
          <w:sz w:val="28"/>
          <w:szCs w:val="28"/>
        </w:rPr>
        <w:softHyphen/>
        <w:t>ступном месте и быть удобным для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вания. </w:t>
      </w:r>
    </w:p>
    <w:p w:rsidR="006434D1" w:rsidRDefault="006434D1" w:rsidP="006434D1">
      <w:pPr>
        <w:pStyle w:val="a4"/>
        <w:ind w:firstLine="708"/>
        <w:jc w:val="both"/>
      </w:pPr>
      <w:r>
        <w:rPr>
          <w:sz w:val="28"/>
          <w:szCs w:val="28"/>
        </w:rPr>
        <w:t>Следует предоставить ребенку возможность опробовать материал так, как он хочет. Если его интерес иссяк, можно предложить материал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гого свойства, цвета, величины. Важно про</w:t>
      </w:r>
      <w:r>
        <w:rPr>
          <w:sz w:val="28"/>
          <w:szCs w:val="28"/>
        </w:rPr>
        <w:softHyphen/>
        <w:t>длить, закрепить интерес малыша к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териалу, поддержать его разно</w:t>
      </w:r>
      <w:r>
        <w:rPr>
          <w:sz w:val="28"/>
          <w:szCs w:val="28"/>
        </w:rPr>
        <w:softHyphen/>
        <w:t>образные познавательные действия. Постепе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благодаря помощи взрослого у ребенка возникает интерес к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вующему действию, а затем и его результату — образу предмета, 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воплощенному в мазках, пятнах, линиях.</w:t>
      </w:r>
    </w:p>
    <w:p w:rsidR="006434D1" w:rsidRDefault="006434D1" w:rsidP="006434D1">
      <w:pPr>
        <w:pStyle w:val="a4"/>
        <w:ind w:firstLine="708"/>
        <w:jc w:val="both"/>
      </w:pPr>
      <w:r>
        <w:rPr>
          <w:sz w:val="28"/>
          <w:szCs w:val="28"/>
        </w:rPr>
        <w:t xml:space="preserve">Взрослый должен помочь ребенку перейти от </w:t>
      </w:r>
      <w:proofErr w:type="spellStart"/>
      <w:r>
        <w:rPr>
          <w:sz w:val="28"/>
          <w:szCs w:val="28"/>
        </w:rPr>
        <w:t>манипулятивных</w:t>
      </w:r>
      <w:proofErr w:type="spellEnd"/>
      <w:r>
        <w:rPr>
          <w:sz w:val="28"/>
          <w:szCs w:val="28"/>
        </w:rPr>
        <w:t xml:space="preserve"> дей</w:t>
      </w:r>
      <w:r>
        <w:rPr>
          <w:sz w:val="28"/>
          <w:szCs w:val="28"/>
        </w:rPr>
        <w:softHyphen/>
        <w:t>ствий с художественным материалом к использованию его по назна</w:t>
      </w:r>
      <w:r>
        <w:rPr>
          <w:sz w:val="28"/>
          <w:szCs w:val="28"/>
        </w:rPr>
        <w:softHyphen/>
        <w:t>чению, постижению различных средств выразительности, посредст</w:t>
      </w:r>
      <w:r>
        <w:rPr>
          <w:sz w:val="28"/>
          <w:szCs w:val="28"/>
        </w:rPr>
        <w:softHyphen/>
        <w:t>вом которых можно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давать эмоциональные впечатления от окружающих предметов и явлений. Это следует делать ненавязчиво, без принуждения, весело — в игре, свобо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деятельности.</w:t>
      </w:r>
    </w:p>
    <w:p w:rsidR="006434D1" w:rsidRDefault="006434D1" w:rsidP="006434D1">
      <w:pPr>
        <w:pStyle w:val="a4"/>
        <w:ind w:firstLine="708"/>
        <w:jc w:val="both"/>
      </w:pPr>
      <w:r>
        <w:rPr>
          <w:sz w:val="28"/>
          <w:szCs w:val="28"/>
        </w:rPr>
        <w:t>Изобразительная деятельность дает детям широкие возможности для эксп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риментирования с материалом. Детям предлагают рисовать не только кара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дашами, фломастерами, мелками и кистью, но и паль</w:t>
      </w:r>
      <w:r>
        <w:rPr>
          <w:sz w:val="28"/>
          <w:szCs w:val="28"/>
        </w:rPr>
        <w:softHyphen/>
        <w:t>цами, кусочками поролоновой губки, щеточками, «печатками». В такой ситуации создаются благоприятные условия для нала</w:t>
      </w:r>
      <w:r>
        <w:rPr>
          <w:sz w:val="28"/>
          <w:szCs w:val="28"/>
        </w:rPr>
        <w:softHyphen/>
        <w:t>живания совместной деятельности, подр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жания действиям друг друга и освоения новых материалов для изобразител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деятельности. По завершении рисунка воспитатель может спросить у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лышей, что они нарисовали,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мочь им увидеть в пятнах и мазках знакомые образы (солнышко, цветок,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ждик и т.п.).</w:t>
      </w:r>
    </w:p>
    <w:p w:rsidR="006434D1" w:rsidRDefault="006434D1" w:rsidP="006434D1">
      <w:pPr>
        <w:pStyle w:val="a4"/>
        <w:ind w:firstLine="708"/>
        <w:jc w:val="both"/>
      </w:pPr>
      <w:r>
        <w:rPr>
          <w:sz w:val="28"/>
          <w:szCs w:val="28"/>
        </w:rPr>
        <w:t>Хорошим приемом для стимуляции детского воображения являет</w:t>
      </w:r>
      <w:r>
        <w:rPr>
          <w:sz w:val="28"/>
          <w:szCs w:val="28"/>
        </w:rPr>
        <w:softHyphen/>
        <w:t>ся «</w:t>
      </w:r>
      <w:proofErr w:type="spellStart"/>
      <w:r>
        <w:rPr>
          <w:sz w:val="28"/>
          <w:szCs w:val="28"/>
        </w:rPr>
        <w:t>клякс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графия</w:t>
      </w:r>
      <w:proofErr w:type="spellEnd"/>
      <w:r>
        <w:rPr>
          <w:sz w:val="28"/>
          <w:szCs w:val="28"/>
        </w:rPr>
        <w:t>». Если брызнуть на бумагу краску и сложить лист пополам кляксой внутрь, получится картинка-клякса. Затем можно предложить детям угадать, что получилось, или дорисовать картинку, дав полную свободу фа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тазии.</w:t>
      </w:r>
    </w:p>
    <w:p w:rsidR="006434D1" w:rsidRDefault="006434D1" w:rsidP="006434D1">
      <w:pPr>
        <w:pStyle w:val="a4"/>
        <w:ind w:firstLine="708"/>
        <w:jc w:val="both"/>
      </w:pPr>
      <w:r>
        <w:rPr>
          <w:sz w:val="28"/>
          <w:szCs w:val="28"/>
        </w:rPr>
        <w:lastRenderedPageBreak/>
        <w:t>Для организации индивидуальной и совместной изобразительной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детей можно использовать заготовки, например, выре</w:t>
      </w:r>
      <w:r>
        <w:rPr>
          <w:sz w:val="28"/>
          <w:szCs w:val="28"/>
        </w:rPr>
        <w:softHyphen/>
        <w:t>зать фигурку тигра, кошки, жирафа и предложить малышам нарисо</w:t>
      </w:r>
      <w:r>
        <w:rPr>
          <w:sz w:val="28"/>
          <w:szCs w:val="28"/>
        </w:rPr>
        <w:softHyphen/>
        <w:t>вать на ней полоски и пятна; изобразить на ватмане большую змею, и попросить детей разрисовать ее так, как им захочется. Печатками могут служить катуш</w:t>
      </w:r>
      <w:r>
        <w:rPr>
          <w:sz w:val="28"/>
          <w:szCs w:val="28"/>
        </w:rPr>
        <w:softHyphen/>
        <w:t>ки, кусочки овощей и любые другие подходящие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меты.</w:t>
      </w:r>
    </w:p>
    <w:p w:rsidR="006434D1" w:rsidRDefault="006434D1" w:rsidP="006434D1">
      <w:pPr>
        <w:pStyle w:val="a4"/>
        <w:ind w:firstLine="708"/>
        <w:jc w:val="both"/>
      </w:pPr>
      <w:r>
        <w:rPr>
          <w:sz w:val="28"/>
          <w:szCs w:val="28"/>
        </w:rPr>
        <w:t>В ходе занятий с художественными материалами следует побуждать детей к целенаправленному изображению различных предметов, исполь</w:t>
      </w:r>
      <w:r>
        <w:rPr>
          <w:sz w:val="28"/>
          <w:szCs w:val="28"/>
        </w:rPr>
        <w:softHyphen/>
        <w:t>зуя игровые и сказочные сюжеты. При этом воспитатель должен помогать детям при создании предметных и сюжетных рисунков (напри</w:t>
      </w:r>
      <w:r>
        <w:rPr>
          <w:sz w:val="28"/>
          <w:szCs w:val="28"/>
        </w:rPr>
        <w:softHyphen/>
        <w:t>мер, взрослый рисует травку и стебли цветов, а дети — головки цветов).</w:t>
      </w:r>
    </w:p>
    <w:p w:rsidR="006434D1" w:rsidRDefault="006434D1" w:rsidP="006434D1">
      <w:pPr>
        <w:pStyle w:val="a4"/>
        <w:ind w:firstLine="708"/>
        <w:jc w:val="both"/>
      </w:pPr>
      <w:r>
        <w:rPr>
          <w:sz w:val="28"/>
          <w:szCs w:val="28"/>
        </w:rPr>
        <w:t>Следует откликаться на просьбы детей нарисовать картинку по 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мыслу. В ходе такой деятельности малыши внимательно наблюда</w:t>
      </w:r>
      <w:r>
        <w:rPr>
          <w:sz w:val="28"/>
          <w:szCs w:val="28"/>
        </w:rPr>
        <w:softHyphen/>
        <w:t>ют, как взрослый рисует киску, куклу, машинку, домик и пытаются подражать.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питатель должен поддерживать инициативу ребенка в создании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тельных рису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ков по замыслу.</w:t>
      </w:r>
    </w:p>
    <w:p w:rsidR="006434D1" w:rsidRDefault="006434D1" w:rsidP="006434D1">
      <w:pPr>
        <w:pStyle w:val="a4"/>
        <w:ind w:firstLine="708"/>
        <w:jc w:val="both"/>
      </w:pPr>
      <w:r>
        <w:rPr>
          <w:sz w:val="28"/>
          <w:szCs w:val="28"/>
        </w:rPr>
        <w:t>Необходимо побуждать детей к лепке из пластилина, глины, тес</w:t>
      </w:r>
      <w:r>
        <w:rPr>
          <w:sz w:val="28"/>
          <w:szCs w:val="28"/>
        </w:rPr>
        <w:softHyphen/>
        <w:t>та,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могая им создавать и видоизменять простые формы из этих ма</w:t>
      </w:r>
      <w:r>
        <w:rPr>
          <w:sz w:val="28"/>
          <w:szCs w:val="28"/>
        </w:rPr>
        <w:softHyphen/>
        <w:t>териалов.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лепле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фигурки малыши могут раскрасить. Для рас</w:t>
      </w:r>
      <w:r>
        <w:rPr>
          <w:sz w:val="28"/>
          <w:szCs w:val="28"/>
        </w:rPr>
        <w:softHyphen/>
        <w:t>крашивания в группе хорошо иметь фигурки из разных материалов (глины, дерева, пластмассы и пр.).</w:t>
      </w:r>
    </w:p>
    <w:p w:rsidR="006434D1" w:rsidRDefault="006434D1" w:rsidP="006434D1">
      <w:pPr>
        <w:pStyle w:val="a4"/>
        <w:ind w:firstLine="708"/>
        <w:jc w:val="both"/>
      </w:pPr>
      <w:r>
        <w:rPr>
          <w:sz w:val="28"/>
          <w:szCs w:val="28"/>
        </w:rPr>
        <w:t>В процессе занятий с пластическими материалами дети овладевают разнообразными приемами лепки: раскатывают, скатывают, сплющива</w:t>
      </w:r>
      <w:r>
        <w:rPr>
          <w:sz w:val="28"/>
          <w:szCs w:val="28"/>
        </w:rPr>
        <w:softHyphen/>
        <w:t>ют комочки, делают углубления, отщипывают кусочки и прилепляют детали, создавая плоские и объемные формы, разнообразные фигурки. Занятия ле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кой также можно вплетать в игровые сюжеты, используя для игр изготовле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из пластилина предметы.</w:t>
      </w:r>
    </w:p>
    <w:p w:rsidR="006434D1" w:rsidRDefault="006434D1" w:rsidP="006434D1">
      <w:pPr>
        <w:pStyle w:val="a4"/>
        <w:ind w:firstLine="708"/>
        <w:jc w:val="both"/>
      </w:pPr>
      <w:r>
        <w:rPr>
          <w:sz w:val="28"/>
          <w:szCs w:val="28"/>
        </w:rPr>
        <w:t>Желательно также знакомить детей с элементарными способами изг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аппликаций, коллажей, панно из нескольких элементов, используя разноцветную бумагу, природный и бросовый материал (листья, веточки,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мена, кусочки бумаги, ткани, ваты и пр.).</w:t>
      </w:r>
    </w:p>
    <w:p w:rsidR="006434D1" w:rsidRDefault="006434D1" w:rsidP="006434D1">
      <w:pPr>
        <w:pStyle w:val="a4"/>
        <w:ind w:firstLine="708"/>
        <w:jc w:val="both"/>
      </w:pPr>
      <w:r>
        <w:rPr>
          <w:sz w:val="28"/>
          <w:szCs w:val="28"/>
        </w:rPr>
        <w:t>Приобщая детей к изобразительной деятельности, следует поддерж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инициативу каждого ребенка, его стремление что-либо изобразить;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доставлять право выбора материала, средств, замысла. Показывая детям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разцы того или иного вида деятельности, взрос</w:t>
      </w:r>
      <w:r>
        <w:rPr>
          <w:sz w:val="28"/>
          <w:szCs w:val="28"/>
        </w:rPr>
        <w:softHyphen/>
        <w:t>лый должен предоставить им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действовать самостоятель</w:t>
      </w:r>
      <w:r>
        <w:rPr>
          <w:sz w:val="28"/>
          <w:szCs w:val="28"/>
        </w:rPr>
        <w:softHyphen/>
        <w:t>но и не навязывать всей группе одно и то же занятие или игру.</w:t>
      </w:r>
    </w:p>
    <w:p w:rsidR="006434D1" w:rsidRDefault="006434D1" w:rsidP="006434D1">
      <w:pPr>
        <w:pStyle w:val="a4"/>
        <w:ind w:firstLine="708"/>
        <w:jc w:val="both"/>
      </w:pPr>
      <w:r>
        <w:rPr>
          <w:sz w:val="28"/>
          <w:szCs w:val="28"/>
        </w:rPr>
        <w:t>При проведении занятий и игр с маленькими детьми лучше ком</w:t>
      </w:r>
      <w:r>
        <w:rPr>
          <w:sz w:val="28"/>
          <w:szCs w:val="28"/>
        </w:rPr>
        <w:softHyphen/>
        <w:t>плексно использовать различные виды художественной деятельности, например, р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совать под музыку; лепить персонажей сказок и затем обыгрывать их сюж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ты.</w:t>
      </w:r>
    </w:p>
    <w:p w:rsidR="006434D1" w:rsidRDefault="006434D1" w:rsidP="006434D1">
      <w:pPr>
        <w:pStyle w:val="a4"/>
        <w:ind w:firstLine="708"/>
        <w:jc w:val="both"/>
      </w:pPr>
      <w:r>
        <w:rPr>
          <w:sz w:val="28"/>
          <w:szCs w:val="28"/>
        </w:rPr>
        <w:t>Очень важно отношение взрослого к продуктам творчества ребен</w:t>
      </w:r>
      <w:r>
        <w:rPr>
          <w:sz w:val="28"/>
          <w:szCs w:val="28"/>
        </w:rPr>
        <w:softHyphen/>
        <w:t>ка. Следует поощрять любые попытки творчества малыша, хвалить его,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ситься с уважением к тому, что у него получилось. Же</w:t>
      </w:r>
      <w:r>
        <w:rPr>
          <w:sz w:val="28"/>
          <w:szCs w:val="28"/>
        </w:rPr>
        <w:softHyphen/>
        <w:t>лательно, чтобы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понировались все детские работы, а не только са</w:t>
      </w:r>
      <w:r>
        <w:rPr>
          <w:sz w:val="28"/>
          <w:szCs w:val="28"/>
        </w:rPr>
        <w:softHyphen/>
        <w:t>мые лучшие. Необходимо привлекать внимание детей и роди</w:t>
      </w:r>
      <w:r>
        <w:rPr>
          <w:sz w:val="28"/>
          <w:szCs w:val="28"/>
        </w:rPr>
        <w:softHyphen/>
        <w:t>телей к продуктам детского творчества.</w:t>
      </w:r>
    </w:p>
    <w:p w:rsidR="006434D1" w:rsidRDefault="006434D1" w:rsidP="006434D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Внимательное отношение взрослых к детским работам способству</w:t>
      </w:r>
      <w:r>
        <w:rPr>
          <w:sz w:val="28"/>
          <w:szCs w:val="28"/>
        </w:rPr>
        <w:softHyphen/>
        <w:t>ет развитию у ребенка положительного самоощущения, стимулирует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явления, порождает чувство гордости за достижения.</w:t>
      </w:r>
    </w:p>
    <w:p w:rsidR="006434D1" w:rsidRDefault="006434D1" w:rsidP="006434D1">
      <w:pPr>
        <w:pStyle w:val="a4"/>
        <w:ind w:firstLine="708"/>
        <w:jc w:val="both"/>
        <w:rPr>
          <w:sz w:val="28"/>
          <w:szCs w:val="28"/>
        </w:rPr>
      </w:pPr>
    </w:p>
    <w:p w:rsidR="006434D1" w:rsidRDefault="006434D1" w:rsidP="006434D1">
      <w:pPr>
        <w:pStyle w:val="a4"/>
        <w:ind w:firstLine="708"/>
        <w:jc w:val="both"/>
      </w:pPr>
    </w:p>
    <w:sectPr w:rsidR="006434D1" w:rsidSect="0098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63AE"/>
    <w:rsid w:val="000B63AE"/>
    <w:rsid w:val="0049756D"/>
    <w:rsid w:val="00544A55"/>
    <w:rsid w:val="006434D1"/>
    <w:rsid w:val="00750636"/>
    <w:rsid w:val="008B796B"/>
    <w:rsid w:val="00985F72"/>
    <w:rsid w:val="00A64399"/>
    <w:rsid w:val="00AB0B6F"/>
    <w:rsid w:val="00D269DD"/>
    <w:rsid w:val="00D77652"/>
    <w:rsid w:val="00D95E82"/>
    <w:rsid w:val="00DE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72"/>
  </w:style>
  <w:style w:type="paragraph" w:styleId="1">
    <w:name w:val="heading 1"/>
    <w:basedOn w:val="a"/>
    <w:link w:val="10"/>
    <w:uiPriority w:val="9"/>
    <w:qFormat/>
    <w:rsid w:val="00D77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4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User6</cp:lastModifiedBy>
  <cp:revision>5</cp:revision>
  <dcterms:created xsi:type="dcterms:W3CDTF">2015-02-03T16:55:00Z</dcterms:created>
  <dcterms:modified xsi:type="dcterms:W3CDTF">2015-09-24T11:01:00Z</dcterms:modified>
</cp:coreProperties>
</file>