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EB" w:rsidRPr="00B85A18" w:rsidRDefault="003E6280" w:rsidP="00473F65">
      <w:pPr>
        <w:jc w:val="center"/>
        <w:rPr>
          <w:rFonts w:ascii="Monotype Corsiva" w:eastAsia="Calibri" w:hAnsi="Monotype Corsiva" w:cs="Times New Roman"/>
          <w:b/>
          <w:color w:val="E36C0A" w:themeColor="accent6" w:themeShade="BF"/>
          <w:sz w:val="40"/>
          <w:szCs w:val="40"/>
        </w:rPr>
      </w:pPr>
      <w:r w:rsidRPr="00B85A18">
        <w:rPr>
          <w:rFonts w:ascii="Monotype Corsiva" w:eastAsia="Calibri" w:hAnsi="Monotype Corsiva" w:cs="Times New Roman"/>
          <w:b/>
          <w:color w:val="E36C0A" w:themeColor="accent6" w:themeShade="BF"/>
          <w:sz w:val="40"/>
          <w:szCs w:val="40"/>
        </w:rPr>
        <w:t>Дизартрия.</w:t>
      </w:r>
      <w:r w:rsidR="009802EB" w:rsidRPr="00B85A18">
        <w:rPr>
          <w:rFonts w:ascii="Monotype Corsiva" w:hAnsi="Monotype Corsiva" w:cs="Times New Roman"/>
          <w:color w:val="E36C0A" w:themeColor="accent6" w:themeShade="BF"/>
          <w:sz w:val="40"/>
          <w:szCs w:val="40"/>
        </w:rPr>
        <w:t xml:space="preserve"> </w:t>
      </w:r>
      <w:r w:rsidR="009802EB" w:rsidRPr="00B85A18">
        <w:rPr>
          <w:rFonts w:ascii="Monotype Corsiva" w:hAnsi="Monotype Corsiva" w:cs="Times New Roman"/>
          <w:b/>
          <w:color w:val="E36C0A" w:themeColor="accent6" w:themeShade="BF"/>
          <w:sz w:val="40"/>
          <w:szCs w:val="40"/>
        </w:rPr>
        <w:t>Система коррекционно-педагогической работы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Дизартрия</w:t>
      </w:r>
      <w:r w:rsidRPr="00F10E99">
        <w:rPr>
          <w:rFonts w:ascii="Times New Roman" w:hAnsi="Times New Roman" w:cs="Times New Roman"/>
          <w:sz w:val="24"/>
          <w:szCs w:val="24"/>
        </w:rPr>
        <w:t xml:space="preserve"> — нарушение произносительной стороны речи, обусловленное недостаточностью иннервации речевого аппарата. 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Ведущим дефектом при дизартрии является нарушение звукопроизносительной и просодической стороны речи, связанное с органическим поражением центральной и</w:t>
      </w:r>
      <w:r w:rsidR="007632D4">
        <w:rPr>
          <w:rFonts w:ascii="Times New Roman" w:hAnsi="Times New Roman" w:cs="Times New Roman"/>
          <w:sz w:val="24"/>
          <w:szCs w:val="24"/>
        </w:rPr>
        <w:t xml:space="preserve"> периферической нервной систем.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 xml:space="preserve">Дизартрия </w:t>
      </w:r>
      <w:r w:rsidRPr="00F10E99">
        <w:rPr>
          <w:rFonts w:ascii="Times New Roman" w:hAnsi="Times New Roman" w:cs="Times New Roman"/>
          <w:sz w:val="24"/>
          <w:szCs w:val="24"/>
        </w:rPr>
        <w:t>— термин латинский, в переводе означает расстройство членораздельной речи — произношения (дис — нарушение признака или функции, артрон — сочленение). При определении дизартрии большинство авторов не исходят из точного значения этого термина, а трактуют его более широко, относя к дизартрии расстройства артикуляции, голосообразования, темпа, ритма и интонации речи.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Нарушения звукопроизношения при дизартрии проявляются в разной степени и зависят от характера и тяжести поражения нервной системы. В легких случаях имеются отдельные искажения звуков, «смазанная речь», в более тяжелых наблюдаются искажения, замены и пропуски звуков, страдает темп, выразительность, модуляция, в целом про</w:t>
      </w:r>
      <w:r w:rsidR="007632D4">
        <w:rPr>
          <w:rFonts w:ascii="Times New Roman" w:hAnsi="Times New Roman" w:cs="Times New Roman"/>
          <w:sz w:val="24"/>
          <w:szCs w:val="24"/>
        </w:rPr>
        <w:t>изношение становится невнятным.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При тяжелых поражениях центральной нервной системы речь становится невозможной из-за полного паралича речедвигательных мышц. Такие нарушения называются анартрией (а — отсутствие данного признака или функции, артрон — сочленение).</w:t>
      </w:r>
    </w:p>
    <w:p w:rsidR="00993C38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Дизартрические нарушения речи наблюдаются при различных органических поражениях мозга, которые у взрослых имеют более выраженный очаговый характер. У детей частота дизартрии прежде всего связана с частотой перинатальной патологии, (поражением нервной системы плода и новорожденного). Наиболее часто дизартрия наблюдается при детском церебральном параличе</w:t>
      </w:r>
      <w:r w:rsidR="00497C44">
        <w:rPr>
          <w:rFonts w:ascii="Times New Roman" w:hAnsi="Times New Roman" w:cs="Times New Roman"/>
          <w:sz w:val="24"/>
          <w:szCs w:val="24"/>
        </w:rPr>
        <w:t>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Менее выраженные формы дизартрии могут наблюдаться у детей без явных двигательных расстройств, перенесших легкую асфиксию или родовую травму или имеющих в анамнезе влияние других нерезко выраженных неблагоприятных воздействий во время внутриутробного развития или в период родов.</w:t>
      </w:r>
      <w:r w:rsidR="00497C44">
        <w:rPr>
          <w:rFonts w:ascii="Times New Roman" w:hAnsi="Times New Roman" w:cs="Times New Roman"/>
          <w:sz w:val="24"/>
          <w:szCs w:val="24"/>
        </w:rPr>
        <w:t xml:space="preserve"> </w:t>
      </w:r>
      <w:r w:rsidRPr="00F10E99">
        <w:rPr>
          <w:rFonts w:ascii="Times New Roman" w:hAnsi="Times New Roman" w:cs="Times New Roman"/>
          <w:sz w:val="24"/>
          <w:szCs w:val="24"/>
        </w:rPr>
        <w:t>Нередко дизартрия наблюдается и в клинике осложненной олигофрении</w:t>
      </w:r>
      <w:r w:rsidR="00497C44">
        <w:rPr>
          <w:rFonts w:ascii="Times New Roman" w:hAnsi="Times New Roman" w:cs="Times New Roman"/>
          <w:sz w:val="24"/>
          <w:szCs w:val="24"/>
        </w:rPr>
        <w:t>.</w:t>
      </w:r>
    </w:p>
    <w:p w:rsidR="00A003CC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497C44">
        <w:rPr>
          <w:rFonts w:ascii="Times New Roman" w:hAnsi="Times New Roman" w:cs="Times New Roman"/>
          <w:b/>
          <w:sz w:val="24"/>
          <w:szCs w:val="24"/>
        </w:rPr>
        <w:t>Патогенез</w:t>
      </w:r>
      <w:r w:rsidRPr="00F10E99">
        <w:rPr>
          <w:rFonts w:ascii="Times New Roman" w:hAnsi="Times New Roman" w:cs="Times New Roman"/>
          <w:sz w:val="24"/>
          <w:szCs w:val="24"/>
        </w:rPr>
        <w:t xml:space="preserve"> дизартрии определяется органическим поражением центральной и периферической нервной системы под влиянием различных неблагоприятных внешних (экзогенных) факторов, воздействующих во внутриутробном периоде развития, в момент родов и после рождения. Среди причин важное значение имеют асфиксия и родовая травма, поражение нервной системы при гемолитической болезни, инфекционные заболевания нервной системы, черепно-мозговые травмы, реже — нарушения мозгового кровообращения, опухоли головного мозга, пороки развития нервной системы, например врожденная аплазия ядер черепно-мозговых нервов (синдром Мебиуса), а также наследственные болезни не</w:t>
      </w:r>
      <w:r w:rsidR="007632D4">
        <w:rPr>
          <w:rFonts w:ascii="Times New Roman" w:hAnsi="Times New Roman" w:cs="Times New Roman"/>
          <w:sz w:val="24"/>
          <w:szCs w:val="24"/>
        </w:rPr>
        <w:t>рвной и нервно-мышечной систем.</w:t>
      </w:r>
    </w:p>
    <w:p w:rsidR="00A14494" w:rsidRPr="00F10E99" w:rsidRDefault="00A14494" w:rsidP="00A003CC">
      <w:pPr>
        <w:rPr>
          <w:rFonts w:ascii="Times New Roman" w:hAnsi="Times New Roman" w:cs="Times New Roman"/>
          <w:sz w:val="24"/>
          <w:szCs w:val="24"/>
        </w:rPr>
      </w:pP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497C44">
        <w:rPr>
          <w:rFonts w:ascii="Times New Roman" w:hAnsi="Times New Roman" w:cs="Times New Roman"/>
          <w:b/>
          <w:sz w:val="24"/>
          <w:szCs w:val="24"/>
        </w:rPr>
        <w:lastRenderedPageBreak/>
        <w:t>Клинико-физиологические аспекты</w:t>
      </w:r>
      <w:r w:rsidRPr="00F10E99">
        <w:rPr>
          <w:rFonts w:ascii="Times New Roman" w:hAnsi="Times New Roman" w:cs="Times New Roman"/>
          <w:sz w:val="24"/>
          <w:szCs w:val="24"/>
        </w:rPr>
        <w:t xml:space="preserve"> дизартрии определяются локализацией и тяжестью поражения мозга. Анатомическая и функциональная взаимосвязь в расположении и развитии двигательных и речевых зон и проводящих путей определяет частое сочетание дизартрии с двигательными нарушениями различного характера и степени выраженности.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Нарушения звукопроизношения при дизартрии возникают в результате поражения различных структур мозга, необходимых для управления двигательным механизмом речи. К таким структурам относятся: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периферические двигательные нервы к мышцам речевого аппарата (языка, губ, щек, нёба, нижней челюсти, глотки, горта</w:t>
      </w:r>
      <w:r w:rsidR="007632D4">
        <w:rPr>
          <w:rFonts w:ascii="Times New Roman" w:hAnsi="Times New Roman" w:cs="Times New Roman"/>
          <w:sz w:val="24"/>
          <w:szCs w:val="24"/>
        </w:rPr>
        <w:t>ни, диафрагмы, грудной клетки);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ядра этих периферических двигательных нервов, расположенных в стволе головного мозга;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ядра, расположенные в стволе и в подкорковых отделах мозга и осуществляющие элементарные эмоциональные безусловнорефлекторные речевые реакции типа плача, смеха, вскрикивания, отдельных эмоционально-</w:t>
      </w:r>
      <w:r w:rsidR="007632D4">
        <w:rPr>
          <w:rFonts w:ascii="Times New Roman" w:hAnsi="Times New Roman" w:cs="Times New Roman"/>
          <w:sz w:val="24"/>
          <w:szCs w:val="24"/>
        </w:rPr>
        <w:t>выразительных восклицаний и др.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Поражение перечисленных структур дает картину периферического паралича (пареза): нервные импульсы к речевым мышцам не поступают, обменные процессы в них нарушаются, мышцы становятся вялыми, дряблыми, наблюдается их атрофия и атония, в результате перерыва спинальной рефлекторной дуги рефлексы с этих мышц исчезнут, наступает арефлексия.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Двигательный механизм речи обеспечивается также более высоко расположенными сл</w:t>
      </w:r>
      <w:r w:rsidR="007632D4">
        <w:rPr>
          <w:rFonts w:ascii="Times New Roman" w:hAnsi="Times New Roman" w:cs="Times New Roman"/>
          <w:sz w:val="24"/>
          <w:szCs w:val="24"/>
        </w:rPr>
        <w:t>едующими мозговыми структурами: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подкорково-мозжечковыми ядрами и проводящими путями, которые осуществляют регуляцию мышечного тонуса и последовательность мышечных сокращений речевой мускулатуры, синхронность (координированность) в работе артикуляционного, дыхательного и голосового аппарата, а также эмоциональную выразительность речи. При поражении этих структур наблюдаются отдельные проявления центрального паралича (пареза) с нарушениями мышечного тонуса, усилением отдельных безусловных рефлексов, а также с выраженным нарушением просодических характеристик речи — ее темпа, плавности, громкости, эмоциональной выразительности и индивидуального тембра;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проводящими системами, обеспечивающими проведение импульсов от коры мозга к структурам нижележащих функциональных уровней двигательного аппарата речи (к ядрам черепно-мозговых нервов, расположенных в стволе головного мозга). Поражение этих структур вызывает центральный парез (паралич) речевой мускулатуры с повышением мышечного тонуса в мышцах речевого аппарата, усилением безусловных рефлексов и появлением рефлексов орального автоматизма с более избирательным характером артикуляторных расстройст</w:t>
      </w:r>
      <w:r w:rsidR="007632D4">
        <w:rPr>
          <w:rFonts w:ascii="Times New Roman" w:hAnsi="Times New Roman" w:cs="Times New Roman"/>
          <w:sz w:val="24"/>
          <w:szCs w:val="24"/>
        </w:rPr>
        <w:t>в;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 xml:space="preserve">• корковыми отделами головного мозга, обеспечивающими как более дифференцированную иннервацию речевой мускулатуры, так и формирование речевого </w:t>
      </w:r>
      <w:r w:rsidRPr="00F10E99">
        <w:rPr>
          <w:rFonts w:ascii="Times New Roman" w:hAnsi="Times New Roman" w:cs="Times New Roman"/>
          <w:sz w:val="24"/>
          <w:szCs w:val="24"/>
        </w:rPr>
        <w:lastRenderedPageBreak/>
        <w:t>праксиса. При поражении этих структур возникают различные центральные моторные расстройства речи.</w:t>
      </w:r>
    </w:p>
    <w:p w:rsidR="00A003CC" w:rsidRPr="007632D4" w:rsidRDefault="00A003CC" w:rsidP="003E6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КЛАССИФИКАЦИЯ ДИЗАРТРИИ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В ее основу положены принцип локализации, синдромологический подход, степень понятности речи для окружающих. Наиболее распространенная классификация в отечественной логопедии создана с учетом неврологического подхода на основе уровня локализации поражения двигательного аппара</w:t>
      </w:r>
      <w:r w:rsidR="007632D4">
        <w:rPr>
          <w:rFonts w:ascii="Times New Roman" w:hAnsi="Times New Roman" w:cs="Times New Roman"/>
          <w:sz w:val="24"/>
          <w:szCs w:val="24"/>
        </w:rPr>
        <w:t>та речи (О. В. Правдива и др.).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 xml:space="preserve">Различают следующие </w:t>
      </w:r>
      <w:r w:rsidRPr="0033599F">
        <w:rPr>
          <w:rFonts w:ascii="Times New Roman" w:hAnsi="Times New Roman" w:cs="Times New Roman"/>
          <w:b/>
          <w:sz w:val="24"/>
          <w:szCs w:val="24"/>
        </w:rPr>
        <w:t>формы дизартрии:</w:t>
      </w:r>
      <w:r w:rsidRPr="00F10E99">
        <w:rPr>
          <w:rFonts w:ascii="Times New Roman" w:hAnsi="Times New Roman" w:cs="Times New Roman"/>
          <w:sz w:val="24"/>
          <w:szCs w:val="24"/>
        </w:rPr>
        <w:t xml:space="preserve"> бульбарную, псевдобульбарную, экстрапирамидную (или подкорковую), мозжечковую, корковую.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Наиболее сложной и спорной в этой классификации является корковая дизартрия. Существование ее признается не всеми авторами. У взрослых больных в ряде случаев корковую дизартрию иногда смешивают с проявлением моторной афазии. Спорный вопрос о корковой дизартрии в значительной степени связан с терминологической неточностью и отсутствием одной точки зрения на меха</w:t>
      </w:r>
      <w:r w:rsidR="007632D4">
        <w:rPr>
          <w:rFonts w:ascii="Times New Roman" w:hAnsi="Times New Roman" w:cs="Times New Roman"/>
          <w:sz w:val="24"/>
          <w:szCs w:val="24"/>
        </w:rPr>
        <w:t>низмы моторной алалии и афазии.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Согласно точке зрения Е. Н. Винарской (1973), понятие корковой дизартрии является собирательным. Автор допускает существование различных ее форм, обусловленных как спастическим парезом артикуляционных мышц, так и апраксией. Последние формы обозначаются как апраксическая дизартрия.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На основе синдромологического подхода выделяют следующие формы дизартрии применительно к детям с церебральным параличом: спастико-паретическую, спастико-ригидную, спастико-гиперкинетическую, спастико-атактическую, атактико-гиперкинет</w:t>
      </w:r>
      <w:r w:rsidR="007632D4">
        <w:rPr>
          <w:rFonts w:ascii="Times New Roman" w:hAnsi="Times New Roman" w:cs="Times New Roman"/>
          <w:sz w:val="24"/>
          <w:szCs w:val="24"/>
        </w:rPr>
        <w:t>ическую (И. И. Панченко, 1979).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Такой подход частично обусловлен более распространенным поражением мозга у детей с церебральным параличом и в связи с этим преобладанием осложненных ее форм.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Синдромологическая оценка характера нарушений артикуляционной моторики представляет значительную сложность для неврологической диагностики, особенно когда эти нарушения проявляются без четких двигательных расстройств. Поскольку в основе этой классификации лежит тонкая дифференциация различных неврологических синдромов, она не может быть проведена логопедом. Кроме того, для ребенка, в частности для ребенка с церебральным параличом, характерна смена неврологических синдромов под влиянием терапии и эволютивной динамики развития, в связи с чем классификация дизартрии по синдромологическому принципу также представляет определенные трудности.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Однако в ряде случаев при тесной взаимосвязи в работе логопеда и врача-невропатолога может быть целесообразным сочетание обоих подходов к выделению различных форм дизартрии. Например: осложненная форма псевдобульбарной дизартрии; спастико-гиперкинетический или спастико-атактический синдром и т. д.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 xml:space="preserve">Классификация дизартрии по степени понятности речи для окружающих была предложена французским невропатологом. G. Tardier (1968) применительно к детям с </w:t>
      </w:r>
      <w:r w:rsidRPr="00F10E99">
        <w:rPr>
          <w:rFonts w:ascii="Times New Roman" w:hAnsi="Times New Roman" w:cs="Times New Roman"/>
          <w:sz w:val="24"/>
          <w:szCs w:val="24"/>
        </w:rPr>
        <w:lastRenderedPageBreak/>
        <w:t xml:space="preserve">церебральным параличом. Автор выделяет </w:t>
      </w:r>
      <w:r w:rsidRPr="0033599F">
        <w:rPr>
          <w:rFonts w:ascii="Times New Roman" w:hAnsi="Times New Roman" w:cs="Times New Roman"/>
          <w:b/>
          <w:sz w:val="24"/>
          <w:szCs w:val="24"/>
        </w:rPr>
        <w:t>четыре степени тяжести</w:t>
      </w:r>
      <w:r w:rsidRPr="00F10E99">
        <w:rPr>
          <w:rFonts w:ascii="Times New Roman" w:hAnsi="Times New Roman" w:cs="Times New Roman"/>
          <w:sz w:val="24"/>
          <w:szCs w:val="24"/>
        </w:rPr>
        <w:t xml:space="preserve"> р</w:t>
      </w:r>
      <w:r w:rsidR="007632D4">
        <w:rPr>
          <w:rFonts w:ascii="Times New Roman" w:hAnsi="Times New Roman" w:cs="Times New Roman"/>
          <w:sz w:val="24"/>
          <w:szCs w:val="24"/>
        </w:rPr>
        <w:t>ечевых нарушений у таких детей.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33599F">
        <w:rPr>
          <w:rFonts w:ascii="Times New Roman" w:hAnsi="Times New Roman" w:cs="Times New Roman"/>
          <w:b/>
          <w:sz w:val="24"/>
          <w:szCs w:val="24"/>
        </w:rPr>
        <w:t>Первая</w:t>
      </w:r>
      <w:r w:rsidRPr="00F10E99">
        <w:rPr>
          <w:rFonts w:ascii="Times New Roman" w:hAnsi="Times New Roman" w:cs="Times New Roman"/>
          <w:sz w:val="24"/>
          <w:szCs w:val="24"/>
        </w:rPr>
        <w:t>, самая легкая степень, когда нарушения звукопроизношения выявляются только специалистом в процессе обследования ребенка.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33599F"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Pr="00F10E99">
        <w:rPr>
          <w:rFonts w:ascii="Times New Roman" w:hAnsi="Times New Roman" w:cs="Times New Roman"/>
          <w:sz w:val="24"/>
          <w:szCs w:val="24"/>
        </w:rPr>
        <w:t xml:space="preserve">— нарушения произношения заметны каждому, </w:t>
      </w:r>
      <w:r w:rsidR="007632D4">
        <w:rPr>
          <w:rFonts w:ascii="Times New Roman" w:hAnsi="Times New Roman" w:cs="Times New Roman"/>
          <w:sz w:val="24"/>
          <w:szCs w:val="24"/>
        </w:rPr>
        <w:t>но речь понятна для окружающих.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33599F">
        <w:rPr>
          <w:rFonts w:ascii="Times New Roman" w:hAnsi="Times New Roman" w:cs="Times New Roman"/>
          <w:b/>
          <w:sz w:val="24"/>
          <w:szCs w:val="24"/>
        </w:rPr>
        <w:t>Третья</w:t>
      </w:r>
      <w:r w:rsidRPr="00F10E99">
        <w:rPr>
          <w:rFonts w:ascii="Times New Roman" w:hAnsi="Times New Roman" w:cs="Times New Roman"/>
          <w:sz w:val="24"/>
          <w:szCs w:val="24"/>
        </w:rPr>
        <w:t xml:space="preserve"> — речь понятна только близким ребенка и частично для окружающих.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33599F">
        <w:rPr>
          <w:rFonts w:ascii="Times New Roman" w:hAnsi="Times New Roman" w:cs="Times New Roman"/>
          <w:b/>
          <w:sz w:val="24"/>
          <w:szCs w:val="24"/>
        </w:rPr>
        <w:t>Четвертая</w:t>
      </w:r>
      <w:r w:rsidRPr="00F10E99">
        <w:rPr>
          <w:rFonts w:ascii="Times New Roman" w:hAnsi="Times New Roman" w:cs="Times New Roman"/>
          <w:sz w:val="24"/>
          <w:szCs w:val="24"/>
        </w:rPr>
        <w:t>, самая тяжелая — отсутствие речи или речь почти непонятна д</w:t>
      </w:r>
      <w:r w:rsidR="007632D4">
        <w:rPr>
          <w:rFonts w:ascii="Times New Roman" w:hAnsi="Times New Roman" w:cs="Times New Roman"/>
          <w:sz w:val="24"/>
          <w:szCs w:val="24"/>
        </w:rPr>
        <w:t>аже близким ребенка (анартрия).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Под анартрией понимается полное или частичное отсутствие возможности звукопроизношения в результате паралича речедвигательных мышц. По тяжести проявлений анартрия может быть различной: тяжелая — полное отсутствие речи и голоса; среднетяжелая — наличие только голосовых реакций; легкая — наличие звукослоговой активности (И. И. Панченко, 1979).</w:t>
      </w:r>
    </w:p>
    <w:p w:rsidR="00A003CC" w:rsidRPr="0033599F" w:rsidRDefault="00A003CC" w:rsidP="00335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99F">
        <w:rPr>
          <w:rFonts w:ascii="Times New Roman" w:hAnsi="Times New Roman" w:cs="Times New Roman"/>
          <w:b/>
          <w:sz w:val="24"/>
          <w:szCs w:val="24"/>
        </w:rPr>
        <w:t>ХАРАКТЕР</w:t>
      </w:r>
      <w:r w:rsidR="007632D4" w:rsidRPr="0033599F">
        <w:rPr>
          <w:rFonts w:ascii="Times New Roman" w:hAnsi="Times New Roman" w:cs="Times New Roman"/>
          <w:b/>
          <w:sz w:val="24"/>
          <w:szCs w:val="24"/>
        </w:rPr>
        <w:t>ИСТИКА РАЗЛИЧНЫХ ФОРМ ДИЗАРТРИИ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Корковая дизартрия</w:t>
      </w:r>
      <w:r w:rsidRPr="00F10E99">
        <w:rPr>
          <w:rFonts w:ascii="Times New Roman" w:hAnsi="Times New Roman" w:cs="Times New Roman"/>
          <w:sz w:val="24"/>
          <w:szCs w:val="24"/>
        </w:rPr>
        <w:t xml:space="preserve"> представляет собой группу моторных расстройств речи разного патогенеза, связанных с очаговым поражением коры головного мозга.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Первый вариант корковой дизартрии обусловлен односторонним или чаще двусторонним поражением нижнего отдела передней центральной извилины. В этих случаях возникает избирательный центральный парез мышц артикуляционного аппарата (наиболее часто языка). Избирательный корковый парез отдельных мышц языка приводит к ограничению объема наиболее тонких изолированных движений: движения кончика языка вверх. При этом варианте нарушается прои</w:t>
      </w:r>
      <w:r w:rsidR="007632D4">
        <w:rPr>
          <w:rFonts w:ascii="Times New Roman" w:hAnsi="Times New Roman" w:cs="Times New Roman"/>
          <w:sz w:val="24"/>
          <w:szCs w:val="24"/>
        </w:rPr>
        <w:t>зношение переднеязычных звуков.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Для диагностики корковой дизартрии необходим тонкий нейролингвистический анализ, позволяющий определить, какие из переднеязычных звуков страдают в каждом конкретном случае и каков механизм их нарушений.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При первом варианте корковой дизартрии среди переднеязычных звуков в первую очередь нарушается произношение так называемых какуминальных согласных, которые образуются при поднятом и слегка загнутом вверх кончике языка (ш, ж, р). При тяжелых формах дизартрии они отсутствуют, при более легких — заменяются другими переднеязычными согласными, наиболее часто дорсальными, при произнесении которых передняя часть спинки языка поднимается горбо</w:t>
      </w:r>
      <w:r w:rsidR="007632D4">
        <w:rPr>
          <w:rFonts w:ascii="Times New Roman" w:hAnsi="Times New Roman" w:cs="Times New Roman"/>
          <w:sz w:val="24"/>
          <w:szCs w:val="24"/>
        </w:rPr>
        <w:t>м к нёбу (с, з, с, з, т, д, к).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Трудными для произношения при корковой дизартрии являются и апикальные согласные, образующиеся при сближении или смычке кончика языка с верхними зубами или альвеолами (л).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При корковой дизартрии может нарушаться также произношение согласных по способу их образования: смычных, щелевых и дрожащих. Н</w:t>
      </w:r>
      <w:r w:rsidR="007632D4">
        <w:rPr>
          <w:rFonts w:ascii="Times New Roman" w:hAnsi="Times New Roman" w:cs="Times New Roman"/>
          <w:sz w:val="24"/>
          <w:szCs w:val="24"/>
        </w:rPr>
        <w:t>аиболее часто — щелевых (л, л).</w:t>
      </w:r>
    </w:p>
    <w:p w:rsidR="00A003CC" w:rsidRPr="00F10E99" w:rsidRDefault="00A003CC" w:rsidP="00A003CC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lastRenderedPageBreak/>
        <w:t>Характерно избирательное повышение мышечного тонуса, главным образом в мышцах кончика языка, что еще более ограничивает его тонкие дифференцированные движения.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В более легких случаях нарушается темп и плавность этих движений, что проявляется в замедленном произнесении переднеязычных з</w:t>
      </w:r>
      <w:r w:rsidR="007632D4">
        <w:rPr>
          <w:rFonts w:ascii="Times New Roman" w:hAnsi="Times New Roman" w:cs="Times New Roman"/>
          <w:sz w:val="24"/>
          <w:szCs w:val="24"/>
        </w:rPr>
        <w:t>вуков и слогов с этими звуками.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Второй вариант корковой дизартрии связан с недостаточностью кинестетического праксиса, что наблюдается при односторонних поражениях коры доминантного (обычно левого) полушария мозга в нижних постцентральных отделах коры.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В этих случаях страдает произношение согласных звуков, особенно шипящих и аффрикатов. Нарушения артикуляции непостоянны и неоднозначны. Поиск нужного артикуляционного уклада в момент речи замедляет ее темп и нарушает плавность.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Отмечается трудность ощущения и воспроизведения определенных артикуляционных укладов. Наблюдается недостаточность лицевого гнозиса: ребенок затрудняется в четкой локализации точечного прикосновения к определенным участкам лица, особенно в обл</w:t>
      </w:r>
      <w:r w:rsidR="007632D4">
        <w:rPr>
          <w:rFonts w:ascii="Times New Roman" w:hAnsi="Times New Roman" w:cs="Times New Roman"/>
          <w:sz w:val="24"/>
          <w:szCs w:val="24"/>
        </w:rPr>
        <w:t>асти артикуляционного аппарата.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Третий вариант корковой дизартрии связан с недостаточностью динамического кинетического праксиса, это наблюдается при односторонних поражениях коры доминантного полушария в нижних отделах премоторных областей коры. При нарушениях кинетического праксиса затруднено произнесение сложных аффрикатов, которые могут распадаться на составные части, наблюдаются замены щелевых звуков на смычные (з — д), пропуски звуков в стечениях согласных, иногда с избирательным оглушением звонких смычных согласных. Речь напряженная, замедленная.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Отмечаются трудности при воспроизведении серии последовательных движений по заданию (по показ</w:t>
      </w:r>
      <w:r w:rsidR="007632D4">
        <w:rPr>
          <w:rFonts w:ascii="Times New Roman" w:hAnsi="Times New Roman" w:cs="Times New Roman"/>
          <w:sz w:val="24"/>
          <w:szCs w:val="24"/>
        </w:rPr>
        <w:t>у или по словесной инструкции).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При втором и третьем вариантах корковой дизартрии особенно затруднена автоматизация звуков.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Псевдобульбарная дизартрия</w:t>
      </w:r>
      <w:r w:rsidRPr="00F10E99">
        <w:rPr>
          <w:rFonts w:ascii="Times New Roman" w:hAnsi="Times New Roman" w:cs="Times New Roman"/>
          <w:sz w:val="24"/>
          <w:szCs w:val="24"/>
        </w:rPr>
        <w:t xml:space="preserve"> возникает при двустороннем поражении двигательных корково-ядерных путей, идущих от коры головного мозга </w:t>
      </w:r>
      <w:r w:rsidR="007632D4">
        <w:rPr>
          <w:rFonts w:ascii="Times New Roman" w:hAnsi="Times New Roman" w:cs="Times New Roman"/>
          <w:sz w:val="24"/>
          <w:szCs w:val="24"/>
        </w:rPr>
        <w:t>к ядрам черепных нервов ствола.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Для псевдобульбарной дизартрии характерно повышение мышечного тонуса в артикуляционной мускулатуре по типу спастичности — спастическая форма псевдобульбарной дизартрии. Реже на фоне ограничения объема произвольных движений наблюдается незначительное повышение мышечного тонуса в отдельных мышечных группах или понижение мышечного тонуса — паретическая форма псевдобульбарной дизартрии. При обеих формах отмечается ограничение активных движений мышц артикуляционного аппарата, в тяжелых случаях — почти полное их отсутствие.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 xml:space="preserve">При отсутствии или недостаточности произвольных движений отмечается сохранность рефлекторных автоматических движений, усиление глоточного, нёбного рефлексов, а также в ряде случаев сохранение рефлексов орального автоматизма. Имеются синкинезии. Язык при псевдобульбарной дизартрии напряжен, оттянут кзади, спинка его закруглена и </w:t>
      </w:r>
      <w:r w:rsidRPr="00F10E99">
        <w:rPr>
          <w:rFonts w:ascii="Times New Roman" w:hAnsi="Times New Roman" w:cs="Times New Roman"/>
          <w:sz w:val="24"/>
          <w:szCs w:val="24"/>
        </w:rPr>
        <w:lastRenderedPageBreak/>
        <w:t>закрывает вход в глотку, кончик языка не выражен. Произвольные движения языка ограничены, ребенок обычно может высунуть язык из полости рта, однако амплитуда этого движения ограничена, он с трудом удерживает высунутый язык по средней линии; язык отклоняется в сторону или опускается на нижню</w:t>
      </w:r>
      <w:r w:rsidR="007632D4">
        <w:rPr>
          <w:rFonts w:ascii="Times New Roman" w:hAnsi="Times New Roman" w:cs="Times New Roman"/>
          <w:sz w:val="24"/>
          <w:szCs w:val="24"/>
        </w:rPr>
        <w:t>ю губу, загибаясь к подбородку.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Боковые движения высунутого языка отличаются малой амплитудой, замедленным темпом, диффузным перемещением всей его массы, кончик при всех его движениях остается пассивным и обычно напряженным.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Особенно трудным при псевдобульбарной дизартрии является движение высунутого языка вверх с загибанием его кончика к носу. При выполнении движения видно повышение мышечного тонуса, пассивность кончика языка, а также истощаемость движения.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Во всех случаях при псевдобульбарной дизартрии нарушаются в первую очередь наиболее сложные и дифференцированные произвольные артикуляционные движения. Непроизвольные, рефлекторные движения обычно сохранны. Так, например, при ограниченности произвольных движений языка ребенок во время еды облизывает губы; затрудняясь в произнесении звонких звуков, ребенок их производит в плаче, он г</w:t>
      </w:r>
      <w:r w:rsidR="007632D4">
        <w:rPr>
          <w:rFonts w:ascii="Times New Roman" w:hAnsi="Times New Roman" w:cs="Times New Roman"/>
          <w:sz w:val="24"/>
          <w:szCs w:val="24"/>
        </w:rPr>
        <w:t>ромко кашляет, чихает, смеется.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При паретической псевдобульбарной дизартрии страдает произношение смычных губных звуков, требующих достаточных мышечных усилий, особенно двугубных (п, б, м) язычно-альвеолярных, а также нередко и ряда гласных звуков, особенно тех, которые требуют подъема спинки языка вверх (и, ы, у). Отмечается носовой оттенок голоса. Мягкое нёбо провисает, подвижность его при произношении звуков ограничена.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Речь при паретической форме псевдобульбарной дизартрии медленная, афоничная, затухающая, плохо модулированная, выражены слюнотечение, гипомимия и амимия лица. Часто имеет место сочетание спастической и паретической форм, т. е. наличие спастико-паретического синдрома.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Бульбарная дизартрия</w:t>
      </w:r>
      <w:r w:rsidRPr="00F10E99">
        <w:rPr>
          <w:rFonts w:ascii="Times New Roman" w:hAnsi="Times New Roman" w:cs="Times New Roman"/>
          <w:sz w:val="24"/>
          <w:szCs w:val="24"/>
        </w:rPr>
        <w:t xml:space="preserve"> представляет собой симптомокомплекс речедвигательных расстройств, развивающихся в результате поражения ядер, корешков или периферических отделов VII, IX, X и XII черепно-мозговых нервов. При бульбарной дизартрии имеет место периферический парез речевой мускулатуры. В детской практике наибольшее значение имеют односторонние избирательные поражения лицевого нерва при вирусных заболеваниях или при воспалениях среднего уха. В этих случаях развиваются вялые параличи мышц губ, одной щеки, что приводит к нарушениям и нечеткости артикуляции губных звуков. При двусторонних поражениях нарушения звукопроизношения наиболее выражены. Грубо искажается произношение всех губных звуков по типу приближения их к единому глухому щелевому губно-губному звуку. Все смычные согласные также приближаются к щелевым, а переднеязычные — к единому глухому плоскощелевому звуку, звонкие согласные оглушаются. Эти нарушения произношен</w:t>
      </w:r>
      <w:r w:rsidR="007632D4">
        <w:rPr>
          <w:rFonts w:ascii="Times New Roman" w:hAnsi="Times New Roman" w:cs="Times New Roman"/>
          <w:sz w:val="24"/>
          <w:szCs w:val="24"/>
        </w:rPr>
        <w:t>ия сопровождаются назализацией.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Разграничение бульбарной дизартрии от паретической псевдобульбарной проводится в основном по следующим критериям: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lastRenderedPageBreak/>
        <w:t>• характер пареза или паралича речевой мускулатуры (при бульбарной — периферической, при псевдобу</w:t>
      </w:r>
      <w:r w:rsidR="007632D4">
        <w:rPr>
          <w:rFonts w:ascii="Times New Roman" w:hAnsi="Times New Roman" w:cs="Times New Roman"/>
          <w:sz w:val="24"/>
          <w:szCs w:val="24"/>
        </w:rPr>
        <w:t>льбарной — центральный);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характер нарушения речевой моторики (при бульбарной нарушены произвольные и непроизвольные движения, при псевдобульбарной — преимущественно произвольные);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характер поражения артикуляционной моторики (при бульбарной дизартрии — диффузный, при псевдобульбарной — избирательный с нарушением тонких дифференцирова</w:t>
      </w:r>
      <w:r w:rsidR="007632D4">
        <w:rPr>
          <w:rFonts w:ascii="Times New Roman" w:hAnsi="Times New Roman" w:cs="Times New Roman"/>
          <w:sz w:val="24"/>
          <w:szCs w:val="24"/>
        </w:rPr>
        <w:t>нных артикуляционных движений);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специфика нарушений звукопроизношения (при бульбарной дизартрии артикуляция гласных приближается к нейтральному звуку, при псевдобульбарной — отодвинута назад; при бульбарной — гласные и звонкие согласные оглушены, при псевдобульбарной — наряду с оглушением согласных наблюдается их озвончение);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при псевдобульбарной дизартрии даже при преобладании паретического варианта в отдельных мышечных группах отмечаются элементы спастичности.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Экстрапирамидная дизартрия.</w:t>
      </w:r>
      <w:r w:rsidRPr="00F10E99">
        <w:rPr>
          <w:rFonts w:ascii="Times New Roman" w:hAnsi="Times New Roman" w:cs="Times New Roman"/>
          <w:sz w:val="24"/>
          <w:szCs w:val="24"/>
        </w:rPr>
        <w:t xml:space="preserve"> Экстрапирамидная система автоматически создает тот фон преду готовности, на котором возможно осуществление быстрых, точных и дифференцированных движений. Она имеет важное значение в регуляции мышечного тонуса, последовательности, силы и двигательности мышечных сокращений, обеспечивает автоматизированное, эмоционально выразительное</w:t>
      </w:r>
      <w:r w:rsidR="007632D4">
        <w:rPr>
          <w:rFonts w:ascii="Times New Roman" w:hAnsi="Times New Roman" w:cs="Times New Roman"/>
          <w:sz w:val="24"/>
          <w:szCs w:val="24"/>
        </w:rPr>
        <w:t xml:space="preserve"> выполнение двигательных актов.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Нарушения звукопроизношения при экстрапирамидной дизартрии определяются: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изменениями мышечног</w:t>
      </w:r>
      <w:r w:rsidR="007632D4">
        <w:rPr>
          <w:rFonts w:ascii="Times New Roman" w:hAnsi="Times New Roman" w:cs="Times New Roman"/>
          <w:sz w:val="24"/>
          <w:szCs w:val="24"/>
        </w:rPr>
        <w:t>о тонуса в речевой мускулатуре;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наличием насильственных движений (гиперкинезов);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нарушениями проприцептивной аффер</w:t>
      </w:r>
      <w:r w:rsidR="007632D4">
        <w:rPr>
          <w:rFonts w:ascii="Times New Roman" w:hAnsi="Times New Roman" w:cs="Times New Roman"/>
          <w:sz w:val="24"/>
          <w:szCs w:val="24"/>
        </w:rPr>
        <w:t>ентации от речевой мускулатуры;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нарушениями эмоционально-двигательной иннервации. Объем движений в мышцах артикуляционного аппарата при экстрапирамидной дизартрии, в отличие от псевдобульбарной, может быть достаточным. Особые трудности ребенок испытывает в сохранении и ощущении артикуляционной позы, что связано с постоянно меняющимся мышечным тонусом и насильственными движениями. Поэтому при экстрапирамидной дизартрии часто наблюдается кинестетическая диспраксия. В спокойном состоянии в речевой мускулатуре могут отмечаться легкие колебания мышечного тонуса (дистония) или некоторое его снижение (гипотония), при попытках к речи в состоянии волнения, эмоционального напряжения наблюдаются резкие повышения мышечного тонуса и насильственные движения. Язык собирается в комок, подтягивается к корню, резко напрягается. Повышение тонуса в мышцах голосового аппарата и в дыхательной мускулатуре исключает произвольное подключение голоса, и ребенок не может произнести ни одного звука.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 xml:space="preserve">При менее выраженных нарушениях мышечного тонуса речь смазанная, невнятная, голос с носовым оттенком, резко нарушена просодическая сторона речи, ее интонационно-мелодическая структура, темп. Эмоциональные оттенки в речи не выражены, речь </w:t>
      </w:r>
      <w:r w:rsidRPr="00F10E99">
        <w:rPr>
          <w:rFonts w:ascii="Times New Roman" w:hAnsi="Times New Roman" w:cs="Times New Roman"/>
          <w:sz w:val="24"/>
          <w:szCs w:val="24"/>
        </w:rPr>
        <w:lastRenderedPageBreak/>
        <w:t>монотонная, однообразная, немодулированная. Наблюдается затухание голоса, переходящее в неясное бормотание.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Особенностью экстрапирамидной дизартрии является отсутствие стабильных и однотипных нарушений звукопроизношения, а также большая сл</w:t>
      </w:r>
      <w:r w:rsidR="007632D4">
        <w:rPr>
          <w:rFonts w:ascii="Times New Roman" w:hAnsi="Times New Roman" w:cs="Times New Roman"/>
          <w:sz w:val="24"/>
          <w:szCs w:val="24"/>
        </w:rPr>
        <w:t>ожность в автоматизации звуков.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Экстрапирамидная дизартрия нередко сочетается с нарушениями слуха по типу нейросенсорной тугоухости, при этом прежде всего страдает слух на высокие тона.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Мозжечковая дизартрия.</w:t>
      </w:r>
      <w:r w:rsidRPr="00F10E99">
        <w:rPr>
          <w:rFonts w:ascii="Times New Roman" w:hAnsi="Times New Roman" w:cs="Times New Roman"/>
          <w:sz w:val="24"/>
          <w:szCs w:val="24"/>
        </w:rPr>
        <w:t xml:space="preserve"> При этой форме дизартрии имеет место поражение мозжечка и его связей с другими отделами центральной нервной системы, а</w:t>
      </w:r>
      <w:r w:rsidR="007632D4">
        <w:rPr>
          <w:rFonts w:ascii="Times New Roman" w:hAnsi="Times New Roman" w:cs="Times New Roman"/>
          <w:sz w:val="24"/>
          <w:szCs w:val="24"/>
        </w:rPr>
        <w:t xml:space="preserve"> также лобно-мозжечковых путей.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Речь при мозжечковой дизартрии замедленная, толчкообразная, скандированная, с нарушенной модуляцией ударений, затуханием голоса к концу фразы. Отмечается пониженный тонус в мышцах языка и губ, язык тонкий, распластанный в полости рта, подвижность его ограничена, темп движений замедлен, отмечается трудность удержания артикуляционных укладов и слабость их ощущений, мягкое нёбо провисает, жевание ослаблено, мимика вялая. Движения языка неточные, с проявлениями гипер- или гипометрии (избыточности или недостаточности объема движения). При более тонких целенаправленных движениях отмечается мелкое дрожание языка. Выражена назализация большинства звуков.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Дифференциальная диагностика дизартрии проводится в двух направлениях: отграничение диз</w:t>
      </w:r>
      <w:r w:rsidR="007632D4">
        <w:rPr>
          <w:rFonts w:ascii="Times New Roman" w:hAnsi="Times New Roman" w:cs="Times New Roman"/>
          <w:sz w:val="24"/>
          <w:szCs w:val="24"/>
        </w:rPr>
        <w:t>артрии от дислалии и от алалии.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Отграничение от дислалии проводится на основании выделения трех ведущих синдромов (синдромы артикуляторных, дыхательных и голосовых расстройств), наличия не только нарушения звукопроизношения, но и расстройств просодической стороны речи, специфических нарушений звукопроизношения с трудностью автоматизации большинства звуков, а также с учетом данных неврологического обследования (наличие признаков органического поражения ЦНС) и особенностей анамнеза (указания на наличие перинатальной патологии, особенности доречевого развития, крика, голосовых реакций, сосания, глотания, жевания и т. д.).</w:t>
      </w:r>
    </w:p>
    <w:p w:rsid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Отграничение от алалии проводится на основе отсутствия первичных нарушений языковых операций, что проявляется в особенностях развития лексико-грамматической стороны речи.</w:t>
      </w:r>
    </w:p>
    <w:p w:rsidR="00D0209A" w:rsidRPr="00F10E99" w:rsidRDefault="00D0209A" w:rsidP="00F10E99">
      <w:pPr>
        <w:rPr>
          <w:rFonts w:ascii="Times New Roman" w:hAnsi="Times New Roman" w:cs="Times New Roman"/>
          <w:sz w:val="24"/>
          <w:szCs w:val="24"/>
        </w:rPr>
      </w:pPr>
    </w:p>
    <w:p w:rsidR="00F10E99" w:rsidRPr="007632D4" w:rsidRDefault="00F10E99" w:rsidP="003E6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СИСТЕМА КОРРЕКЦИОННО-ПЕДАГОГИЧЕСКОЙ РАБОТЫ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Тесная взаимосвязь развития речи, сенсорных функций, моторики и интеллекта определяет необходимость коррекции нарушений речи при дизартрии у детей в сочетании со стимуляцией развития всех ее сторон, сенсорных и психических функций, осуществляя тем самым формирование речи как целостной</w:t>
      </w:r>
      <w:r w:rsidR="007632D4">
        <w:rPr>
          <w:rFonts w:ascii="Times New Roman" w:hAnsi="Times New Roman" w:cs="Times New Roman"/>
          <w:sz w:val="24"/>
          <w:szCs w:val="24"/>
        </w:rPr>
        <w:t xml:space="preserve"> психической деятельности.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lastRenderedPageBreak/>
        <w:t>Система логопедического воздействия при дизартрии имеет комплексный характер: коррекция звукопроизношения сочетается с формированием звукового анализа и синтеза, развитием лексико-грамматической стороны речи и связного высказывания. Спецификой работы является сочетание с дифференцированным артикуляционным массажем и гимнастикой, логопедической ритмикой, а в ряде случаев и с общей лечебной физкультурой, физиотерапией и медикаментозным лечением.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Успех логопедических занятий во многом зависит от их раннего начал</w:t>
      </w:r>
      <w:r w:rsidR="007632D4">
        <w:rPr>
          <w:rFonts w:ascii="Times New Roman" w:hAnsi="Times New Roman" w:cs="Times New Roman"/>
          <w:sz w:val="24"/>
          <w:szCs w:val="24"/>
        </w:rPr>
        <w:t>а и систематичности проведения.</w:t>
      </w:r>
    </w:p>
    <w:p w:rsidR="00F10E99" w:rsidRPr="007632D4" w:rsidRDefault="00F10E99" w:rsidP="007A7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Работа над звукопроизношением строится с учетом следующих положений: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1. Зависимость от формы дизартрии, уровня речево</w:t>
      </w:r>
      <w:r w:rsidR="007632D4">
        <w:rPr>
          <w:rFonts w:ascii="Times New Roman" w:hAnsi="Times New Roman" w:cs="Times New Roman"/>
          <w:sz w:val="24"/>
          <w:szCs w:val="24"/>
        </w:rPr>
        <w:t>го развития и возраста ребенка.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2. Развитие речевой коммуникации. Формирование звукопроизношения должно быть направлено на развитие коммуникации, школьной и социальной адаптации ребенка.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3. Развитие мотивации, стремления к преодолению имеющихся нарушений, развитие самосознания, самоутверждения, саморегуляции и контроля, чувства собственного достоинст</w:t>
      </w:r>
      <w:r w:rsidR="007632D4">
        <w:rPr>
          <w:rFonts w:ascii="Times New Roman" w:hAnsi="Times New Roman" w:cs="Times New Roman"/>
          <w:sz w:val="24"/>
          <w:szCs w:val="24"/>
        </w:rPr>
        <w:t>ва и уверенности в своих силах.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4. Развитие дифференцированного слухового восприятия и звукового анализа.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5. Усиление перцепции артикуляционных укладов и движений путем развития зрительно-к</w:t>
      </w:r>
      <w:r w:rsidR="007632D4">
        <w:rPr>
          <w:rFonts w:ascii="Times New Roman" w:hAnsi="Times New Roman" w:cs="Times New Roman"/>
          <w:sz w:val="24"/>
          <w:szCs w:val="24"/>
        </w:rPr>
        <w:t>инестетических ощущений.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6. Поэтапность. Начинают с тех звуков, артикуляция которых у ребенка более сохранная. Иногда звуки выбирают по принципу более простых моторных координации, но обязательно с учетом структуры артикуляционного дефекта в целом, в первую очередь работают над звуками раннего онтогенеза.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7. При тяжелых нарушениях, когда речь полностью не понятна для окружающих, работа начинается с изолированных звуков и со слогов. Если речь ребенка относительно понятна и в отдельных словах он может произносить дефектные звуки правильно, работа начинается с этих «ключевых» слов. Во всех случаях необходима автоматизация звуков во всех контекстах и в различных речевых ситуациях.</w:t>
      </w:r>
    </w:p>
    <w:p w:rsid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8. У детей с поражением центральной нервной системы важное значение имеет предупреждение тяжелых нарушений звукопроизношения путем систематической логопедичес</w:t>
      </w:r>
      <w:r w:rsidR="007632D4">
        <w:rPr>
          <w:rFonts w:ascii="Times New Roman" w:hAnsi="Times New Roman" w:cs="Times New Roman"/>
          <w:sz w:val="24"/>
          <w:szCs w:val="24"/>
        </w:rPr>
        <w:t>кой работы в доречевом периоде.</w:t>
      </w:r>
    </w:p>
    <w:p w:rsidR="00D0209A" w:rsidRPr="00F10E99" w:rsidRDefault="00D0209A" w:rsidP="00F10E99">
      <w:pPr>
        <w:rPr>
          <w:rFonts w:ascii="Times New Roman" w:hAnsi="Times New Roman" w:cs="Times New Roman"/>
          <w:sz w:val="24"/>
          <w:szCs w:val="24"/>
        </w:rPr>
      </w:pPr>
    </w:p>
    <w:p w:rsidR="00F10E99" w:rsidRPr="007632D4" w:rsidRDefault="00F10E99" w:rsidP="007A7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Логопедическая работа при дизартрии проводится поэтапно.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F10E99">
        <w:rPr>
          <w:rFonts w:ascii="Times New Roman" w:hAnsi="Times New Roman" w:cs="Times New Roman"/>
          <w:sz w:val="24"/>
          <w:szCs w:val="24"/>
        </w:rPr>
        <w:t>, подготовительный — основные его цели: подготовка артикуляционного аппарата к формированию артикуляционных укладов, у ребенка раннего возраста — воспитание потребности в речевом общении, развитие и уточнение пассивного слова</w:t>
      </w:r>
      <w:r w:rsidR="007632D4">
        <w:rPr>
          <w:rFonts w:ascii="Times New Roman" w:hAnsi="Times New Roman" w:cs="Times New Roman"/>
          <w:sz w:val="24"/>
          <w:szCs w:val="24"/>
        </w:rPr>
        <w:t>ря, коррекция дыхания и голоса.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lastRenderedPageBreak/>
        <w:t>Важной задачей на этом этапе является развитие сенсорных функций, особенно слухового восприятия и звукового анализа, а также восприятия и воспроизведения ритма.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Методы и приемы работы дифференцируются в зависимости от уровня развития речи. При отсутствии речевых средств общения у ребенка стимулируют начальные голосовые реакции и вызывают звукоподражания, которым придают харак</w:t>
      </w:r>
      <w:r w:rsidR="007632D4">
        <w:rPr>
          <w:rFonts w:ascii="Times New Roman" w:hAnsi="Times New Roman" w:cs="Times New Roman"/>
          <w:sz w:val="24"/>
          <w:szCs w:val="24"/>
        </w:rPr>
        <w:t>тер коммуникативной значимости.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Логопедическая работа проводится на фоне медикаментозного воздействия, физиолечения, лечебной физкультуры и массажа.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7632D4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Pr="00F10E99">
        <w:rPr>
          <w:rFonts w:ascii="Times New Roman" w:hAnsi="Times New Roman" w:cs="Times New Roman"/>
          <w:sz w:val="24"/>
          <w:szCs w:val="24"/>
        </w:rPr>
        <w:t xml:space="preserve"> — формирование первичных коммуникативных произносительных навыков. Основная его цель: развитие речевого общения и звукового анализа. Проводится работа по коррекции артикуляционных нарушений: при спастичности — расслабление мышц артикуляционного аппарата, выработка контроля над положением рта, развитие артикуляционных движений, развитие голоса; коррекция речевого дыхания; развитие ощущений артикуляционных движен</w:t>
      </w:r>
      <w:r w:rsidR="007632D4">
        <w:rPr>
          <w:rFonts w:ascii="Times New Roman" w:hAnsi="Times New Roman" w:cs="Times New Roman"/>
          <w:sz w:val="24"/>
          <w:szCs w:val="24"/>
        </w:rPr>
        <w:t>ий и артикуляционного праксиса.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Работа по расслаблению мышц артикуляционного аппарата начинается с общего мышечного расслабления, расслабления шейной, грудной мускулатуры, мышц рук. Затем проводится расслабляющий массаж мышц лица. Движения начинаются с середины лба по направлению к вискам. Они производятся легкими поглаживающими равномерными движениями кончиками пальцев в медленном темпе.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Расслабляющий массаж проводится дозированно, распространяется только на те области лица, где имеется повышение мышечного тонуса, в группах же мышц вялых, ослабленных применяется то</w:t>
      </w:r>
      <w:r w:rsidR="007632D4">
        <w:rPr>
          <w:rFonts w:ascii="Times New Roman" w:hAnsi="Times New Roman" w:cs="Times New Roman"/>
          <w:sz w:val="24"/>
          <w:szCs w:val="24"/>
        </w:rPr>
        <w:t>низирующий, укрепляющий массаж.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Вторым направлением расслабляющего массажа лица является движение от бровей к волосистой части головы. Движения проводятся равномерно обеими руками с двух сторон.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Третьим направлением движения является движение вниз от линии лба, ч</w:t>
      </w:r>
      <w:r w:rsidR="007632D4">
        <w:rPr>
          <w:rFonts w:ascii="Times New Roman" w:hAnsi="Times New Roman" w:cs="Times New Roman"/>
          <w:sz w:val="24"/>
          <w:szCs w:val="24"/>
        </w:rPr>
        <w:t>ерез щеки к мышцам шеи и плеча.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Затем приступают к расслаблению мышц губ. Логопед помещает свои указательные пальцы на точку, находящуюся между серединой верхней губы и углом рта с обеих сторон. Движения идут к средней линии, так что верхняя губа собирается в вертикальную складку. Такое же движение проделывается с нижней губой, затем с обеими губами вместе.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 xml:space="preserve">В следующем упражнении указательные пальцы логопеда помещаются в то же положение, но движения идут вверх по верхней губе, обнажая верхние десны, и вниз по нижней губе, обнажая нижние </w:t>
      </w:r>
      <w:r w:rsidR="007632D4">
        <w:rPr>
          <w:rFonts w:ascii="Times New Roman" w:hAnsi="Times New Roman" w:cs="Times New Roman"/>
          <w:sz w:val="24"/>
          <w:szCs w:val="24"/>
        </w:rPr>
        <w:t>десны.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Затем указательные пальцы логопеда помещаются в углы рта и губы растягиваются (как при улыбке). Обратным движением с образованием морщинок губы возвращаются в исходное положение.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lastRenderedPageBreak/>
        <w:t>Эти упражнения проводятся при различном положении рта: рот закрыт, приотк</w:t>
      </w:r>
      <w:r w:rsidR="007632D4">
        <w:rPr>
          <w:rFonts w:ascii="Times New Roman" w:hAnsi="Times New Roman" w:cs="Times New Roman"/>
          <w:sz w:val="24"/>
          <w:szCs w:val="24"/>
        </w:rPr>
        <w:t>рыт, полуоткрыт, широко открыт.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После расслабления, а при низком тонусе — после укрепляющего массажа губ тренируют их пассивно-активные движения. Ребенка учат захватывать и удерживать губами леденцы, палочки различного диаметра, учат пить через соломинку.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После общего мышечного расслабления и описанных выше упражнений приступают к тренировке мышц языка. При их расслаблении важно учитывать, что они тесно связаны с мышцами нижней челюсти. Поэтому движение вниз в полости рта спастически приподнятого языка проще всего достигается при одновременном движении вниз нижней челюсти (открывание рта). Детям школьного возраста подобные упражнения предлагаются в виде аутотренинга: «Я спокоен, совершенно расслаблен, язык спокойно лежит во рту Медленно опускаю его вниз, когда опускается нижняя челюсть».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Если этих приемов недостаточно, то полезно на кончик языка положить кусочек стерильной марли или стерильную пробку. Возникающее тактильное ощущение помогает ребенку понять, что что-то мешает свободным движениям языка, т</w:t>
      </w:r>
      <w:r w:rsidR="007632D4">
        <w:rPr>
          <w:rFonts w:ascii="Times New Roman" w:hAnsi="Times New Roman" w:cs="Times New Roman"/>
          <w:sz w:val="24"/>
          <w:szCs w:val="24"/>
        </w:rPr>
        <w:t>. е.</w:t>
      </w:r>
      <w:r w:rsidRPr="00F10E99">
        <w:rPr>
          <w:rFonts w:ascii="Times New Roman" w:hAnsi="Times New Roman" w:cs="Times New Roman"/>
          <w:sz w:val="24"/>
          <w:szCs w:val="24"/>
        </w:rPr>
        <w:t>ощутить состояние спастичности. После этого логопед шпателем или языковым депрессором производит легкие горизонтальные нажимы.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Следующим приемом являются легкие плавные покачивающие движения языка в стороны. Логопед осторожно захватывает язык кусочком марли и плавно ритмично двигает его в стороны. Постепенно пассивная помощь логопеда уменьшается, и ребенок сам начинает выполнять эти упражнения. Массаж проводит специалист (ЛФК), однако элементы его используются логопедом, родителями под обязательным контролем врача, с соблюдением не</w:t>
      </w:r>
      <w:r w:rsidR="007632D4">
        <w:rPr>
          <w:rFonts w:ascii="Times New Roman" w:hAnsi="Times New Roman" w:cs="Times New Roman"/>
          <w:sz w:val="24"/>
          <w:szCs w:val="24"/>
        </w:rPr>
        <w:t>обходимых гигиенических правил.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Выработка контроля за положением рта. Отсутствие контроля за положением рта у детей с дизартрией значительно затрудняет развитие произвольных артикуляционных движений. Обычно рот у ребенка приоткрыт, выражено слюнотечение.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Первый этап работы — упражнения для губ, способствующие их расслаблению и усилению тактильных ощущений в сочетании с пассивным закрыванием рта ребенка. Внимание фиксируется на ощущении закрытого рта, ребенок видит это полож</w:t>
      </w:r>
      <w:r w:rsidR="007632D4">
        <w:rPr>
          <w:rFonts w:ascii="Times New Roman" w:hAnsi="Times New Roman" w:cs="Times New Roman"/>
          <w:sz w:val="24"/>
          <w:szCs w:val="24"/>
        </w:rPr>
        <w:t>ение в зеркале.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На втором этапе закрывание рта производится пассивно-активным путем. Вначале ребенку легче закрыть рот в положении наклона головы и легче его открыть в положении слегка запрокинутой головы. На начальных этапах работы используются эти облегченные приемы. Переход от пассивных движений открывания рта к активным становится возможным через рефлекторное зевание.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На третьем этапе тренируют активное открывание и закрывание рта по словесной инструкции: «Открой рот широко», «Вытяни губы вперед», «Собери губы в трубочку и в</w:t>
      </w:r>
      <w:r w:rsidR="007632D4">
        <w:rPr>
          <w:rFonts w:ascii="Times New Roman" w:hAnsi="Times New Roman" w:cs="Times New Roman"/>
          <w:sz w:val="24"/>
          <w:szCs w:val="24"/>
        </w:rPr>
        <w:t>озврати их в исходную позицию».</w:t>
      </w:r>
    </w:p>
    <w:p w:rsidR="00D0209A" w:rsidRPr="009802EB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lastRenderedPageBreak/>
        <w:t>Предлагаются различные задания по имитации положения рта, представленного на картинках. Постепенно упражнения несколько усложняются: ребенка просят дуть через расслабленные губы, производить вибрационные движения.</w:t>
      </w:r>
    </w:p>
    <w:p w:rsidR="00F10E99" w:rsidRPr="00D0209A" w:rsidRDefault="009D7590" w:rsidP="00F10E99">
      <w:pPr>
        <w:rPr>
          <w:rFonts w:ascii="Times New Roman" w:hAnsi="Times New Roman" w:cs="Times New Roman"/>
          <w:b/>
          <w:sz w:val="32"/>
          <w:szCs w:val="32"/>
        </w:rPr>
      </w:pPr>
      <w:r w:rsidRPr="00D0209A">
        <w:rPr>
          <w:rFonts w:ascii="Times New Roman" w:hAnsi="Times New Roman" w:cs="Times New Roman"/>
          <w:b/>
          <w:sz w:val="32"/>
          <w:szCs w:val="32"/>
        </w:rPr>
        <w:t>Выводы и проблемы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Структура дефекта при дизартрии включает нарушение звукопроизносительной и просодической сторон речи, обусловленное органическим повреждением речедвигательных механизмов центральной нервной системы. Нарушения звукопроизношения при дизартрии зависят от тяжести и характера поражения.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Основными клиническими</w:t>
      </w:r>
      <w:r w:rsidR="009D7590">
        <w:rPr>
          <w:rFonts w:ascii="Times New Roman" w:hAnsi="Times New Roman" w:cs="Times New Roman"/>
          <w:sz w:val="24"/>
          <w:szCs w:val="24"/>
        </w:rPr>
        <w:t xml:space="preserve"> признаками дизартрии являются: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нарушения мышечного тонуса в речевой мускулатуре;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ограниченная возможность произвольных артикуляционных движений из-за параличей и парезов мышц артикуляционного аппарата;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нарушения голосообразования и дыхания. Основными признаками псевдобульбарной дизартрии являются: повышение тонуса в артикуляционной мускулатуре, ограничение движений губ, языка, мягкого нёба, усиленное слюнотечение, нарушения дыхания и голоса. Дети плохо жуют, глотают, поперхиваются при еде. Речь смазанная, малопонятная, интонационно-невыразительная, монотонная, голос глухой, с носовым оттенком. Дизартрия нередко сочетается с недоразвитием других компонентов речевой системы (фонематического слуха, лексико-грамматической стороны речи). В зависимости от выраженности этих проявлений для логопедической практики крайне важно выделить несколько групп детей с дизартрией: с фонетическими нарушениями; фонетико-фонематическим недоразвитием; общим недоразвитием речи (указывается уровень речевого развития). При чисто фонетических (антропофонических) нарушениях основной задачей является коррекция звукопроизношения. При сочетании дизартрии с речевым недоразвитием осуществляется комплексная система логопедического воздействия, включающая фонетическую работу, развитие фонематического слуха, работу над словарем, грамматическим строем, а также специальные мероприятия, направленные на предупреждение или коррекцию нарушений письменной речи.</w:t>
      </w:r>
    </w:p>
    <w:p w:rsidR="00F10E99" w:rsidRPr="009D7590" w:rsidRDefault="00F10E99" w:rsidP="00F10E99">
      <w:pPr>
        <w:rPr>
          <w:rFonts w:ascii="Times New Roman" w:hAnsi="Times New Roman" w:cs="Times New Roman"/>
          <w:b/>
          <w:sz w:val="24"/>
          <w:szCs w:val="24"/>
        </w:rPr>
      </w:pPr>
      <w:r w:rsidRPr="009D7590">
        <w:rPr>
          <w:rFonts w:ascii="Times New Roman" w:hAnsi="Times New Roman" w:cs="Times New Roman"/>
          <w:b/>
          <w:sz w:val="24"/>
          <w:szCs w:val="24"/>
        </w:rPr>
        <w:t>Важными проблемами современного из</w:t>
      </w:r>
      <w:r w:rsidR="009D7590" w:rsidRPr="009D7590">
        <w:rPr>
          <w:rFonts w:ascii="Times New Roman" w:hAnsi="Times New Roman" w:cs="Times New Roman"/>
          <w:b/>
          <w:sz w:val="24"/>
          <w:szCs w:val="24"/>
        </w:rPr>
        <w:t>учения дизартрии являются: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нейролингвистическое изучение различных форм дизартрии с учетом локализации поражения мозга;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разработка приемов ранней неврологической и логопедической диагностики минимальны</w:t>
      </w:r>
      <w:r w:rsidR="009D7590">
        <w:rPr>
          <w:rFonts w:ascii="Times New Roman" w:hAnsi="Times New Roman" w:cs="Times New Roman"/>
          <w:sz w:val="24"/>
          <w:szCs w:val="24"/>
        </w:rPr>
        <w:t>х проявлений дизартрии у детей;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совершенствование методов логопедической работы в доречевом периоде и в первые годы жизни с детьми, имеющими перинатальное поражение мозга, и с детьми группы риска;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совершенствование методов логопедической р</w:t>
      </w:r>
      <w:r w:rsidR="009D7590">
        <w:rPr>
          <w:rFonts w:ascii="Times New Roman" w:hAnsi="Times New Roman" w:cs="Times New Roman"/>
          <w:sz w:val="24"/>
          <w:szCs w:val="24"/>
        </w:rPr>
        <w:t>аботы с учетом формы дизартрии;</w:t>
      </w:r>
    </w:p>
    <w:p w:rsidR="00F10E99" w:rsidRPr="00F10E99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lastRenderedPageBreak/>
        <w:t>• усиление взаимосвязи в работе невропатолога и логопеда;</w:t>
      </w:r>
    </w:p>
    <w:p w:rsidR="0093498A" w:rsidRPr="00B85A18" w:rsidRDefault="00F10E99" w:rsidP="00F10E99">
      <w:pPr>
        <w:rPr>
          <w:rFonts w:ascii="Times New Roman" w:hAnsi="Times New Roman" w:cs="Times New Roman"/>
          <w:sz w:val="24"/>
          <w:szCs w:val="24"/>
        </w:rPr>
      </w:pPr>
      <w:r w:rsidRPr="00F10E99">
        <w:rPr>
          <w:rFonts w:ascii="Times New Roman" w:hAnsi="Times New Roman" w:cs="Times New Roman"/>
          <w:sz w:val="24"/>
          <w:szCs w:val="24"/>
        </w:rPr>
        <w:t>• расширение аспекта психолингвистического изучения дизартрии с точки зрения процесса порождения речи и нарушения реализации двигательной программы за счет несформированности операций внешнего оформления высказывания. Изучение взаимосвязи голосовых, темпо-ритмических, артикуляционно-фонетических и просодических расстройств с семантическими нарушениями при разных формах дизартрии повысит эффективность логопедического воздействия.</w:t>
      </w:r>
    </w:p>
    <w:p w:rsidR="0093498A" w:rsidRPr="00F10E99" w:rsidRDefault="0093498A" w:rsidP="0093498A">
      <w:pPr>
        <w:rPr>
          <w:rFonts w:ascii="Times New Roman" w:hAnsi="Times New Roman" w:cs="Times New Roman"/>
          <w:sz w:val="24"/>
          <w:szCs w:val="24"/>
        </w:rPr>
      </w:pPr>
    </w:p>
    <w:sectPr w:rsidR="0093498A" w:rsidRPr="00F10E99" w:rsidSect="00D0209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CF" w:rsidRDefault="00D72BCF" w:rsidP="00D0209A">
      <w:pPr>
        <w:spacing w:after="0" w:line="240" w:lineRule="auto"/>
      </w:pPr>
      <w:r>
        <w:separator/>
      </w:r>
    </w:p>
  </w:endnote>
  <w:endnote w:type="continuationSeparator" w:id="1">
    <w:p w:rsidR="00D72BCF" w:rsidRDefault="00D72BCF" w:rsidP="00D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266"/>
      <w:docPartObj>
        <w:docPartGallery w:val="Page Numbers (Bottom of Page)"/>
        <w:docPartUnique/>
      </w:docPartObj>
    </w:sdtPr>
    <w:sdtContent>
      <w:p w:rsidR="00D0209A" w:rsidRDefault="00776C05">
        <w:pPr>
          <w:pStyle w:val="a5"/>
          <w:jc w:val="right"/>
        </w:pPr>
        <w:fldSimple w:instr=" PAGE   \* MERGEFORMAT ">
          <w:r w:rsidR="00B85A18">
            <w:rPr>
              <w:noProof/>
            </w:rPr>
            <w:t>13</w:t>
          </w:r>
        </w:fldSimple>
      </w:p>
    </w:sdtContent>
  </w:sdt>
  <w:p w:rsidR="00D0209A" w:rsidRDefault="00D020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CF" w:rsidRDefault="00D72BCF" w:rsidP="00D0209A">
      <w:pPr>
        <w:spacing w:after="0" w:line="240" w:lineRule="auto"/>
      </w:pPr>
      <w:r>
        <w:separator/>
      </w:r>
    </w:p>
  </w:footnote>
  <w:footnote w:type="continuationSeparator" w:id="1">
    <w:p w:rsidR="00D72BCF" w:rsidRDefault="00D72BCF" w:rsidP="00D0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1255A"/>
    <w:multiLevelType w:val="hybridMultilevel"/>
    <w:tmpl w:val="713E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565"/>
    <w:rsid w:val="000D0FB1"/>
    <w:rsid w:val="001320C8"/>
    <w:rsid w:val="001A14F7"/>
    <w:rsid w:val="001F10ED"/>
    <w:rsid w:val="0033599F"/>
    <w:rsid w:val="003E6280"/>
    <w:rsid w:val="00440336"/>
    <w:rsid w:val="00473F65"/>
    <w:rsid w:val="00477284"/>
    <w:rsid w:val="00497C44"/>
    <w:rsid w:val="00605FD9"/>
    <w:rsid w:val="007632D4"/>
    <w:rsid w:val="00776C05"/>
    <w:rsid w:val="007A7CC0"/>
    <w:rsid w:val="00822BE3"/>
    <w:rsid w:val="008575B7"/>
    <w:rsid w:val="0093498A"/>
    <w:rsid w:val="009802EB"/>
    <w:rsid w:val="00993C38"/>
    <w:rsid w:val="009D7590"/>
    <w:rsid w:val="009F55F6"/>
    <w:rsid w:val="00A003CC"/>
    <w:rsid w:val="00A14494"/>
    <w:rsid w:val="00AE0053"/>
    <w:rsid w:val="00B1082A"/>
    <w:rsid w:val="00B85A18"/>
    <w:rsid w:val="00BD23EF"/>
    <w:rsid w:val="00D0209A"/>
    <w:rsid w:val="00D27E38"/>
    <w:rsid w:val="00D72BCF"/>
    <w:rsid w:val="00F10E99"/>
    <w:rsid w:val="00F11202"/>
    <w:rsid w:val="00F7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09A"/>
  </w:style>
  <w:style w:type="paragraph" w:styleId="a5">
    <w:name w:val="footer"/>
    <w:basedOn w:val="a"/>
    <w:link w:val="a6"/>
    <w:uiPriority w:val="99"/>
    <w:unhideWhenUsed/>
    <w:rsid w:val="00D0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09A"/>
  </w:style>
  <w:style w:type="paragraph" w:styleId="a7">
    <w:name w:val="List Paragraph"/>
    <w:basedOn w:val="a"/>
    <w:uiPriority w:val="34"/>
    <w:qFormat/>
    <w:rsid w:val="00934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39B4-C147-4AD5-ADAA-2DE5413A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4800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Gelezyaka</dc:creator>
  <cp:keywords/>
  <dc:description/>
  <cp:lastModifiedBy>Pasha</cp:lastModifiedBy>
  <cp:revision>16</cp:revision>
  <cp:lastPrinted>2011-12-22T17:52:00Z</cp:lastPrinted>
  <dcterms:created xsi:type="dcterms:W3CDTF">2011-11-24T15:00:00Z</dcterms:created>
  <dcterms:modified xsi:type="dcterms:W3CDTF">2015-10-11T09:15:00Z</dcterms:modified>
</cp:coreProperties>
</file>