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3" w:rsidRDefault="001460EE" w:rsidP="002A6833">
      <w:pPr>
        <w:jc w:val="center"/>
        <w:rPr>
          <w:rFonts w:ascii="Arial" w:hAnsi="Arial" w:cs="Arial"/>
          <w:b/>
          <w:sz w:val="28"/>
          <w:szCs w:val="28"/>
        </w:rPr>
      </w:pPr>
      <w:r w:rsidRPr="002A6833">
        <w:rPr>
          <w:rFonts w:ascii="Arial" w:hAnsi="Arial" w:cs="Arial"/>
          <w:b/>
          <w:sz w:val="28"/>
          <w:szCs w:val="28"/>
        </w:rPr>
        <w:t>«Система работы учителя математики по подготовке учащихся к итоговой аттестации»</w:t>
      </w:r>
    </w:p>
    <w:p w:rsidR="001460EE" w:rsidRPr="002A6833" w:rsidRDefault="001460EE" w:rsidP="00A35E99">
      <w:pPr>
        <w:contextualSpacing/>
        <w:rPr>
          <w:rFonts w:ascii="Arial" w:hAnsi="Arial" w:cs="Arial"/>
          <w:sz w:val="28"/>
          <w:szCs w:val="28"/>
        </w:rPr>
      </w:pPr>
      <w:r w:rsidRPr="002A6833">
        <w:rPr>
          <w:rFonts w:ascii="Arial" w:hAnsi="Arial" w:cs="Arial"/>
          <w:b/>
          <w:sz w:val="28"/>
          <w:szCs w:val="28"/>
        </w:rPr>
        <w:br/>
      </w:r>
      <w:r w:rsidR="00A35E99">
        <w:rPr>
          <w:rFonts w:ascii="Arial" w:hAnsi="Arial" w:cs="Arial"/>
          <w:sz w:val="28"/>
          <w:szCs w:val="28"/>
        </w:rPr>
        <w:t xml:space="preserve">              </w:t>
      </w:r>
      <w:r w:rsidR="000B0C63">
        <w:rPr>
          <w:rFonts w:ascii="Arial" w:hAnsi="Arial" w:cs="Arial"/>
          <w:sz w:val="28"/>
          <w:szCs w:val="28"/>
        </w:rPr>
        <w:t>Введение итоговой государственной аттестации по математике вызвало необходимость изменения в методах и формах работы.</w:t>
      </w:r>
      <w:r w:rsidR="00A35E99">
        <w:rPr>
          <w:rFonts w:ascii="Arial" w:hAnsi="Arial" w:cs="Arial"/>
          <w:sz w:val="28"/>
          <w:szCs w:val="28"/>
        </w:rPr>
        <w:t xml:space="preserve"> Для</w:t>
      </w:r>
      <w:r w:rsidRPr="002A6833">
        <w:rPr>
          <w:rFonts w:ascii="Arial" w:hAnsi="Arial" w:cs="Arial"/>
          <w:sz w:val="28"/>
          <w:szCs w:val="28"/>
        </w:rPr>
        <w:t xml:space="preserve"> эффективной подготовки учащихся к ГИА необходимо решить следующие задачи:</w:t>
      </w:r>
      <w:r w:rsidRPr="002A6833">
        <w:rPr>
          <w:rFonts w:ascii="Arial" w:hAnsi="Arial" w:cs="Arial"/>
          <w:sz w:val="28"/>
          <w:szCs w:val="28"/>
        </w:rPr>
        <w:br/>
      </w:r>
      <w:r w:rsidRPr="00434D29">
        <w:rPr>
          <w:rStyle w:val="a3"/>
          <w:rFonts w:ascii="Arial" w:hAnsi="Arial" w:cs="Arial"/>
          <w:b w:val="0"/>
          <w:i/>
          <w:sz w:val="28"/>
          <w:szCs w:val="28"/>
        </w:rPr>
        <w:t>Педагогические:</w:t>
      </w:r>
      <w:proofErr w:type="gramStart"/>
      <w:r w:rsidRPr="00434D29">
        <w:rPr>
          <w:rFonts w:ascii="Arial" w:hAnsi="Arial" w:cs="Arial"/>
          <w:b/>
          <w:i/>
          <w:sz w:val="28"/>
          <w:szCs w:val="28"/>
        </w:rPr>
        <w:br/>
      </w:r>
      <w:r w:rsidRPr="002A6833">
        <w:rPr>
          <w:rFonts w:ascii="Arial" w:hAnsi="Arial" w:cs="Arial"/>
          <w:sz w:val="28"/>
          <w:szCs w:val="28"/>
        </w:rPr>
        <w:t>-</w:t>
      </w:r>
      <w:proofErr w:type="gramEnd"/>
      <w:r w:rsidRPr="002A6833">
        <w:rPr>
          <w:rFonts w:ascii="Arial" w:hAnsi="Arial" w:cs="Arial"/>
          <w:sz w:val="28"/>
          <w:szCs w:val="28"/>
        </w:rPr>
        <w:t>изучение индивидуальных особенностей каждого учащегося;</w:t>
      </w:r>
      <w:r w:rsidRPr="002A6833">
        <w:rPr>
          <w:rFonts w:ascii="Arial" w:hAnsi="Arial" w:cs="Arial"/>
          <w:sz w:val="28"/>
          <w:szCs w:val="28"/>
        </w:rPr>
        <w:br/>
        <w:t>-развитие его логического мышления, внимания;</w:t>
      </w:r>
      <w:r w:rsidRPr="002A6833">
        <w:rPr>
          <w:rFonts w:ascii="Arial" w:hAnsi="Arial" w:cs="Arial"/>
          <w:sz w:val="28"/>
          <w:szCs w:val="28"/>
        </w:rPr>
        <w:br/>
        <w:t>-формирование творческого, интеллектуального потенциала старшеклассника;</w:t>
      </w:r>
      <w:r w:rsidRPr="002A6833">
        <w:rPr>
          <w:rFonts w:ascii="Arial" w:hAnsi="Arial" w:cs="Arial"/>
          <w:sz w:val="28"/>
          <w:szCs w:val="28"/>
        </w:rPr>
        <w:br/>
        <w:t>-совершенствование у учащихся навыков самостоятельной работы.</w:t>
      </w:r>
      <w:r w:rsidRPr="002A6833">
        <w:rPr>
          <w:rFonts w:ascii="Arial" w:hAnsi="Arial" w:cs="Arial"/>
          <w:sz w:val="28"/>
          <w:szCs w:val="28"/>
        </w:rPr>
        <w:br/>
      </w:r>
      <w:r w:rsidRPr="00434D29">
        <w:rPr>
          <w:rStyle w:val="a3"/>
          <w:rFonts w:ascii="Arial" w:hAnsi="Arial" w:cs="Arial"/>
          <w:b w:val="0"/>
          <w:i/>
          <w:sz w:val="28"/>
          <w:szCs w:val="28"/>
        </w:rPr>
        <w:t>Учебные:</w:t>
      </w:r>
      <w:proofErr w:type="gramStart"/>
      <w:r w:rsidRPr="00434D29">
        <w:rPr>
          <w:rFonts w:ascii="Arial" w:hAnsi="Arial" w:cs="Arial"/>
          <w:b/>
          <w:i/>
          <w:sz w:val="28"/>
          <w:szCs w:val="28"/>
        </w:rPr>
        <w:br/>
      </w:r>
      <w:r w:rsidRPr="002A6833">
        <w:rPr>
          <w:rFonts w:ascii="Arial" w:hAnsi="Arial" w:cs="Arial"/>
          <w:sz w:val="28"/>
          <w:szCs w:val="28"/>
        </w:rPr>
        <w:t>-</w:t>
      </w:r>
      <w:proofErr w:type="gramEnd"/>
      <w:r w:rsidRPr="002A6833">
        <w:rPr>
          <w:rFonts w:ascii="Arial" w:hAnsi="Arial" w:cs="Arial"/>
          <w:sz w:val="28"/>
          <w:szCs w:val="28"/>
        </w:rPr>
        <w:t>ликвидация пробелов по основным темам курса математики;</w:t>
      </w:r>
      <w:r w:rsidRPr="002A6833">
        <w:rPr>
          <w:rFonts w:ascii="Arial" w:hAnsi="Arial" w:cs="Arial"/>
          <w:sz w:val="28"/>
          <w:szCs w:val="28"/>
        </w:rPr>
        <w:br/>
        <w:t>-отработка математических навыков в соответствии с требованием стандартов образования;</w:t>
      </w:r>
      <w:r w:rsidRPr="002A6833">
        <w:rPr>
          <w:rFonts w:ascii="Arial" w:hAnsi="Arial" w:cs="Arial"/>
          <w:sz w:val="28"/>
          <w:szCs w:val="28"/>
        </w:rPr>
        <w:br/>
        <w:t>-формирование навыка оформления экзаменационных работ;</w:t>
      </w:r>
      <w:r w:rsidRPr="002A6833">
        <w:rPr>
          <w:rFonts w:ascii="Arial" w:hAnsi="Arial" w:cs="Arial"/>
          <w:sz w:val="28"/>
          <w:szCs w:val="28"/>
        </w:rPr>
        <w:br/>
        <w:t>-выработка у школьников умения концентрироваться и продуктивно работать в условиях экзамена.</w:t>
      </w:r>
      <w:r w:rsidRPr="002A6833">
        <w:rPr>
          <w:rFonts w:ascii="Arial" w:hAnsi="Arial" w:cs="Arial"/>
          <w:sz w:val="28"/>
          <w:szCs w:val="28"/>
        </w:rPr>
        <w:br/>
      </w:r>
      <w:r w:rsidR="00A35E99">
        <w:rPr>
          <w:rFonts w:ascii="Arial" w:hAnsi="Arial" w:cs="Arial"/>
          <w:sz w:val="28"/>
          <w:szCs w:val="28"/>
        </w:rPr>
        <w:t xml:space="preserve">                </w:t>
      </w:r>
      <w:r w:rsidRPr="002A6833">
        <w:rPr>
          <w:rFonts w:ascii="Arial" w:hAnsi="Arial" w:cs="Arial"/>
          <w:sz w:val="28"/>
          <w:szCs w:val="28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учащихся. Решить эту проблему старыми методами невозможно.</w:t>
      </w:r>
    </w:p>
    <w:p w:rsidR="001460EE" w:rsidRPr="002A6833" w:rsidRDefault="001460EE" w:rsidP="000B0C63">
      <w:pPr>
        <w:ind w:firstLine="709"/>
        <w:rPr>
          <w:rFonts w:ascii="Arial" w:hAnsi="Arial" w:cs="Arial"/>
          <w:sz w:val="28"/>
          <w:szCs w:val="28"/>
        </w:rPr>
      </w:pPr>
      <w:r w:rsidRPr="002A6833">
        <w:rPr>
          <w:rFonts w:ascii="Arial" w:hAnsi="Arial" w:cs="Arial"/>
          <w:sz w:val="28"/>
          <w:szCs w:val="28"/>
        </w:rPr>
        <w:t xml:space="preserve">Поиск содержания, форм и методов обучения, технологическая и психологическая подготовка должны помочь преодолеть трудности подготовки к итоговой аттестации по математике, которые обусловлены следующими объективно </w:t>
      </w:r>
      <w:r w:rsidRPr="002A6833">
        <w:rPr>
          <w:rFonts w:ascii="Arial" w:hAnsi="Arial" w:cs="Arial"/>
          <w:sz w:val="28"/>
          <w:szCs w:val="28"/>
        </w:rPr>
        <w:lastRenderedPageBreak/>
        <w:t>существующими противоречиями:</w:t>
      </w:r>
      <w:proofErr w:type="gramStart"/>
      <w:r w:rsidRPr="002A6833">
        <w:rPr>
          <w:rFonts w:ascii="Arial" w:hAnsi="Arial" w:cs="Arial"/>
          <w:sz w:val="28"/>
          <w:szCs w:val="28"/>
        </w:rPr>
        <w:br/>
        <w:t>-</w:t>
      </w:r>
      <w:proofErr w:type="gramEnd"/>
      <w:r w:rsidRPr="002A6833">
        <w:rPr>
          <w:rFonts w:ascii="Arial" w:hAnsi="Arial" w:cs="Arial"/>
          <w:sz w:val="28"/>
          <w:szCs w:val="28"/>
        </w:rPr>
        <w:t>между осуществлением обязательного всеобщего среднего образования и реализацией принципа индивидуализации усвоения знаний;</w:t>
      </w:r>
      <w:r w:rsidRPr="002A6833">
        <w:rPr>
          <w:rFonts w:ascii="Arial" w:hAnsi="Arial" w:cs="Arial"/>
          <w:sz w:val="28"/>
          <w:szCs w:val="28"/>
        </w:rPr>
        <w:br/>
        <w:t xml:space="preserve">-между отсутствием у части школьников мотивации к изучению математики и необходимостью сдачи экзамена в формате ГИА. </w:t>
      </w:r>
      <w:r w:rsidRPr="002A6833">
        <w:rPr>
          <w:rFonts w:ascii="Arial" w:hAnsi="Arial" w:cs="Arial"/>
          <w:sz w:val="28"/>
          <w:szCs w:val="28"/>
        </w:rPr>
        <w:br/>
        <w:t>-между возрастающей сложностью и насыщенностью школьной программы и неспособностью ученика освоить весь объем предлагаемых ему сведений.</w:t>
      </w:r>
    </w:p>
    <w:p w:rsidR="001460EE" w:rsidRPr="002A6833" w:rsidRDefault="00B542C4" w:rsidP="000B0C63">
      <w:pPr>
        <w:ind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683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</w:t>
      </w:r>
      <w:r w:rsidR="001460EE" w:rsidRPr="002A683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зменились требования к знаниям, умениям и навыкам учащихся в материалах экзамена по математике. Изменилась формулировка вопросов. Содержание задач сопровождается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</w:t>
      </w:r>
      <w:r w:rsidRPr="002A683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теории вероятности</w:t>
      </w:r>
      <w:r w:rsidR="001460EE" w:rsidRPr="002A683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чтение графиков функций), а также задачи, требующие знаний по другим предметам, например, по физике. </w:t>
      </w:r>
    </w:p>
    <w:p w:rsidR="001460EE" w:rsidRPr="002A6833" w:rsidRDefault="001460EE" w:rsidP="000B0C63">
      <w:pPr>
        <w:ind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683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Система работы по подготовке к ГИА по математике включает следующие компоненты:</w:t>
      </w:r>
    </w:p>
    <w:p w:rsidR="001460EE" w:rsidRPr="00434D29" w:rsidRDefault="001460EE" w:rsidP="000B0C63">
      <w:pPr>
        <w:pStyle w:val="a5"/>
        <w:numPr>
          <w:ilvl w:val="0"/>
          <w:numId w:val="2"/>
        </w:numPr>
        <w:ind w:left="340"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</w:t>
      </w: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надо делать очень осторожно, тщательно проанализировав содержание экзаменационных работ.</w:t>
      </w:r>
    </w:p>
    <w:p w:rsidR="001460EE" w:rsidRPr="00434D29" w:rsidRDefault="001460EE" w:rsidP="000B0C63">
      <w:pPr>
        <w:pStyle w:val="a5"/>
        <w:numPr>
          <w:ilvl w:val="0"/>
          <w:numId w:val="2"/>
        </w:numPr>
        <w:ind w:left="340"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1460EE" w:rsidRPr="00434D29" w:rsidRDefault="001460EE" w:rsidP="000B0C63">
      <w:pPr>
        <w:pStyle w:val="a5"/>
        <w:numPr>
          <w:ilvl w:val="0"/>
          <w:numId w:val="2"/>
        </w:numPr>
        <w:ind w:left="340"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содержание текущего контроля включать экзаменационные задачи.</w:t>
      </w:r>
    </w:p>
    <w:p w:rsidR="001460EE" w:rsidRPr="00434D29" w:rsidRDefault="001460EE" w:rsidP="000B0C63">
      <w:pPr>
        <w:pStyle w:val="a5"/>
        <w:numPr>
          <w:ilvl w:val="0"/>
          <w:numId w:val="2"/>
        </w:numPr>
        <w:ind w:left="340"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Изменить систему контроля над уровнем знаний учащихся по математике.</w:t>
      </w:r>
    </w:p>
    <w:p w:rsidR="001460EE" w:rsidRPr="00434D29" w:rsidRDefault="001460EE" w:rsidP="000B0C63">
      <w:pPr>
        <w:pStyle w:val="a5"/>
        <w:numPr>
          <w:ilvl w:val="0"/>
          <w:numId w:val="2"/>
        </w:numPr>
        <w:ind w:left="340" w:firstLine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34D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1460EE" w:rsidRPr="002A6833" w:rsidRDefault="001460EE" w:rsidP="000B0C63">
      <w:pPr>
        <w:ind w:firstLine="709"/>
        <w:rPr>
          <w:rFonts w:ascii="Arial" w:hAnsi="Arial" w:cs="Arial"/>
          <w:sz w:val="28"/>
          <w:szCs w:val="28"/>
        </w:rPr>
      </w:pPr>
      <w:r w:rsidRPr="002A6833">
        <w:rPr>
          <w:rFonts w:ascii="Arial" w:hAnsi="Arial" w:cs="Arial"/>
          <w:sz w:val="28"/>
          <w:szCs w:val="28"/>
        </w:rPr>
        <w:t xml:space="preserve">Основой успешной сдачи ГИА, безусловно, является </w:t>
      </w:r>
      <w:r w:rsidRPr="002A6833">
        <w:rPr>
          <w:rFonts w:ascii="Arial" w:hAnsi="Arial" w:cs="Arial"/>
          <w:bCs/>
          <w:sz w:val="28"/>
          <w:szCs w:val="28"/>
        </w:rPr>
        <w:t>правильно организованная подготовка</w:t>
      </w:r>
      <w:r w:rsidRPr="002A6833">
        <w:rPr>
          <w:rFonts w:ascii="Arial" w:hAnsi="Arial" w:cs="Arial"/>
          <w:sz w:val="28"/>
          <w:szCs w:val="28"/>
        </w:rPr>
        <w:t xml:space="preserve">. Очень важно чтобы эта подготовка к итоговой аттестации носила целенаправленный, системный подход.  </w:t>
      </w:r>
      <w:r w:rsidRPr="002A6833">
        <w:rPr>
          <w:rFonts w:ascii="Arial" w:hAnsi="Arial" w:cs="Arial"/>
          <w:sz w:val="28"/>
          <w:szCs w:val="28"/>
        </w:rPr>
        <w:br/>
      </w:r>
      <w:r w:rsidR="00B542C4" w:rsidRPr="002A6833">
        <w:rPr>
          <w:rFonts w:ascii="Arial" w:hAnsi="Arial" w:cs="Arial"/>
          <w:sz w:val="28"/>
          <w:szCs w:val="28"/>
        </w:rPr>
        <w:t>На первом этапе</w:t>
      </w:r>
      <w:r w:rsidRPr="002A6833">
        <w:rPr>
          <w:rFonts w:ascii="Arial" w:hAnsi="Arial" w:cs="Arial"/>
          <w:sz w:val="28"/>
          <w:szCs w:val="28"/>
        </w:rPr>
        <w:t xml:space="preserve"> по подготовке к итоговой аттестации необходимо провести с каждой группой учащихся </w:t>
      </w:r>
      <w:r w:rsidRPr="002A6833">
        <w:rPr>
          <w:rFonts w:ascii="Arial" w:hAnsi="Arial" w:cs="Arial"/>
          <w:iCs/>
          <w:sz w:val="28"/>
          <w:szCs w:val="28"/>
        </w:rPr>
        <w:t>входные диагностические работы с целью выявления сильных и слабых областей математической подготовки каждого учащегося</w:t>
      </w:r>
      <w:r w:rsidRPr="002A6833">
        <w:rPr>
          <w:rFonts w:ascii="Arial" w:hAnsi="Arial" w:cs="Arial"/>
          <w:i/>
          <w:iCs/>
          <w:sz w:val="28"/>
          <w:szCs w:val="28"/>
        </w:rPr>
        <w:t xml:space="preserve">. </w:t>
      </w:r>
      <w:r w:rsidRPr="002A6833">
        <w:rPr>
          <w:rFonts w:ascii="Arial" w:hAnsi="Arial" w:cs="Arial"/>
          <w:sz w:val="28"/>
          <w:szCs w:val="28"/>
        </w:rPr>
        <w:t>После полного анализа диагностических работ выстроить целенаправленные пути подготовки к итоговой аттестации для каждой группы учащихся.</w:t>
      </w:r>
    </w:p>
    <w:p w:rsidR="00B542C4" w:rsidRPr="002A6833" w:rsidRDefault="001460EE" w:rsidP="000B0C63">
      <w:pPr>
        <w:ind w:firstLine="709"/>
        <w:rPr>
          <w:rFonts w:ascii="Arial" w:hAnsi="Arial" w:cs="Arial"/>
          <w:sz w:val="28"/>
          <w:szCs w:val="28"/>
        </w:rPr>
      </w:pPr>
      <w:r w:rsidRPr="002A6833">
        <w:rPr>
          <w:rFonts w:ascii="Arial" w:hAnsi="Arial" w:cs="Arial"/>
          <w:sz w:val="28"/>
          <w:szCs w:val="28"/>
        </w:rPr>
        <w:t xml:space="preserve">При этом использовать в урочной и внеурочной системе при подготовке к итоговой аттестации: фронтальную (устную) работу; самостоятельную (письменную) работу; индивидуальные и групповые консультации; самоподготовку учащихся по плану, разработанному учителем. </w:t>
      </w:r>
      <w:r w:rsidRPr="002A6833">
        <w:rPr>
          <w:rFonts w:ascii="Arial" w:hAnsi="Arial" w:cs="Arial"/>
          <w:sz w:val="28"/>
          <w:szCs w:val="28"/>
        </w:rPr>
        <w:br/>
      </w:r>
      <w:proofErr w:type="gramStart"/>
      <w:r w:rsidRPr="002A6833">
        <w:rPr>
          <w:rFonts w:ascii="Arial" w:hAnsi="Arial" w:cs="Arial"/>
          <w:bCs/>
          <w:sz w:val="28"/>
          <w:szCs w:val="28"/>
        </w:rPr>
        <w:t>Средствами организации</w:t>
      </w:r>
      <w:r w:rsidRPr="002A6833">
        <w:rPr>
          <w:rFonts w:ascii="Arial" w:hAnsi="Arial" w:cs="Arial"/>
          <w:sz w:val="28"/>
          <w:szCs w:val="28"/>
        </w:rPr>
        <w:t xml:space="preserve"> по подготовке учащихся к итоговой аттестации</w:t>
      </w:r>
      <w:r w:rsidR="00B542C4" w:rsidRPr="002A6833">
        <w:rPr>
          <w:rFonts w:ascii="Arial" w:hAnsi="Arial" w:cs="Arial"/>
          <w:sz w:val="28"/>
          <w:szCs w:val="28"/>
        </w:rPr>
        <w:t xml:space="preserve"> </w:t>
      </w:r>
      <w:r w:rsidRPr="002A6833">
        <w:rPr>
          <w:rFonts w:ascii="Arial" w:hAnsi="Arial" w:cs="Arial"/>
          <w:sz w:val="28"/>
          <w:szCs w:val="28"/>
        </w:rPr>
        <w:t xml:space="preserve"> могут служить: план подготовки и самоподготовки учащегося; методические материалы для коррекции знаний и умений (опорные схемы, справочники, образцы решений, </w:t>
      </w:r>
      <w:r w:rsidRPr="002A6833">
        <w:rPr>
          <w:rFonts w:ascii="Arial" w:hAnsi="Arial" w:cs="Arial"/>
          <w:sz w:val="28"/>
          <w:szCs w:val="28"/>
        </w:rPr>
        <w:lastRenderedPageBreak/>
        <w:t>алгоритмы); дидактические материалы; учебные пособия (следует отметить, что в настоящее время имеется много</w:t>
      </w:r>
      <w:r w:rsidR="002A6833" w:rsidRPr="002A6833">
        <w:rPr>
          <w:rFonts w:ascii="Arial" w:hAnsi="Arial" w:cs="Arial"/>
          <w:sz w:val="28"/>
          <w:szCs w:val="28"/>
        </w:rPr>
        <w:t xml:space="preserve"> литературы для подготовки к ГИА</w:t>
      </w:r>
      <w:r w:rsidRPr="002A6833">
        <w:rPr>
          <w:rFonts w:ascii="Arial" w:hAnsi="Arial" w:cs="Arial"/>
          <w:sz w:val="28"/>
          <w:szCs w:val="28"/>
        </w:rPr>
        <w:t>, поэтому участникам процесса необходимо помочь не затеряться в многообразии пособий);</w:t>
      </w:r>
      <w:proofErr w:type="gramEnd"/>
      <w:r w:rsidRPr="002A6833">
        <w:rPr>
          <w:rFonts w:ascii="Arial" w:hAnsi="Arial" w:cs="Arial"/>
          <w:sz w:val="28"/>
          <w:szCs w:val="28"/>
        </w:rPr>
        <w:t xml:space="preserve"> электронные пособия и репетиторы; банк задач, задания которого позволяют закреплять и усиливать устойчивые результаты по каждому типу задач ЕГЭ; адреса сайтов, на которых учащиеся и родители могут найти полезную информацию, как об экзамене, так и прорабатывать тренировочные работы в режиме </w:t>
      </w:r>
      <w:proofErr w:type="spellStart"/>
      <w:r w:rsidRPr="002A6833">
        <w:rPr>
          <w:rFonts w:ascii="Arial" w:hAnsi="Arial" w:cs="Arial"/>
          <w:sz w:val="28"/>
          <w:szCs w:val="28"/>
        </w:rPr>
        <w:t>on-line</w:t>
      </w:r>
      <w:proofErr w:type="spellEnd"/>
      <w:r w:rsidRPr="002A6833">
        <w:rPr>
          <w:rFonts w:ascii="Arial" w:hAnsi="Arial" w:cs="Arial"/>
          <w:sz w:val="28"/>
          <w:szCs w:val="28"/>
        </w:rPr>
        <w:t>. 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Следует обратить внимание, что интерактивные средства обучения в сочетании со стандартными методами обучения в школе дают высокий коэффициент эффективности по подготовке к ГИА. И, конечно же, необходимо</w:t>
      </w:r>
      <w:r w:rsidR="00B542C4" w:rsidRPr="002A6833">
        <w:rPr>
          <w:rFonts w:ascii="Arial" w:hAnsi="Arial" w:cs="Arial"/>
          <w:sz w:val="28"/>
          <w:szCs w:val="28"/>
        </w:rPr>
        <w:t>е</w:t>
      </w:r>
      <w:r w:rsidRPr="002A6833">
        <w:rPr>
          <w:rFonts w:ascii="Arial" w:hAnsi="Arial" w:cs="Arial"/>
          <w:sz w:val="28"/>
          <w:szCs w:val="28"/>
        </w:rPr>
        <w:t xml:space="preserve"> средство, позволяющее фиксировать продвижение учащегося по пути достижения уровня запланированных и ожидаемых результатов – лист достижения учащегося (учащихся)</w:t>
      </w:r>
      <w:r w:rsidR="00B542C4" w:rsidRPr="002A6833">
        <w:rPr>
          <w:rFonts w:ascii="Arial" w:hAnsi="Arial" w:cs="Arial"/>
          <w:sz w:val="28"/>
          <w:szCs w:val="28"/>
        </w:rPr>
        <w:t>.</w:t>
      </w:r>
      <w:r w:rsidRPr="002A6833">
        <w:rPr>
          <w:rFonts w:ascii="Arial" w:hAnsi="Arial" w:cs="Arial"/>
          <w:sz w:val="28"/>
          <w:szCs w:val="28"/>
        </w:rPr>
        <w:t xml:space="preserve"> </w:t>
      </w:r>
    </w:p>
    <w:p w:rsidR="001460EE" w:rsidRDefault="001460EE" w:rsidP="000B0C63">
      <w:pPr>
        <w:ind w:firstLine="709"/>
      </w:pPr>
      <w:r w:rsidRPr="002A6833">
        <w:rPr>
          <w:rFonts w:ascii="Arial" w:hAnsi="Arial" w:cs="Arial"/>
          <w:sz w:val="28"/>
          <w:szCs w:val="28"/>
        </w:rPr>
        <w:t>В свете модернизации системы образования и введения ГИА выявилась явная необходимость в специальной дополнительной подготовке учащихся к экзаменам в режиме тестирования. Безусловно, ее следует начинать еще в основной школе, а в старшей школе такая подготовка становится наиболее актуальной. Начинать подготовку необходимо уже с пятых классов на уроках, элективных курсах и дополнительных занятиях.</w:t>
      </w:r>
      <w:r w:rsidRPr="002A6833">
        <w:rPr>
          <w:rFonts w:ascii="Arial" w:hAnsi="Arial" w:cs="Arial"/>
          <w:sz w:val="28"/>
          <w:szCs w:val="28"/>
        </w:rPr>
        <w:br/>
        <w:t>Так же, важно во время тренировки по тестовым заданиям приучать ребенка ориентироваться во времени и уметь его распределять, что приведет к умению концентрироваться на протяжении всего экзамена, а значит, придаст ему спокойствие и снимет излишнюю тревожность.</w:t>
      </w:r>
      <w:r w:rsidRPr="002A6833">
        <w:rPr>
          <w:rFonts w:ascii="Arial" w:hAnsi="Arial" w:cs="Arial"/>
          <w:sz w:val="28"/>
          <w:szCs w:val="28"/>
        </w:rPr>
        <w:br/>
      </w:r>
      <w:r w:rsidR="00A35E99">
        <w:rPr>
          <w:rFonts w:ascii="Arial" w:hAnsi="Arial" w:cs="Arial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B542C4" w:rsidRPr="002A6833">
        <w:rPr>
          <w:rFonts w:ascii="Arial" w:hAnsi="Arial" w:cs="Arial"/>
          <w:sz w:val="28"/>
          <w:szCs w:val="28"/>
        </w:rPr>
        <w:t>Всё это побуждает</w:t>
      </w:r>
      <w:r w:rsidRPr="002A6833">
        <w:rPr>
          <w:rFonts w:ascii="Arial" w:hAnsi="Arial" w:cs="Arial"/>
          <w:sz w:val="28"/>
          <w:szCs w:val="28"/>
        </w:rPr>
        <w:t xml:space="preserve"> к разработке единой системы по подготовке к ГИА по математике для старшеклассников, направленной на повышение качества знаний учащихся, развития их способностей посредством сочетания традиционных и новых информационных технологий, форм и методов.</w:t>
      </w:r>
      <w:r w:rsidRPr="002A6833">
        <w:rPr>
          <w:rFonts w:ascii="Arial" w:hAnsi="Arial" w:cs="Arial"/>
          <w:sz w:val="28"/>
          <w:szCs w:val="28"/>
        </w:rPr>
        <w:br/>
      </w:r>
    </w:p>
    <w:p w:rsidR="001460EE" w:rsidRDefault="001460EE" w:rsidP="0074073F">
      <w:pPr>
        <w:shd w:val="clear" w:color="auto" w:fill="FFFFFF"/>
        <w:spacing w:before="90" w:after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sectPr w:rsidR="001460EE" w:rsidSect="002A68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AA9"/>
    <w:multiLevelType w:val="hybridMultilevel"/>
    <w:tmpl w:val="82347F36"/>
    <w:lvl w:ilvl="0" w:tplc="B75A66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0361942"/>
    <w:multiLevelType w:val="multilevel"/>
    <w:tmpl w:val="82C4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4073F"/>
    <w:rsid w:val="000B0C63"/>
    <w:rsid w:val="001460EE"/>
    <w:rsid w:val="002A6833"/>
    <w:rsid w:val="00434D29"/>
    <w:rsid w:val="0074073F"/>
    <w:rsid w:val="00A35E99"/>
    <w:rsid w:val="00B542C4"/>
    <w:rsid w:val="00D0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  <w:ind w:left="340" w:right="57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73F"/>
    <w:rPr>
      <w:b/>
      <w:bCs/>
    </w:rPr>
  </w:style>
  <w:style w:type="paragraph" w:styleId="a4">
    <w:name w:val="Normal (Web)"/>
    <w:basedOn w:val="a"/>
    <w:uiPriority w:val="99"/>
    <w:semiHidden/>
    <w:unhideWhenUsed/>
    <w:rsid w:val="0074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6BFD-1525-4BA9-ABBA-20207DBC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 Сысоева</cp:lastModifiedBy>
  <cp:revision>5</cp:revision>
  <cp:lastPrinted>2015-09-29T18:27:00Z</cp:lastPrinted>
  <dcterms:created xsi:type="dcterms:W3CDTF">2015-09-29T18:15:00Z</dcterms:created>
  <dcterms:modified xsi:type="dcterms:W3CDTF">2015-10-01T07:27:00Z</dcterms:modified>
</cp:coreProperties>
</file>