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ОБУЧЕНИЕ ПИСЬМУ </w:t>
      </w:r>
    </w:p>
    <w:p w:rsidR="00685A8E" w:rsidRDefault="00685A8E" w:rsidP="00685A8E">
      <w:pPr>
        <w:shd w:val="clear" w:color="auto" w:fill="FFFFFF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ТЕМАТИЧЕСКОЕ ПЛАНИРОВАНИЕ 1 д класса 2015-2016 уч. года</w:t>
      </w:r>
    </w:p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88"/>
        <w:gridCol w:w="992"/>
        <w:gridCol w:w="6520"/>
        <w:gridCol w:w="1984"/>
        <w:gridCol w:w="1410"/>
        <w:gridCol w:w="8"/>
      </w:tblGrid>
      <w:tr w:rsidR="00685A8E" w:rsidTr="00685A8E">
        <w:trPr>
          <w:gridAfter w:val="1"/>
          <w:wAfter w:w="8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Дата</w:t>
            </w:r>
          </w:p>
        </w:tc>
      </w:tr>
      <w:tr w:rsidR="00685A8E" w:rsidTr="00685A8E"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факт</w:t>
            </w: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 четверть (44 ч)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Добукварный период (17 ч)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Пропись — первая учебная тетрадь. 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Рабочая строка. Верхняя и нижняя линии рабочей строки. </w:t>
            </w:r>
          </w:p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Знакомятся с шариковой ручкой и правилами обращения с ней при письме; правилами посадки при письме; с разлиновкой прописи.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Усвоение понятий рабочая строка. Верхняя и нижняя линии рабочей строки.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Знакомятся с гигиеническими правилами письма.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Подготовка руки к письму.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Выполняют разные типы штриховки. Обводят предметы по контуру, штрихуют.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Пишут элементы букв, узоров, бордюров и чередующихся узоров.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Составляют предложения к иллюстрациям прописи.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Классифицируют предметы на основе общего признака.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Обозначают изображённые предметы моделью слова и предложения.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Воспроизводят сказки по серии сюжетных картинок.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Делят слова на слоги, графическое изображение слога в схеме-модели слова.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Слого-звуковой  анализ слов.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   Конструируют из отдельных элементов известных учащимся букв, их печатают.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Сравнивают элементы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письменных и печатных букв.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Сравнивают строчные и заглавные буквы.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Сравнивают печатные и письменные буквы.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Слого-звуковой анализ слов со звуком.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Письмо предложения. Обозначают границ предложения на письме. Пишут заглавные буквы в именах собственных.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Подбирают слова с заданным звуком, записывают некоторых из них.</w:t>
            </w:r>
          </w:p>
          <w:p w:rsidR="00685A8E" w:rsidRDefault="00685A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Комментированное письмо слов и предложений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Составляют устный рассказ по опорным словам, содержащим изученные звуки.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         1.09.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Рабочая стро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ка. Верхняя и нижняя линии рабочей строки.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овалов и полуовалов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Рисование бордюров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73"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длинных  пря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мых  и наклон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ных линий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клонной линии с закруглени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ем внизу и вверху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длин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ной наклонной линии с за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круглением внизу (влево).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82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короткой 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клонной линии  с закруг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лением внизу(вправо).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овалов и полуовалов, коротких 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клонных ли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пря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мых, наклон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ных линий с за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круглением внизу (вправо, влево)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длинной наклонной линии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 петлей вверху и внизу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left="9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письменная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Cambria" w:hAnsi="Cambria"/>
                <w:b/>
                <w:bCs/>
                <w:iCs/>
                <w:color w:val="000000"/>
                <w:sz w:val="24"/>
                <w:szCs w:val="24"/>
              </w:rPr>
              <w:t>Заглавная буква А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3"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о, 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346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Написание изученных букв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25"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. Заглавная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82" w:firstLine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4"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 и заглавная 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у,У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23.09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Букварный период (84 ч)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строчные и заглавные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Сравнивают печатные и письменные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Слого-звуковой анализ слов.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Письмо слогов и слов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Письмо предложений с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комментированием.  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Дополняют предложения словом, закодированным в предметном рисунке. 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Самоконтроль шрифта.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Восстанавливают деформированные предложения.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запятые в деформированном предложении.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Списывают с письменного шрифта.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Пишут под диктовку.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Знакомятся с правилами оценивания выполненной работы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Списывают с рукописного текста.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Составляют устный рассказ по заданной учителем теме и письменный рассказ на тему, сформулированную самими учащимися.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Интонируют различные предложения. 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Оформляют интонации на письме.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Создают письменные тексты.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Письменный ответ на вопрос.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Понимание двойной роль букв ё, ю, я,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Обозначают буквами ё, ю, я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мягкости предыдущего согласного на письме.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Составляют ответ на поставленный в тексте вопрос.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буква 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25.09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28.09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заглавная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с, С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29.09</w:t>
            </w:r>
          </w:p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10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заглавная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буквы с,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1707B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30.09</w:t>
            </w:r>
            <w:r w:rsidR="00DD2734">
              <w:rPr>
                <w:rFonts w:ascii="Cambria" w:hAnsi="Cambr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34"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буква 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 w:hanging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Закрепление написания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lastRenderedPageBreak/>
              <w:t>изученных букв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06" w:hanging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Написание слов и пред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ложений с изу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ченными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13.10.</w:t>
            </w:r>
          </w:p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30" w:hanging="19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P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Написание слов и пред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ложений с изу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ченными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26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43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19.10.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72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4"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9" w:hanging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строчные и заглавные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Сравнивают печатные и письменные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Слого-звуковой анализ слов.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  Письмо слогов и слов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Письмо предложений с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комментированием.  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Дополняют предложения словом, закодированным в предметном рисунке. 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Самоконтроль шрифта.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Восстанавливают деформированные предложения.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запятые в деформированном предложении.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Написание слов и пред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ложений с изу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ченными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буква 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буква 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27.10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58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Написание слов и пред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ложений с изу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ченными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right="77" w:firstLine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  <w:p w:rsidR="00685A8E" w:rsidRDefault="00685A8E">
            <w:pPr>
              <w:shd w:val="clear" w:color="auto" w:fill="FFFFFF"/>
              <w:ind w:right="77" w:firstLine="14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9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 четверть (37 ч)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9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68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4" w:firstLine="14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. Письмо слов и пред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ложений с изу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ченными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 w:firstLine="19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82" w:firstLine="2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8" w:hanging="19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и заглавная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б, Б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86" w:hanging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"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1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Дополняют текст своим предложением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Дополняют предложения словами по смыслу.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Разгадывают ребусы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письменный текст. Дополняют содержание письменного текста.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Письмо под диктовку.</w:t>
            </w:r>
          </w:p>
          <w:p w:rsidR="00685A8E" w:rsidRDefault="00685A8E">
            <w:pPr>
              <w:spacing w:after="120" w:line="312" w:lineRule="auto"/>
              <w:ind w:right="-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Наблюдают за изменением формы числа существительного Единственное и множественное число существительных (один — много).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Составляют рассказ с использованием поговорки.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Толкуют значение многозначных слов.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Обозначают мягким знаком мягкость предыдущего согласного.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Пишут слоги и слова с буквой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конце и середине слова. 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Используют для построения вопросительных предложений вопросительных слов «кто?», «что?».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Образуют существительные с помощью уменьшительного суффикса -к-.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 с глушением парных согласных на конце слова и необходимостью подбора проверочного слова.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Наращивают слова с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получения новых слов 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Жанна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 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Образуют простую сравнительную степень наречий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образцу 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низко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Образуют существительные— названия детёнышей животных по образцу, данному в прописи.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 устный рассказ по серии сюжетных картинок, записывают к каждой из них одно предложение с комментированием. 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Употребляют  имена прилагательные в речи для характеристики предмета.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Заменяют существительное личным местоимением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тексте.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Классифицируют понятия, объединяют в группу по общему признаку.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Составляют рассказ с опорой на прилагательные по теме, предложенной учителем.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Записывают текст по опорным словам.</w:t>
            </w:r>
          </w:p>
          <w:p w:rsidR="00685A8E" w:rsidRDefault="00685A8E">
            <w:pPr>
              <w:spacing w:after="120" w:line="31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Сочиняют рассказ по заданному началу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82" w:firstLine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прописная буквы д, Д </w:t>
            </w:r>
          </w:p>
          <w:p w:rsidR="00685A8E" w:rsidRDefault="00685A8E">
            <w:pPr>
              <w:shd w:val="clear" w:color="auto" w:fill="FFFFFF"/>
              <w:ind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Закрепление написания изученных букв.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9" w:firstLine="1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18.11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</w:t>
            </w:r>
          </w:p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firstLine="1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я</w:t>
            </w:r>
          </w:p>
          <w:p w:rsidR="00685A8E" w:rsidRDefault="00685A8E">
            <w:pPr>
              <w:shd w:val="clear" w:color="auto" w:fill="FFFFFF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2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19.11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буква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2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69" w:firstLine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я, 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9"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58" w:firstLine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9" w:hanging="1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Г </w:t>
            </w:r>
          </w:p>
          <w:p w:rsidR="00685A8E" w:rsidRDefault="00685A8E">
            <w:pPr>
              <w:shd w:val="clear" w:color="auto" w:fill="FFFFFF"/>
              <w:ind w:right="19"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г, 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25.11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9" w:hanging="1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ч, 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чающая мяг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кий согласный звук. Слоги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ча, чу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Ч,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чающая мяг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кий согласный звук. Слоги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ча,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lastRenderedPageBreak/>
              <w:t xml:space="preserve">чу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1.12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62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заглавная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буквы ч,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Ч.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Сочетания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ча,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чу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hanging="5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2.12</w:t>
            </w:r>
          </w:p>
          <w:p w:rsidR="00685A8E" w:rsidRDefault="00685A8E">
            <w:pPr>
              <w:shd w:val="clear" w:color="auto" w:fill="FFFFFF"/>
              <w:ind w:hanging="5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(мягкий знак).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Мягкий знак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как показатель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мягкости согласного звука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left="29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(мяг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кий знак). Мягкий знак как показатель мягкости со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гласного звука </w:t>
            </w:r>
          </w:p>
          <w:p w:rsidR="00685A8E" w:rsidRDefault="00685A8E">
            <w:pPr>
              <w:shd w:val="clear" w:color="auto" w:fill="FFFFFF"/>
              <w:ind w:left="19"/>
              <w:rPr>
                <w:rFonts w:ascii="Cambria" w:hAnsi="Cambria"/>
                <w:b/>
                <w:sz w:val="24"/>
                <w:szCs w:val="24"/>
              </w:rPr>
            </w:pPr>
          </w:p>
          <w:p w:rsidR="00685A8E" w:rsidRDefault="00685A8E">
            <w:pPr>
              <w:shd w:val="clear" w:color="auto" w:fill="FFFFFF"/>
              <w:ind w:left="29"/>
              <w:rPr>
                <w:rFonts w:ascii="Cambria" w:hAnsi="Cambria"/>
                <w:b/>
                <w:sz w:val="24"/>
                <w:szCs w:val="24"/>
              </w:rPr>
            </w:pP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left="2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4.12</w:t>
            </w:r>
          </w:p>
          <w:p w:rsidR="00685A8E" w:rsidRDefault="00685A8E">
            <w:pPr>
              <w:shd w:val="clear" w:color="auto" w:fill="FFFFFF"/>
              <w:ind w:right="29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left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ш, 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чающая твердый согласный звук 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Ш,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чающая твер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дый согласный звук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15" w:firstLine="19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заглавная буквы ш, Ш. Написание слов с сочетанием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ши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10.12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tabs>
                <w:tab w:val="left" w:pos="453"/>
              </w:tabs>
              <w:ind w:hanging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ж, 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чающая твер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дый согласный звук . Написание слов с сочетанием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58" w:hanging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firstLine="19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14.12</w:t>
            </w:r>
          </w:p>
          <w:p w:rsidR="00685A8E" w:rsidRDefault="00685A8E">
            <w:pPr>
              <w:shd w:val="clear" w:color="auto" w:fill="FFFFFF"/>
              <w:ind w:firstLine="19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15.12</w:t>
            </w:r>
          </w:p>
          <w:p w:rsidR="00685A8E" w:rsidRDefault="00685A8E">
            <w:pPr>
              <w:shd w:val="clear" w:color="auto" w:fill="FFFFFF"/>
              <w:ind w:firstLine="19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Ж, обозначающая твер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дый согласный звук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4" w:hanging="1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10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43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прописная буквы ж,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Ж. 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Написание слов с сочетаниями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жи-ши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6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7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слов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предложений с изученными буквами</w:t>
            </w:r>
          </w:p>
          <w:p w:rsidR="00685A8E" w:rsidRDefault="00685A8E">
            <w:pPr>
              <w:shd w:val="clear" w:color="auto" w:fill="FFFFFF"/>
              <w:ind w:right="43" w:hanging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строчные и заглавные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Сравнивают печатные и письменные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Слого-звуковой анализ слов.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Письмо слогов и слов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  Письмо предложений с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комментированием.  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Дополняют предложения словом, закодированным в предметном рисунке. 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Самоконтроль шрифта.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Восстанавливают деформированные предложения.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запятые в деформированном предложении.</w:t>
            </w:r>
          </w:p>
          <w:p w:rsidR="00685A8E" w:rsidRDefault="00685A8E">
            <w:pPr>
              <w:shd w:val="clear" w:color="auto" w:fill="FFFFFF"/>
              <w:ind w:right="106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6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ё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left="-250" w:right="125" w:firstLine="245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jc w:val="both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ё,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после со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гласных </w:t>
            </w:r>
          </w:p>
          <w:p w:rsidR="00685A8E" w:rsidRDefault="00685A8E">
            <w:pPr>
              <w:shd w:val="clear" w:color="auto" w:fill="FFFFFF"/>
              <w:ind w:hanging="5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lastRenderedPageBreak/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Ё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4" w:hanging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73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буква й. Слова с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вой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буква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й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Слова с буквой 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4"/>
                <w:szCs w:val="24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24.12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слов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предложений с изученными буквами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Cambria" w:hAnsi="Cambria"/>
                <w:b/>
                <w:smallCaps/>
                <w:color w:val="000000"/>
                <w:sz w:val="24"/>
                <w:szCs w:val="24"/>
              </w:rPr>
              <w:t xml:space="preserve">х: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4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9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3 четверть (34 ч)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Письмо слов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предложений с изученными буквами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строчные и заглавные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Сравнивают печатные и письменные буквы.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Слого-звуковой анализ слов.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Письмо слогов и слов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Письмо предложений с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комментированием.  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Дополняют предложения словом, закодированным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предметном рисунке. 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Самоконтроль шрифта.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Восстанавливают деформированные предложения.</w:t>
            </w:r>
          </w:p>
          <w:p w:rsidR="00685A8E" w:rsidRDefault="00685A8E">
            <w:pPr>
              <w:spacing w:after="24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запятые в деформированном предложении.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83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84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8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  <w:lang w:val="en-US"/>
              </w:rPr>
              <w:t>X</w:t>
            </w:r>
            <w:r w:rsidRPr="00685A8E"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11.01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Заглавная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буква Ю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14.01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11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ю, 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right="48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ц,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обозначающая твер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дый согласный звук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Ц,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чающая твер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дый согласный звук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 w:hanging="19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21.01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93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0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щ,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чающая мягкий согласный звук. Слоги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ща, щу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right="91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Щ,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обозна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чающая мяг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кий согласный звук. Слоги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ща, щу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Строчная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и заглавная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щ,Щ. </w:t>
            </w:r>
            <w:r>
              <w:rPr>
                <w:rFonts w:ascii="Cambria" w:hAnsi="Cambria"/>
                <w:b/>
                <w:iCs/>
                <w:color w:val="000000"/>
                <w:sz w:val="24"/>
                <w:szCs w:val="24"/>
              </w:rPr>
              <w:t>Написание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слов с сочетаниями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ща,щу 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Строчная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pacing w:after="40" w:line="240" w:lineRule="auto"/>
              <w:ind w:right="-2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Заглавная буква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Ф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pacing w:after="40" w:line="240" w:lineRule="auto"/>
              <w:ind w:right="-2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Письмо слов и </w:t>
            </w:r>
          </w:p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предложений  с изученными буквами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firstLine="1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99 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379" w:hanging="1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Буквы ь, 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right="2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2.02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Алфавит. Звуки и буквы </w:t>
            </w:r>
          </w:p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Повторение по теме «Пар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ные согласные звуки».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FF57F6">
            <w:pPr>
              <w:shd w:val="clear" w:color="auto" w:fill="FFFFFF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Послебукварный период (13</w:t>
            </w:r>
            <w:r w:rsidR="00685A8E">
              <w:rPr>
                <w:rFonts w:ascii="Cambria" w:hAnsi="Cambria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Оформление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предложений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в тексте.</w:t>
            </w:r>
          </w:p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103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4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Основа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Пишут предложения с комментированием.  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Восстанавливают деформированные предложения.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Пишут под диктовку.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Наблюдают за изменением формы числа существительного. Единственное и множественное число существительных (один — много).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Составляют рассказ с использованием поговорки.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Толкуют значение многозначных слов.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  Обозначают мягким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 мягкость предыдущего согласного.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Употребляют имена прилагательные в речи для характеристики предмета.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   Составляют рассказ с опорой на прилагательные по теме, предложенной учителем.</w:t>
            </w:r>
          </w:p>
          <w:p w:rsidR="00685A8E" w:rsidRDefault="00685A8E">
            <w:pPr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Записывают текст по опорным словам.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 Сочиняют рассказ по заданному началу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Слова, отвечающие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на вопросы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кто?, что?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Слова, отве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 xml:space="preserve">чающие на вопросы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что делать?, что сделать?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106</w:t>
            </w:r>
          </w:p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02"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Слова, отве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чающие на вопросы</w:t>
            </w:r>
          </w:p>
          <w:p w:rsidR="00685A8E" w:rsidRDefault="00685A8E">
            <w:pPr>
              <w:shd w:val="clear" w:color="auto" w:fill="FFFFFF"/>
              <w:ind w:right="82" w:firstLine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какой?, какая?, какое?, какие?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4"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Pr="00685A8E" w:rsidRDefault="00685A8E">
            <w:pPr>
              <w:shd w:val="clear" w:color="auto" w:fill="FFFFFF"/>
              <w:ind w:right="202" w:hanging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685A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Деление слов на слоги.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4"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18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108</w:t>
            </w:r>
          </w:p>
          <w:p w:rsidR="00685A8E" w:rsidRDefault="00685A8E" w:rsidP="00FF57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02" w:hanging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Ударение. Ударные и безударные гласные</w:t>
            </w:r>
          </w:p>
          <w:p w:rsidR="00685A8E" w:rsidRDefault="00685A8E" w:rsidP="00FF57F6">
            <w:pPr>
              <w:shd w:val="clear" w:color="auto" w:fill="FFFFFF"/>
              <w:ind w:hanging="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Правописание безударных гласных в кор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не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24"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8E" w:rsidRDefault="00685A8E" w:rsidP="00FF57F6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Упражнение в правописании безударных гласных в корне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19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25.02</w:t>
            </w:r>
          </w:p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Правописание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звонких и глухих согласных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на конце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pacing w:after="40" w:line="240" w:lineRule="auto"/>
              <w:ind w:right="-2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Правописание  слов с буквосочетаниями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жи-ши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29.02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Правописание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 xml:space="preserve">ча 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ща, чу - щу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Правописание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iCs/>
                <w:color w:val="000000"/>
                <w:sz w:val="24"/>
                <w:szCs w:val="24"/>
              </w:rPr>
              <w:t>чк — чн, щн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firstLine="5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85A8E" w:rsidTr="00685A8E">
        <w:trPr>
          <w:trHeight w:val="7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shd w:val="clear" w:color="auto" w:fill="FFFFFF"/>
              <w:ind w:hanging="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Заглавная бук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softHyphen/>
              <w:t>ва в именах собственных</w:t>
            </w:r>
          </w:p>
          <w:p w:rsidR="00685A8E" w:rsidRDefault="00685A8E">
            <w:pPr>
              <w:shd w:val="clear" w:color="auto" w:fill="FFFFFF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ind w:right="110" w:hanging="14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8E" w:rsidRDefault="00685A8E">
            <w:pPr>
              <w:spacing w:after="0" w:line="25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8E" w:rsidRDefault="00685A8E">
            <w:pPr>
              <w:shd w:val="clear" w:color="auto" w:fill="FFFFFF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8E" w:rsidRDefault="00685A8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85A8E" w:rsidRDefault="00685A8E" w:rsidP="00685A8E">
      <w:pPr>
        <w:shd w:val="clear" w:color="auto" w:fill="FFFFFF"/>
        <w:spacing w:before="139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br w:type="textWrapping" w:clear="all"/>
      </w:r>
    </w:p>
    <w:p w:rsidR="00685A8E" w:rsidRDefault="00685A8E" w:rsidP="00685A8E">
      <w:pPr>
        <w:shd w:val="clear" w:color="auto" w:fill="FFFFFF"/>
        <w:spacing w:before="139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03AC4" w:rsidRDefault="00003AC4"/>
    <w:sectPr w:rsidR="00003AC4" w:rsidSect="00685A8E">
      <w:pgSz w:w="16838" w:h="11906" w:orient="landscape"/>
      <w:pgMar w:top="568" w:right="113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8E"/>
    <w:rsid w:val="00003AC4"/>
    <w:rsid w:val="001707B1"/>
    <w:rsid w:val="00685A8E"/>
    <w:rsid w:val="0069796B"/>
    <w:rsid w:val="00DD2734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85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8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85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A8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A8E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A8E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68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A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8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A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5A8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85A8E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85A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te-slogan">
    <w:name w:val="site-slogan"/>
    <w:basedOn w:val="a"/>
    <w:uiPriority w:val="99"/>
    <w:rsid w:val="0068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5A8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5A8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A8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A8E"/>
    <w:rPr>
      <w:rFonts w:ascii="Arial" w:eastAsia="Calibri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685A8E"/>
    <w:rPr>
      <w:rFonts w:ascii="Arial" w:hAnsi="Arial" w:cs="Arial" w:hint="default"/>
      <w:vanish/>
      <w:webHidden w:val="0"/>
      <w:sz w:val="16"/>
      <w:szCs w:val="16"/>
      <w:lang w:eastAsia="en-US"/>
      <w:specVanish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685A8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685A8E"/>
    <w:rPr>
      <w:rFonts w:ascii="Arial" w:eastAsia="Calibri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685A8E"/>
    <w:rPr>
      <w:rFonts w:ascii="Arial" w:hAnsi="Arial" w:cs="Arial" w:hint="default"/>
      <w:vanish/>
      <w:webHidden w:val="0"/>
      <w:sz w:val="16"/>
      <w:szCs w:val="16"/>
      <w:lang w:eastAsia="en-US"/>
      <w:specVanish/>
    </w:rPr>
  </w:style>
  <w:style w:type="character" w:customStyle="1" w:styleId="breadcrumbs">
    <w:name w:val="breadcrumbs"/>
    <w:basedOn w:val="a0"/>
    <w:rsid w:val="00685A8E"/>
  </w:style>
  <w:style w:type="character" w:customStyle="1" w:styleId="createdate">
    <w:name w:val="createdate"/>
    <w:basedOn w:val="a0"/>
    <w:rsid w:val="00685A8E"/>
  </w:style>
  <w:style w:type="character" w:customStyle="1" w:styleId="createby">
    <w:name w:val="createby"/>
    <w:basedOn w:val="a0"/>
    <w:rsid w:val="00685A8E"/>
  </w:style>
  <w:style w:type="character" w:customStyle="1" w:styleId="contentrating">
    <w:name w:val="content_rating"/>
    <w:basedOn w:val="a0"/>
    <w:rsid w:val="00685A8E"/>
  </w:style>
  <w:style w:type="character" w:customStyle="1" w:styleId="contentvote">
    <w:name w:val="content_vote"/>
    <w:basedOn w:val="a0"/>
    <w:rsid w:val="00685A8E"/>
  </w:style>
  <w:style w:type="character" w:customStyle="1" w:styleId="modifydate">
    <w:name w:val="modifydate"/>
    <w:basedOn w:val="a0"/>
    <w:rsid w:val="00685A8E"/>
  </w:style>
  <w:style w:type="character" w:customStyle="1" w:styleId="articleseparator">
    <w:name w:val="article_separator"/>
    <w:basedOn w:val="a0"/>
    <w:rsid w:val="00685A8E"/>
  </w:style>
  <w:style w:type="character" w:customStyle="1" w:styleId="cblogoutbuttonspan">
    <w:name w:val="cblogoutbuttonspan"/>
    <w:basedOn w:val="a0"/>
    <w:rsid w:val="00685A8E"/>
  </w:style>
  <w:style w:type="character" w:customStyle="1" w:styleId="11">
    <w:name w:val="Текст выноски Знак1"/>
    <w:basedOn w:val="a0"/>
    <w:uiPriority w:val="99"/>
    <w:semiHidden/>
    <w:rsid w:val="00685A8E"/>
    <w:rPr>
      <w:rFonts w:ascii="Segoe UI" w:hAnsi="Segoe UI" w:cs="Segoe UI" w:hint="default"/>
      <w:sz w:val="18"/>
      <w:szCs w:val="18"/>
      <w:lang w:eastAsia="en-US"/>
    </w:rPr>
  </w:style>
  <w:style w:type="character" w:customStyle="1" w:styleId="FontStyle15">
    <w:name w:val="Font Style15"/>
    <w:uiPriority w:val="99"/>
    <w:rsid w:val="00685A8E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uiPriority w:val="99"/>
    <w:rsid w:val="00685A8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685A8E"/>
    <w:rPr>
      <w:rFonts w:ascii="Times New Roman" w:hAnsi="Times New Roman" w:cs="Times New Roman" w:hint="default"/>
      <w:b/>
      <w:bCs/>
      <w:sz w:val="20"/>
      <w:szCs w:val="20"/>
    </w:rPr>
  </w:style>
  <w:style w:type="table" w:styleId="ab">
    <w:name w:val="Table Grid"/>
    <w:basedOn w:val="a1"/>
    <w:uiPriority w:val="59"/>
    <w:rsid w:val="00685A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85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85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85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A8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A8E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5A8E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68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A8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8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A8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5A8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85A8E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85A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te-slogan">
    <w:name w:val="site-slogan"/>
    <w:basedOn w:val="a"/>
    <w:uiPriority w:val="99"/>
    <w:rsid w:val="0068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85A8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85A8E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5A8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5A8E"/>
    <w:rPr>
      <w:rFonts w:ascii="Arial" w:eastAsia="Calibri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685A8E"/>
    <w:rPr>
      <w:rFonts w:ascii="Arial" w:hAnsi="Arial" w:cs="Arial" w:hint="default"/>
      <w:vanish/>
      <w:webHidden w:val="0"/>
      <w:sz w:val="16"/>
      <w:szCs w:val="16"/>
      <w:lang w:eastAsia="en-US"/>
      <w:specVanish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685A8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685A8E"/>
    <w:rPr>
      <w:rFonts w:ascii="Arial" w:eastAsia="Calibri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685A8E"/>
    <w:rPr>
      <w:rFonts w:ascii="Arial" w:hAnsi="Arial" w:cs="Arial" w:hint="default"/>
      <w:vanish/>
      <w:webHidden w:val="0"/>
      <w:sz w:val="16"/>
      <w:szCs w:val="16"/>
      <w:lang w:eastAsia="en-US"/>
      <w:specVanish/>
    </w:rPr>
  </w:style>
  <w:style w:type="character" w:customStyle="1" w:styleId="breadcrumbs">
    <w:name w:val="breadcrumbs"/>
    <w:basedOn w:val="a0"/>
    <w:rsid w:val="00685A8E"/>
  </w:style>
  <w:style w:type="character" w:customStyle="1" w:styleId="createdate">
    <w:name w:val="createdate"/>
    <w:basedOn w:val="a0"/>
    <w:rsid w:val="00685A8E"/>
  </w:style>
  <w:style w:type="character" w:customStyle="1" w:styleId="createby">
    <w:name w:val="createby"/>
    <w:basedOn w:val="a0"/>
    <w:rsid w:val="00685A8E"/>
  </w:style>
  <w:style w:type="character" w:customStyle="1" w:styleId="contentrating">
    <w:name w:val="content_rating"/>
    <w:basedOn w:val="a0"/>
    <w:rsid w:val="00685A8E"/>
  </w:style>
  <w:style w:type="character" w:customStyle="1" w:styleId="contentvote">
    <w:name w:val="content_vote"/>
    <w:basedOn w:val="a0"/>
    <w:rsid w:val="00685A8E"/>
  </w:style>
  <w:style w:type="character" w:customStyle="1" w:styleId="modifydate">
    <w:name w:val="modifydate"/>
    <w:basedOn w:val="a0"/>
    <w:rsid w:val="00685A8E"/>
  </w:style>
  <w:style w:type="character" w:customStyle="1" w:styleId="articleseparator">
    <w:name w:val="article_separator"/>
    <w:basedOn w:val="a0"/>
    <w:rsid w:val="00685A8E"/>
  </w:style>
  <w:style w:type="character" w:customStyle="1" w:styleId="cblogoutbuttonspan">
    <w:name w:val="cblogoutbuttonspan"/>
    <w:basedOn w:val="a0"/>
    <w:rsid w:val="00685A8E"/>
  </w:style>
  <w:style w:type="character" w:customStyle="1" w:styleId="11">
    <w:name w:val="Текст выноски Знак1"/>
    <w:basedOn w:val="a0"/>
    <w:uiPriority w:val="99"/>
    <w:semiHidden/>
    <w:rsid w:val="00685A8E"/>
    <w:rPr>
      <w:rFonts w:ascii="Segoe UI" w:hAnsi="Segoe UI" w:cs="Segoe UI" w:hint="default"/>
      <w:sz w:val="18"/>
      <w:szCs w:val="18"/>
      <w:lang w:eastAsia="en-US"/>
    </w:rPr>
  </w:style>
  <w:style w:type="character" w:customStyle="1" w:styleId="FontStyle15">
    <w:name w:val="Font Style15"/>
    <w:uiPriority w:val="99"/>
    <w:rsid w:val="00685A8E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uiPriority w:val="99"/>
    <w:rsid w:val="00685A8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685A8E"/>
    <w:rPr>
      <w:rFonts w:ascii="Times New Roman" w:hAnsi="Times New Roman" w:cs="Times New Roman" w:hint="default"/>
      <w:b/>
      <w:bCs/>
      <w:sz w:val="20"/>
      <w:szCs w:val="20"/>
    </w:rPr>
  </w:style>
  <w:style w:type="table" w:styleId="ab">
    <w:name w:val="Table Grid"/>
    <w:basedOn w:val="a1"/>
    <w:uiPriority w:val="59"/>
    <w:rsid w:val="00685A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Гавриков</dc:creator>
  <cp:keywords/>
  <dc:description/>
  <cp:lastModifiedBy>User</cp:lastModifiedBy>
  <cp:revision>3</cp:revision>
  <cp:lastPrinted>2015-09-30T04:54:00Z</cp:lastPrinted>
  <dcterms:created xsi:type="dcterms:W3CDTF">2015-09-29T18:38:00Z</dcterms:created>
  <dcterms:modified xsi:type="dcterms:W3CDTF">2015-10-05T08:00:00Z</dcterms:modified>
</cp:coreProperties>
</file>