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35" w:rsidRDefault="00D22335"/>
    <w:p w:rsidR="00D22335" w:rsidRDefault="00D22335"/>
    <w:p w:rsidR="00D22335" w:rsidRPr="00D22335" w:rsidRDefault="00D22335" w:rsidP="00580F06">
      <w:pPr>
        <w:spacing w:line="36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D22335">
        <w:rPr>
          <w:rFonts w:ascii="Times New Roman" w:hAnsi="Times New Roman"/>
          <w:b/>
          <w:sz w:val="28"/>
          <w:szCs w:val="28"/>
        </w:rPr>
        <w:t>Организация внеурочной деятельности в рамках ФГОС</w:t>
      </w:r>
    </w:p>
    <w:p w:rsidR="00D22335" w:rsidRDefault="00D22335" w:rsidP="00580F06">
      <w:pPr>
        <w:spacing w:line="360" w:lineRule="auto"/>
        <w:ind w:left="708" w:firstLine="708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Шишлянникова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D22335" w:rsidRDefault="00D22335" w:rsidP="00580F06">
      <w:pPr>
        <w:spacing w:line="360" w:lineRule="auto"/>
        <w:ind w:left="70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D22335" w:rsidRDefault="00D22335" w:rsidP="00580F06">
      <w:pPr>
        <w:spacing w:line="360" w:lineRule="auto"/>
        <w:ind w:left="70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МАНОУ «Гимназия№2»,</w:t>
      </w:r>
    </w:p>
    <w:p w:rsidR="00D22335" w:rsidRDefault="00D22335" w:rsidP="00580F06">
      <w:pPr>
        <w:spacing w:line="360" w:lineRule="auto"/>
        <w:ind w:left="70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Мариинск,</w:t>
      </w:r>
      <w:r w:rsidR="008F6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Кемеровская область,</w:t>
      </w:r>
      <w:r w:rsidR="008F6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Россия</w:t>
      </w:r>
    </w:p>
    <w:p w:rsidR="00D22335" w:rsidRPr="00B325F6" w:rsidRDefault="004623DC" w:rsidP="00580F06">
      <w:pPr>
        <w:spacing w:line="360" w:lineRule="auto"/>
        <w:ind w:left="708" w:firstLine="708"/>
        <w:jc w:val="right"/>
        <w:rPr>
          <w:rFonts w:ascii="Times New Roman" w:hAnsi="Times New Roman"/>
          <w:sz w:val="28"/>
          <w:szCs w:val="28"/>
        </w:rPr>
      </w:pPr>
      <w:hyperlink r:id="rId5" w:history="1">
        <w:r w:rsidR="00D22335" w:rsidRPr="00D22335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Analtevs</w:t>
        </w:r>
        <w:r w:rsidR="00D22335" w:rsidRPr="00B325F6">
          <w:rPr>
            <w:rStyle w:val="a6"/>
            <w:rFonts w:ascii="Times New Roman" w:hAnsi="Times New Roman"/>
            <w:color w:val="auto"/>
            <w:sz w:val="28"/>
            <w:szCs w:val="28"/>
          </w:rPr>
          <w:t>42@</w:t>
        </w:r>
        <w:r w:rsidR="00D22335" w:rsidRPr="00D22335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="00D22335" w:rsidRPr="00B325F6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D22335" w:rsidRPr="00D22335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D22335" w:rsidRDefault="00D22335" w:rsidP="00580F06">
      <w:pPr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r w:rsidRPr="00D22335">
        <w:rPr>
          <w:rFonts w:ascii="Times New Roman" w:hAnsi="Times New Roman"/>
          <w:b/>
          <w:sz w:val="28"/>
          <w:szCs w:val="28"/>
        </w:rPr>
        <w:t>Аннотация.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Автор делится опытом работы по организации внеурочной деятельности в рамках реализации ФГОС в образовательном учреждении.</w:t>
      </w:r>
    </w:p>
    <w:p w:rsidR="00D22335" w:rsidRPr="00580F06" w:rsidRDefault="00D22335" w:rsidP="00580F06">
      <w:pPr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Ключевые слова</w:t>
      </w:r>
      <w:r w:rsidRPr="00580F06">
        <w:rPr>
          <w:rFonts w:ascii="Times New Roman" w:hAnsi="Times New Roman"/>
          <w:b/>
          <w:sz w:val="28"/>
          <w:szCs w:val="28"/>
        </w:rPr>
        <w:t>:</w:t>
      </w:r>
      <w:r w:rsidRPr="00580F06">
        <w:rPr>
          <w:rFonts w:ascii="Times New Roman" w:hAnsi="Times New Roman"/>
          <w:sz w:val="28"/>
          <w:szCs w:val="28"/>
        </w:rPr>
        <w:t xml:space="preserve"> внеурочная деятельность,</w:t>
      </w:r>
      <w:r w:rsidR="00580F06" w:rsidRPr="00580F06">
        <w:rPr>
          <w:rFonts w:ascii="Times New Roman" w:hAnsi="Times New Roman"/>
          <w:sz w:val="28"/>
          <w:szCs w:val="28"/>
        </w:rPr>
        <w:t xml:space="preserve"> реализация ФГОС, основные направления внеурочной деятельности, общекультурные, нравственные, социальные компетенции</w:t>
      </w:r>
      <w:r w:rsidR="00580F06">
        <w:rPr>
          <w:rFonts w:ascii="Times New Roman" w:hAnsi="Times New Roman"/>
          <w:sz w:val="28"/>
          <w:szCs w:val="28"/>
        </w:rPr>
        <w:t>.</w:t>
      </w:r>
    </w:p>
    <w:p w:rsidR="00580F06" w:rsidRDefault="00580F06" w:rsidP="00580F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2335" w:rsidRPr="00580F06" w:rsidRDefault="00D22335" w:rsidP="00580F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F06">
        <w:rPr>
          <w:rFonts w:ascii="Times New Roman" w:hAnsi="Times New Roman"/>
          <w:sz w:val="28"/>
          <w:szCs w:val="28"/>
        </w:rPr>
        <w:t>Внеурочная деятельность позволяет создать условия для формирования у учащихся личностных, творческих компетенций, способствует развитию социальной мобильности, повышает образовательную активность учащихся.</w:t>
      </w:r>
    </w:p>
    <w:p w:rsidR="00D22335" w:rsidRPr="00580F06" w:rsidRDefault="00580F06" w:rsidP="00580F06">
      <w:pPr>
        <w:spacing w:line="36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580F06">
        <w:rPr>
          <w:rFonts w:ascii="Times New Roman" w:hAnsi="Times New Roman"/>
          <w:sz w:val="28"/>
          <w:szCs w:val="28"/>
        </w:rPr>
        <w:t>В МАНОУ «Гимназия№2»</w:t>
      </w:r>
      <w:r w:rsidR="00D22335" w:rsidRPr="00580F06">
        <w:rPr>
          <w:rFonts w:ascii="Times New Roman" w:hAnsi="Times New Roman"/>
          <w:sz w:val="28"/>
          <w:szCs w:val="28"/>
        </w:rPr>
        <w:t xml:space="preserve"> реализуется 5 направлений  внеурочной деятельности.</w:t>
      </w:r>
    </w:p>
    <w:p w:rsidR="00D22335" w:rsidRPr="00580F06" w:rsidRDefault="00D22335" w:rsidP="00580F06">
      <w:pPr>
        <w:spacing w:line="36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580F06">
        <w:rPr>
          <w:rFonts w:ascii="Times New Roman" w:hAnsi="Times New Roman"/>
          <w:b/>
          <w:sz w:val="28"/>
          <w:szCs w:val="28"/>
        </w:rPr>
        <w:t xml:space="preserve">Духовно – нравственное направление представлено кружками; люби и знай свой край и основы детской журналистики. </w:t>
      </w:r>
    </w:p>
    <w:p w:rsidR="00D22335" w:rsidRPr="00580F06" w:rsidRDefault="00D22335" w:rsidP="00580F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F06">
        <w:rPr>
          <w:rFonts w:ascii="Times New Roman" w:hAnsi="Times New Roman"/>
          <w:sz w:val="28"/>
          <w:szCs w:val="28"/>
        </w:rPr>
        <w:t xml:space="preserve">Практические занятия позволяют детям понять взаимосвязь природных явлений, оценить значение и важность мер по охране природы, помогают воспитать доброе отношение ко всему живому, развивать интерес к прошлому </w:t>
      </w:r>
      <w:r w:rsidRPr="00580F06">
        <w:rPr>
          <w:rFonts w:ascii="Times New Roman" w:hAnsi="Times New Roman"/>
          <w:sz w:val="28"/>
          <w:szCs w:val="28"/>
        </w:rPr>
        <w:lastRenderedPageBreak/>
        <w:t xml:space="preserve">и настоящему своей семьи, города, района, края, сформировать начальные навыки исследовательской работы. </w:t>
      </w:r>
    </w:p>
    <w:p w:rsidR="00D22335" w:rsidRPr="00580F06" w:rsidRDefault="00D22335" w:rsidP="00580F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F06">
        <w:rPr>
          <w:rFonts w:ascii="Times New Roman" w:hAnsi="Times New Roman"/>
          <w:sz w:val="28"/>
          <w:szCs w:val="28"/>
        </w:rPr>
        <w:t>Кружок «Основы детский журналистики» повышает нравственный и образовательный мыслительный уровень, воспитывает в детях красоту и добро. Учащиеся  устремляются  к свершению добрых поступков и дел, задумываются над вопросами: «Что такое добро? Для чего живет человек? В чем его назначение?». Это  позволяет успешно усваивать школьную программу.</w:t>
      </w:r>
    </w:p>
    <w:p w:rsidR="00D22335" w:rsidRPr="00580F06" w:rsidRDefault="00D22335" w:rsidP="00580F06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80F06">
        <w:rPr>
          <w:rFonts w:ascii="Times New Roman" w:hAnsi="Times New Roman"/>
          <w:b/>
          <w:sz w:val="28"/>
          <w:szCs w:val="28"/>
        </w:rPr>
        <w:t>Спортивно-оздоровительное направление.</w:t>
      </w:r>
    </w:p>
    <w:p w:rsidR="00D22335" w:rsidRPr="00580F06" w:rsidRDefault="00D22335" w:rsidP="00580F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F06">
        <w:rPr>
          <w:rFonts w:ascii="Times New Roman" w:hAnsi="Times New Roman"/>
          <w:b/>
          <w:sz w:val="28"/>
          <w:szCs w:val="28"/>
        </w:rPr>
        <w:t>Секция «Оздоровительная гимнастика»</w:t>
      </w:r>
      <w:r w:rsidRPr="00580F06">
        <w:rPr>
          <w:rFonts w:ascii="Times New Roman" w:hAnsi="Times New Roman"/>
          <w:sz w:val="28"/>
          <w:szCs w:val="28"/>
        </w:rPr>
        <w:t xml:space="preserve"> На занятиях секции «Оздоровительная  гимнастика» учащиеся укрепляют здоровье, обогащают двигательный опыт гимнастическими и акробатическими упражнениями разной функциональной направленности, развивают физические способности, повышают функциональные возможности системы организма, учатся совершенствовать физические качества, активно развивают мышление, память, самостоятельность, познавательные способности в области физической культуры и спорта.  На занятиях закладываются основы здорового образа жизни учащихся.</w:t>
      </w:r>
    </w:p>
    <w:p w:rsidR="00D22335" w:rsidRPr="00580F06" w:rsidRDefault="00D22335" w:rsidP="00580F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0F06">
        <w:rPr>
          <w:rFonts w:ascii="Times New Roman" w:hAnsi="Times New Roman"/>
          <w:b/>
          <w:sz w:val="28"/>
          <w:szCs w:val="28"/>
        </w:rPr>
        <w:t>Общеинтеллектуальное</w:t>
      </w:r>
      <w:proofErr w:type="spellEnd"/>
      <w:r w:rsidRPr="00580F06">
        <w:rPr>
          <w:rFonts w:ascii="Times New Roman" w:hAnsi="Times New Roman"/>
          <w:b/>
          <w:sz w:val="28"/>
          <w:szCs w:val="28"/>
        </w:rPr>
        <w:t xml:space="preserve"> направление</w:t>
      </w:r>
      <w:r w:rsidRPr="00580F06">
        <w:rPr>
          <w:rFonts w:ascii="Times New Roman" w:hAnsi="Times New Roman"/>
          <w:sz w:val="28"/>
          <w:szCs w:val="28"/>
        </w:rPr>
        <w:t>.</w:t>
      </w:r>
    </w:p>
    <w:p w:rsidR="00D22335" w:rsidRPr="00580F06" w:rsidRDefault="00D22335" w:rsidP="00580F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F06">
        <w:rPr>
          <w:rFonts w:ascii="Times New Roman" w:hAnsi="Times New Roman"/>
          <w:sz w:val="28"/>
          <w:szCs w:val="28"/>
        </w:rPr>
        <w:t>Курс «Занимательная грамматика» позволяет показать уч-ся, как увлекателен, разнообразен, неисчерпаем мир слова, мир русской грамоты. У учащихся формируются подлинные познавательные интересы, как основы учебной деятельности. Знание русского языка создает условия для успешного усвоения всех учебных предметов.</w:t>
      </w:r>
    </w:p>
    <w:p w:rsidR="00D22335" w:rsidRPr="00580F06" w:rsidRDefault="00D22335" w:rsidP="00580F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F06">
        <w:rPr>
          <w:rFonts w:ascii="Times New Roman" w:hAnsi="Times New Roman"/>
          <w:sz w:val="28"/>
          <w:szCs w:val="28"/>
        </w:rPr>
        <w:t xml:space="preserve">Ценность занятий кружка «Умникам и умницам» состоит в том, что при решении нестандартных задач стимулируется мыслительная деятельность, ведь задача часто не может быть решена «с ходу», она как бы сопротивляется, а именно, это заставляет ребёнка напрягать мысль, думать. Замечательные слова по этому поводу сказал Блез Паскаль: «Опираться можно только на то, что </w:t>
      </w:r>
      <w:r w:rsidRPr="00580F06">
        <w:rPr>
          <w:rFonts w:ascii="Times New Roman" w:hAnsi="Times New Roman"/>
          <w:sz w:val="28"/>
          <w:szCs w:val="28"/>
        </w:rPr>
        <w:lastRenderedPageBreak/>
        <w:t>сопротивляется» При этом условии развивается умение преодолевать трудности,  как главное качество мыслящего человека. Упражнения, выполненные в определенной последовательности, обеспечивают комплексное развитие различных видов памяти, внимания, развивают наблюдательность, воображение, формируют нестандартное мышление.</w:t>
      </w:r>
    </w:p>
    <w:p w:rsidR="00D22335" w:rsidRPr="00580F06" w:rsidRDefault="00D22335" w:rsidP="00580F06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80F06">
        <w:rPr>
          <w:rFonts w:ascii="Times New Roman" w:hAnsi="Times New Roman"/>
          <w:b/>
          <w:sz w:val="28"/>
          <w:szCs w:val="28"/>
        </w:rPr>
        <w:t>Общекультурное направление представлено кружками: «Декоративное творчество», фольклорный ансамбль «Родничок».</w:t>
      </w:r>
    </w:p>
    <w:p w:rsidR="00D22335" w:rsidRPr="00580F06" w:rsidRDefault="00D22335" w:rsidP="00580F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F06">
        <w:rPr>
          <w:rFonts w:ascii="Times New Roman" w:hAnsi="Times New Roman"/>
          <w:sz w:val="28"/>
          <w:szCs w:val="28"/>
        </w:rPr>
        <w:t>Кружок «Декоративное творчество»  способствует формированию у учащихся художественной культуры как составной части материальной и духовной культуры, развитию художественно-творческой активности, овладению образным языком декоративно-прикладного искусства. Занятия способствуют эстетическому развитию младших школьников, развитию их творческих способностей, логического мышления, художественного вкуса.</w:t>
      </w:r>
    </w:p>
    <w:p w:rsidR="00D22335" w:rsidRPr="00580F06" w:rsidRDefault="00D22335" w:rsidP="00580F06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80F06">
        <w:rPr>
          <w:rFonts w:ascii="Times New Roman" w:hAnsi="Times New Roman"/>
          <w:b/>
          <w:sz w:val="28"/>
          <w:szCs w:val="28"/>
        </w:rPr>
        <w:t>Фольклорный ансамбль «Родничок».</w:t>
      </w:r>
    </w:p>
    <w:p w:rsidR="00580F06" w:rsidRDefault="00D22335" w:rsidP="00580F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F06">
        <w:rPr>
          <w:rFonts w:ascii="Times New Roman" w:hAnsi="Times New Roman"/>
          <w:sz w:val="28"/>
          <w:szCs w:val="28"/>
        </w:rPr>
        <w:t xml:space="preserve">Русская народная культура является богатейшим материалом не только для введения ребёнка в мир искусства, знакомства с традициями русского народа, художественно- эстетического воспитания, формирования способности видеть красоту и гармонию окружающего мира, но и способствует развитию таких психических процессов, как восприятие, образное мышление, воображение, эмоционально-положительное отношение к объектам эстетического содержания. Именно родная культура должна стать неотъемлемой частью души ребёнка, началом, порождающим личность. С помощью песенного фольклора ученики приобщаются к истории и культуре своего народа, растут духовно, у них развиваются философские взгляды на жизнь. </w:t>
      </w:r>
    </w:p>
    <w:p w:rsidR="00D22335" w:rsidRPr="00580F06" w:rsidRDefault="00D22335" w:rsidP="00580F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F06">
        <w:rPr>
          <w:rFonts w:ascii="Times New Roman" w:hAnsi="Times New Roman"/>
          <w:sz w:val="28"/>
          <w:szCs w:val="28"/>
        </w:rPr>
        <w:t>Подробнее хочу остановиться на работе кружка</w:t>
      </w:r>
      <w:r w:rsidR="00580F06" w:rsidRPr="00580F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F06">
        <w:rPr>
          <w:rFonts w:ascii="Times New Roman" w:hAnsi="Times New Roman"/>
          <w:sz w:val="28"/>
          <w:szCs w:val="28"/>
        </w:rPr>
        <w:t>общеинтеллектуального</w:t>
      </w:r>
      <w:proofErr w:type="spellEnd"/>
      <w:r w:rsidRPr="00580F06">
        <w:rPr>
          <w:rFonts w:ascii="Times New Roman" w:hAnsi="Times New Roman"/>
          <w:sz w:val="28"/>
          <w:szCs w:val="28"/>
        </w:rPr>
        <w:t xml:space="preserve"> направления «Юный исследователь».</w:t>
      </w:r>
    </w:p>
    <w:p w:rsidR="00580F06" w:rsidRPr="00580F06" w:rsidRDefault="00D22335" w:rsidP="00580F06">
      <w:pPr>
        <w:spacing w:line="360" w:lineRule="auto"/>
        <w:ind w:left="708" w:firstLine="60"/>
        <w:jc w:val="both"/>
        <w:rPr>
          <w:rFonts w:ascii="Times New Roman" w:hAnsi="Times New Roman"/>
          <w:sz w:val="28"/>
          <w:szCs w:val="28"/>
        </w:rPr>
      </w:pPr>
      <w:r w:rsidRPr="00580F06">
        <w:rPr>
          <w:rFonts w:ascii="Times New Roman" w:hAnsi="Times New Roman"/>
          <w:sz w:val="28"/>
          <w:szCs w:val="28"/>
        </w:rPr>
        <w:lastRenderedPageBreak/>
        <w:t xml:space="preserve">В процессе работы над проектом у учащихся формируется большое количество универсальных учебных действий. Дети учатся  планировать этапы предстоящей деятельности, выдвигают предположения, самостоятельно ищут необходимую информацию, учатся слушать и понимать других. У учащихся развиваются познавательные интересы, </w:t>
      </w:r>
      <w:proofErr w:type="spellStart"/>
      <w:r w:rsidRPr="00580F06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="008F6D83">
        <w:rPr>
          <w:rFonts w:ascii="Times New Roman" w:hAnsi="Times New Roman"/>
          <w:sz w:val="28"/>
          <w:szCs w:val="28"/>
        </w:rPr>
        <w:t xml:space="preserve"> </w:t>
      </w:r>
      <w:r w:rsidRPr="00580F06">
        <w:rPr>
          <w:rFonts w:ascii="Times New Roman" w:hAnsi="Times New Roman"/>
          <w:sz w:val="28"/>
          <w:szCs w:val="28"/>
        </w:rPr>
        <w:t xml:space="preserve"> умения, навыки и способы  познавательной деятельности, в числе которых</w:t>
      </w:r>
    </w:p>
    <w:p w:rsidR="00D22335" w:rsidRPr="00580F06" w:rsidRDefault="00D22335" w:rsidP="00580F0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6">
        <w:rPr>
          <w:rFonts w:ascii="Times New Roman" w:hAnsi="Times New Roman" w:cs="Times New Roman"/>
          <w:sz w:val="28"/>
          <w:szCs w:val="28"/>
        </w:rPr>
        <w:t>выдвижение гипотезы и понимание необходимости ее проверки на практике;</w:t>
      </w:r>
    </w:p>
    <w:p w:rsidR="00D22335" w:rsidRPr="00580F06" w:rsidRDefault="00D22335" w:rsidP="00580F0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6">
        <w:rPr>
          <w:rFonts w:ascii="Times New Roman" w:hAnsi="Times New Roman" w:cs="Times New Roman"/>
          <w:sz w:val="28"/>
          <w:szCs w:val="28"/>
        </w:rPr>
        <w:t>умение действовать по алгоритму;</w:t>
      </w:r>
    </w:p>
    <w:p w:rsidR="00D22335" w:rsidRPr="00580F06" w:rsidRDefault="00D22335" w:rsidP="00580F0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6">
        <w:rPr>
          <w:rFonts w:ascii="Times New Roman" w:hAnsi="Times New Roman" w:cs="Times New Roman"/>
          <w:sz w:val="28"/>
          <w:szCs w:val="28"/>
        </w:rPr>
        <w:t>разделение процесса на этапы, выделение характерных причинно-следственных связей;</w:t>
      </w:r>
    </w:p>
    <w:p w:rsidR="00D22335" w:rsidRPr="00580F06" w:rsidRDefault="00D22335" w:rsidP="00580F0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6">
        <w:rPr>
          <w:rFonts w:ascii="Times New Roman" w:hAnsi="Times New Roman" w:cs="Times New Roman"/>
          <w:sz w:val="28"/>
          <w:szCs w:val="28"/>
        </w:rPr>
        <w:t xml:space="preserve"> обоснование и аргументирование собственных суждений</w:t>
      </w:r>
    </w:p>
    <w:p w:rsidR="00D22335" w:rsidRPr="00580F06" w:rsidRDefault="00D22335" w:rsidP="00580F0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6">
        <w:rPr>
          <w:rFonts w:ascii="Times New Roman" w:hAnsi="Times New Roman" w:cs="Times New Roman"/>
          <w:sz w:val="28"/>
          <w:szCs w:val="28"/>
        </w:rPr>
        <w:t xml:space="preserve"> умение пользоваться различными источниками информации</w:t>
      </w:r>
      <w:proofErr w:type="gramStart"/>
      <w:r w:rsidRPr="00580F06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D22335" w:rsidRPr="00580F06" w:rsidRDefault="00D22335" w:rsidP="00580F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6">
        <w:rPr>
          <w:rFonts w:ascii="Times New Roman" w:hAnsi="Times New Roman" w:cs="Times New Roman"/>
          <w:sz w:val="28"/>
          <w:szCs w:val="28"/>
        </w:rPr>
        <w:t xml:space="preserve">Начальный шаг исследовательской работы - это выбор темы. Удачно подобранная и сформулированная, она отражает общее направление исследования. </w:t>
      </w:r>
    </w:p>
    <w:p w:rsidR="00D22335" w:rsidRPr="008F6D83" w:rsidRDefault="00D22335" w:rsidP="008F6D8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6">
        <w:rPr>
          <w:rFonts w:ascii="Times New Roman" w:hAnsi="Times New Roman" w:cs="Times New Roman"/>
          <w:sz w:val="28"/>
          <w:szCs w:val="28"/>
        </w:rPr>
        <w:t xml:space="preserve">Затем формулируется проблема исследования. Проблема - это затруднение, сложный вопрос, требующий разъяснения, поиска ответа на него. Не стоит непременно требовать от ученика начальных классов </w:t>
      </w:r>
      <w:proofErr w:type="spellStart"/>
      <w:proofErr w:type="gramStart"/>
      <w:r w:rsidRPr="00580F06">
        <w:rPr>
          <w:rFonts w:ascii="Times New Roman" w:hAnsi="Times New Roman" w:cs="Times New Roman"/>
          <w:sz w:val="28"/>
          <w:szCs w:val="28"/>
        </w:rPr>
        <w:t>ясно-го</w:t>
      </w:r>
      <w:proofErr w:type="spellEnd"/>
      <w:proofErr w:type="gramEnd"/>
      <w:r w:rsidRPr="00580F06">
        <w:rPr>
          <w:rFonts w:ascii="Times New Roman" w:hAnsi="Times New Roman" w:cs="Times New Roman"/>
          <w:sz w:val="28"/>
          <w:szCs w:val="28"/>
        </w:rPr>
        <w:t xml:space="preserve"> осознания и формулировки проблемы. Часто бывает достаточно общей, приблизительной ее характеристики.</w:t>
      </w:r>
      <w:r w:rsidR="008F6D83">
        <w:rPr>
          <w:rFonts w:ascii="Times New Roman" w:hAnsi="Times New Roman" w:cs="Times New Roman"/>
          <w:sz w:val="28"/>
          <w:szCs w:val="28"/>
        </w:rPr>
        <w:t xml:space="preserve"> </w:t>
      </w:r>
      <w:r w:rsidRPr="008F6D83">
        <w:rPr>
          <w:rFonts w:ascii="Times New Roman" w:hAnsi="Times New Roman" w:cs="Times New Roman"/>
          <w:sz w:val="28"/>
          <w:szCs w:val="28"/>
        </w:rPr>
        <w:t xml:space="preserve">Обязательна постановка цели исследования. Цель выражает то основное, для чего проводится исследование, что должно быть достигнуто в результате работы. </w:t>
      </w:r>
      <w:proofErr w:type="gramStart"/>
      <w:r w:rsidRPr="008F6D83">
        <w:rPr>
          <w:rFonts w:ascii="Times New Roman" w:hAnsi="Times New Roman" w:cs="Times New Roman"/>
          <w:sz w:val="28"/>
          <w:szCs w:val="28"/>
        </w:rPr>
        <w:t>Формулировка цели обычно начинается словами выявить, выяснить, исследовать, определить, обосновать, установить, разработать, совершенствовать, изучить и т.п.</w:t>
      </w:r>
      <w:proofErr w:type="gramEnd"/>
      <w:r w:rsidR="008F6D83">
        <w:rPr>
          <w:rFonts w:ascii="Times New Roman" w:hAnsi="Times New Roman" w:cs="Times New Roman"/>
          <w:sz w:val="28"/>
          <w:szCs w:val="28"/>
        </w:rPr>
        <w:t xml:space="preserve"> </w:t>
      </w:r>
      <w:r w:rsidRPr="008F6D83">
        <w:rPr>
          <w:rFonts w:ascii="Times New Roman" w:hAnsi="Times New Roman" w:cs="Times New Roman"/>
          <w:sz w:val="28"/>
          <w:szCs w:val="28"/>
        </w:rPr>
        <w:t xml:space="preserve">Предлагаю задания и упражнения для развития умения видеть проблемы, которые применяю на практике. </w:t>
      </w:r>
    </w:p>
    <w:p w:rsidR="00D22335" w:rsidRPr="00580F06" w:rsidRDefault="00D22335" w:rsidP="00580F06">
      <w:pPr>
        <w:spacing w:line="36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580F06">
        <w:rPr>
          <w:rFonts w:ascii="Times New Roman" w:hAnsi="Times New Roman"/>
          <w:sz w:val="28"/>
          <w:szCs w:val="28"/>
        </w:rPr>
        <w:lastRenderedPageBreak/>
        <w:t xml:space="preserve">Требования к проектированию, в общем,  самые простые, и главное из них – « исходи из ребенка». Темы, которые я предлагаю в качестве </w:t>
      </w:r>
      <w:proofErr w:type="gramStart"/>
      <w:r w:rsidRPr="00580F06">
        <w:rPr>
          <w:rFonts w:ascii="Times New Roman" w:hAnsi="Times New Roman"/>
          <w:sz w:val="28"/>
          <w:szCs w:val="28"/>
        </w:rPr>
        <w:t>проектных</w:t>
      </w:r>
      <w:proofErr w:type="gramEnd"/>
      <w:r w:rsidRPr="00580F06">
        <w:rPr>
          <w:rFonts w:ascii="Times New Roman" w:hAnsi="Times New Roman"/>
          <w:sz w:val="28"/>
          <w:szCs w:val="28"/>
        </w:rPr>
        <w:t xml:space="preserve">, посильны пониманию ребенка. </w:t>
      </w:r>
    </w:p>
    <w:p w:rsidR="00D22335" w:rsidRPr="00580F06" w:rsidRDefault="00D22335" w:rsidP="00580F06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0F06">
        <w:rPr>
          <w:rFonts w:ascii="Times New Roman" w:hAnsi="Times New Roman"/>
          <w:sz w:val="28"/>
          <w:szCs w:val="28"/>
        </w:rPr>
        <w:t>Ежегодно мы принимаем участие во Всероссийской научно-практической конференции «Первые шаги в науку», областной научно-практической конференции «Диалог», муниципальных научно-практических конференциях «Третье Тысячелетие» и «Маленький исследователь»</w:t>
      </w:r>
    </w:p>
    <w:p w:rsidR="00D22335" w:rsidRPr="00580F06" w:rsidRDefault="00D22335" w:rsidP="00580F06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0F06">
        <w:rPr>
          <w:rFonts w:ascii="Times New Roman" w:hAnsi="Times New Roman"/>
          <w:sz w:val="28"/>
          <w:szCs w:val="28"/>
        </w:rPr>
        <w:t>Исследовательские проекты  «Страсти по шоколаду», «Мой ласковый и нежный зверь», «Цветок солнца», «</w:t>
      </w:r>
      <w:proofErr w:type="spellStart"/>
      <w:r w:rsidRPr="00580F06">
        <w:rPr>
          <w:rFonts w:ascii="Times New Roman" w:hAnsi="Times New Roman"/>
          <w:sz w:val="28"/>
          <w:szCs w:val="28"/>
        </w:rPr>
        <w:t>Леворукий</w:t>
      </w:r>
      <w:proofErr w:type="spellEnd"/>
      <w:r w:rsidRPr="00580F06">
        <w:rPr>
          <w:rFonts w:ascii="Times New Roman" w:hAnsi="Times New Roman"/>
          <w:sz w:val="28"/>
          <w:szCs w:val="28"/>
        </w:rPr>
        <w:t xml:space="preserve"> </w:t>
      </w:r>
      <w:r w:rsidR="008F6D83">
        <w:rPr>
          <w:rFonts w:ascii="Times New Roman" w:hAnsi="Times New Roman"/>
          <w:sz w:val="28"/>
          <w:szCs w:val="28"/>
        </w:rPr>
        <w:t xml:space="preserve"> </w:t>
      </w:r>
      <w:r w:rsidRPr="00580F06">
        <w:rPr>
          <w:rFonts w:ascii="Times New Roman" w:hAnsi="Times New Roman"/>
          <w:sz w:val="28"/>
          <w:szCs w:val="28"/>
        </w:rPr>
        <w:t>ребёнок в школе» были успешно защищены на данных конференциях.</w:t>
      </w:r>
    </w:p>
    <w:p w:rsidR="00D22335" w:rsidRPr="00580F06" w:rsidRDefault="00D22335" w:rsidP="00580F06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F06">
        <w:rPr>
          <w:sz w:val="28"/>
          <w:szCs w:val="28"/>
        </w:rPr>
        <w:t>Совместная работа развивает общекультурные, нравственные, социальные компетенции учащихся. Они обучаются этике дискуссионного общения.</w:t>
      </w:r>
      <w:r w:rsidR="00580F06" w:rsidRPr="00580F06">
        <w:rPr>
          <w:sz w:val="28"/>
          <w:szCs w:val="28"/>
        </w:rPr>
        <w:t xml:space="preserve"> </w:t>
      </w:r>
      <w:r w:rsidRPr="00580F06">
        <w:rPr>
          <w:sz w:val="28"/>
          <w:szCs w:val="28"/>
        </w:rPr>
        <w:t>Воспитывается целеустремленность, ответственность, умение отстаивать свое мнение.</w:t>
      </w:r>
      <w:r w:rsidR="00580F06" w:rsidRPr="00580F06">
        <w:rPr>
          <w:sz w:val="28"/>
          <w:szCs w:val="28"/>
        </w:rPr>
        <w:t xml:space="preserve"> </w:t>
      </w:r>
      <w:r w:rsidRPr="00580F06">
        <w:rPr>
          <w:sz w:val="28"/>
          <w:szCs w:val="28"/>
        </w:rPr>
        <w:t xml:space="preserve">Процесс работы и результат  проекта приносят детям удовлетворение, радость переживания успеха, а значит, желание у ребенка создавать новые проекты сохраняется. </w:t>
      </w:r>
    </w:p>
    <w:p w:rsidR="00580F06" w:rsidRPr="00580F06" w:rsidRDefault="00D22335" w:rsidP="00580F06">
      <w:pPr>
        <w:pStyle w:val="a4"/>
        <w:shd w:val="clear" w:color="auto" w:fill="FFFFFF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580F06">
        <w:rPr>
          <w:color w:val="000000"/>
          <w:sz w:val="28"/>
          <w:szCs w:val="28"/>
        </w:rPr>
        <w:t xml:space="preserve">В заключение вспомним слова Анны </w:t>
      </w:r>
      <w:proofErr w:type="spellStart"/>
      <w:r w:rsidRPr="00580F06">
        <w:rPr>
          <w:color w:val="000000"/>
          <w:sz w:val="28"/>
          <w:szCs w:val="28"/>
        </w:rPr>
        <w:t>Р</w:t>
      </w:r>
      <w:proofErr w:type="gramStart"/>
      <w:r w:rsidRPr="00580F06">
        <w:rPr>
          <w:color w:val="000000"/>
          <w:sz w:val="28"/>
          <w:szCs w:val="28"/>
        </w:rPr>
        <w:t>o</w:t>
      </w:r>
      <w:proofErr w:type="gramEnd"/>
      <w:r w:rsidRPr="00580F06">
        <w:rPr>
          <w:color w:val="000000"/>
          <w:sz w:val="28"/>
          <w:szCs w:val="28"/>
        </w:rPr>
        <w:t>говин</w:t>
      </w:r>
      <w:proofErr w:type="spellEnd"/>
      <w:r w:rsidRPr="00580F06">
        <w:rPr>
          <w:color w:val="000000"/>
          <w:sz w:val="28"/>
          <w:szCs w:val="28"/>
        </w:rPr>
        <w:t>, с которыми от имени детей она обращается к учителям:</w:t>
      </w:r>
      <w:bookmarkStart w:id="0" w:name="_GoBack"/>
      <w:bookmarkEnd w:id="0"/>
    </w:p>
    <w:p w:rsidR="00D22335" w:rsidRPr="00580F06" w:rsidRDefault="00D22335" w:rsidP="00580F06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06">
        <w:rPr>
          <w:rStyle w:val="a5"/>
          <w:color w:val="000000"/>
          <w:sz w:val="28"/>
          <w:szCs w:val="28"/>
        </w:rPr>
        <w:t>«Если хочешь научить меня чему-то, позволь мне идти медленно... Дай мне приглядеться... Потрогать и подержать в руках... Послушать... Понюхать... И, может быть, попробовать на вкус... О, сколько всего я смогу найти самостоятельно! Только, пожалуйста, не торопи меня!»</w:t>
      </w:r>
    </w:p>
    <w:p w:rsidR="00D22335" w:rsidRPr="00580F06" w:rsidRDefault="00D22335" w:rsidP="00580F06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80F06">
        <w:rPr>
          <w:color w:val="000000"/>
          <w:sz w:val="28"/>
          <w:szCs w:val="28"/>
        </w:rPr>
        <w:t>Пусть мудрое напутствие американского педагога станет девизом учителя, желающего видеть своих учеников исследователями новых неизведанных маршрутов, стоящими у истоков необычных открытий.</w:t>
      </w:r>
    </w:p>
    <w:p w:rsidR="008F6D83" w:rsidRDefault="008F6D83" w:rsidP="008F6D83">
      <w:pPr>
        <w:rPr>
          <w:rFonts w:ascii="Times New Roman" w:hAnsi="Times New Roman"/>
          <w:sz w:val="28"/>
          <w:szCs w:val="28"/>
        </w:rPr>
      </w:pPr>
    </w:p>
    <w:p w:rsidR="00D22335" w:rsidRDefault="008F6D83" w:rsidP="008F6D83">
      <w:pPr>
        <w:jc w:val="center"/>
        <w:rPr>
          <w:rFonts w:ascii="Times New Roman" w:hAnsi="Times New Roman"/>
          <w:b/>
          <w:sz w:val="28"/>
          <w:szCs w:val="28"/>
        </w:rPr>
      </w:pPr>
      <w:r w:rsidRPr="008F6D83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8F6D83" w:rsidRDefault="008F6D83" w:rsidP="008F6D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 деятельность школьников. Методический конструктор: пособие для учителя / Д.В. Григорьев, П.В. Степанов. – М.: Просвещение, 2010.</w:t>
      </w:r>
    </w:p>
    <w:p w:rsidR="008F6D83" w:rsidRDefault="008F6D83" w:rsidP="008F6D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проектировать универсальные учебные действия в начальной школе. От действия к мысли: пособие для учителя / (А.Г. </w:t>
      </w:r>
      <w:proofErr w:type="spellStart"/>
      <w:r>
        <w:rPr>
          <w:rFonts w:ascii="Times New Roman" w:hAnsi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/>
          <w:sz w:val="28"/>
          <w:szCs w:val="28"/>
        </w:rPr>
        <w:t>, Г.В.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Бурменская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И.А. Володарская и др.); под ред. А.Г. </w:t>
      </w:r>
      <w:proofErr w:type="spellStart"/>
      <w:r>
        <w:rPr>
          <w:rFonts w:ascii="Times New Roman" w:hAnsi="Times New Roman"/>
          <w:sz w:val="28"/>
          <w:szCs w:val="28"/>
        </w:rPr>
        <w:t>Асмолова</w:t>
      </w:r>
      <w:proofErr w:type="spellEnd"/>
      <w:r>
        <w:rPr>
          <w:rFonts w:ascii="Times New Roman" w:hAnsi="Times New Roman"/>
          <w:sz w:val="28"/>
          <w:szCs w:val="28"/>
        </w:rPr>
        <w:t>. – 2-е изд. – М.: Просвещение, 2010.</w:t>
      </w:r>
    </w:p>
    <w:p w:rsidR="008F6D83" w:rsidRDefault="008F6D83" w:rsidP="008F6D8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F6D83" w:rsidRDefault="008F6D83" w:rsidP="008F6D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Планируемые результаты начального общего образования / (Л.Л. Алексеева, С.В. </w:t>
      </w:r>
      <w:proofErr w:type="spellStart"/>
      <w:r>
        <w:rPr>
          <w:rFonts w:ascii="Times New Roman" w:hAnsi="Times New Roman"/>
          <w:sz w:val="28"/>
          <w:szCs w:val="28"/>
        </w:rPr>
        <w:t>Анащенкова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М.З. </w:t>
      </w:r>
      <w:proofErr w:type="spellStart"/>
      <w:r>
        <w:rPr>
          <w:rFonts w:ascii="Times New Roman" w:hAnsi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 ; под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ед. Г.С. Ковалевой, О.Б. Логиновой. – 2-е изд. – М.: Просвещение, 2010.</w:t>
      </w:r>
    </w:p>
    <w:p w:rsidR="008F6D83" w:rsidRDefault="008F6D83" w:rsidP="008F6D8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F6D83" w:rsidRDefault="008F6D83" w:rsidP="008F6D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Проектные задачи в начальной школе: пособие для учителя / (А.Б. Воронцов, В.М. </w:t>
      </w:r>
      <w:proofErr w:type="spellStart"/>
      <w:r>
        <w:rPr>
          <w:rFonts w:ascii="Times New Roman" w:hAnsi="Times New Roman"/>
          <w:sz w:val="28"/>
          <w:szCs w:val="28"/>
        </w:rPr>
        <w:t>Заславский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С.В. Егоркина и др.); под ред. А.Б. Воронцова. – 2-е изд. – М.: Просвещение, 2010. </w:t>
      </w:r>
    </w:p>
    <w:p w:rsidR="008F6D83" w:rsidRDefault="008F6D83" w:rsidP="008F6D8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F6D83" w:rsidRDefault="008F6D83" w:rsidP="008F6D8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программы по учебным предметам. Часть 1. Часть 2. . - М., - Просвещение - 2010.</w:t>
      </w:r>
    </w:p>
    <w:p w:rsidR="008F6D83" w:rsidRDefault="008F6D83" w:rsidP="008F6D8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Примерная основная образовательная программа образовательного учреждения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>.,- Просвещение - 2013</w:t>
      </w:r>
    </w:p>
    <w:p w:rsidR="008F6D83" w:rsidRDefault="008F6D83" w:rsidP="008F6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D83" w:rsidRDefault="008F6D83" w:rsidP="008F6D83"/>
    <w:p w:rsidR="008F6D83" w:rsidRDefault="008F6D83" w:rsidP="008F6D83">
      <w:pPr>
        <w:rPr>
          <w:rFonts w:ascii="Times New Roman" w:hAnsi="Times New Roman"/>
          <w:b/>
          <w:sz w:val="28"/>
          <w:szCs w:val="28"/>
        </w:rPr>
      </w:pPr>
    </w:p>
    <w:p w:rsidR="00B325F6" w:rsidRDefault="00B325F6" w:rsidP="008F6D83">
      <w:pPr>
        <w:rPr>
          <w:rFonts w:ascii="Times New Roman" w:hAnsi="Times New Roman"/>
          <w:b/>
          <w:sz w:val="28"/>
          <w:szCs w:val="28"/>
        </w:rPr>
      </w:pPr>
    </w:p>
    <w:p w:rsidR="00B325F6" w:rsidRDefault="00B325F6" w:rsidP="008F6D83">
      <w:pPr>
        <w:rPr>
          <w:rFonts w:ascii="Times New Roman" w:hAnsi="Times New Roman"/>
          <w:b/>
          <w:sz w:val="28"/>
          <w:szCs w:val="28"/>
        </w:rPr>
      </w:pPr>
    </w:p>
    <w:p w:rsidR="00B325F6" w:rsidRDefault="00B325F6" w:rsidP="008F6D83">
      <w:pPr>
        <w:rPr>
          <w:rFonts w:ascii="Times New Roman" w:hAnsi="Times New Roman"/>
          <w:b/>
          <w:sz w:val="28"/>
          <w:szCs w:val="28"/>
        </w:rPr>
      </w:pPr>
    </w:p>
    <w:p w:rsidR="00B325F6" w:rsidRDefault="00B325F6" w:rsidP="008F6D83">
      <w:pPr>
        <w:rPr>
          <w:rFonts w:ascii="Times New Roman" w:hAnsi="Times New Roman"/>
          <w:b/>
          <w:sz w:val="28"/>
          <w:szCs w:val="28"/>
        </w:rPr>
      </w:pPr>
    </w:p>
    <w:p w:rsidR="00B325F6" w:rsidRDefault="00B325F6" w:rsidP="008F6D83">
      <w:pPr>
        <w:rPr>
          <w:rFonts w:ascii="Times New Roman" w:hAnsi="Times New Roman"/>
          <w:b/>
          <w:sz w:val="28"/>
          <w:szCs w:val="28"/>
        </w:rPr>
      </w:pPr>
    </w:p>
    <w:p w:rsidR="00B325F6" w:rsidRDefault="00B325F6" w:rsidP="00B325F6">
      <w:pPr>
        <w:spacing w:line="24" w:lineRule="atLeast"/>
        <w:jc w:val="center"/>
        <w:rPr>
          <w:b/>
          <w:spacing w:val="-2"/>
          <w:szCs w:val="28"/>
        </w:rPr>
      </w:pPr>
    </w:p>
    <w:p w:rsidR="00B325F6" w:rsidRDefault="00B325F6" w:rsidP="00B325F6">
      <w:pPr>
        <w:spacing w:line="24" w:lineRule="atLeast"/>
        <w:jc w:val="center"/>
        <w:rPr>
          <w:b/>
          <w:spacing w:val="-2"/>
          <w:szCs w:val="28"/>
        </w:rPr>
      </w:pPr>
    </w:p>
    <w:p w:rsidR="00B325F6" w:rsidRDefault="00B325F6" w:rsidP="00B325F6">
      <w:pPr>
        <w:spacing w:line="24" w:lineRule="atLeast"/>
        <w:jc w:val="center"/>
        <w:rPr>
          <w:b/>
          <w:spacing w:val="-2"/>
          <w:szCs w:val="28"/>
        </w:rPr>
      </w:pPr>
    </w:p>
    <w:p w:rsidR="00B325F6" w:rsidRDefault="00B325F6" w:rsidP="00B325F6">
      <w:pPr>
        <w:spacing w:line="24" w:lineRule="atLeast"/>
        <w:jc w:val="center"/>
        <w:rPr>
          <w:b/>
          <w:spacing w:val="-2"/>
          <w:szCs w:val="28"/>
        </w:rPr>
      </w:pPr>
    </w:p>
    <w:p w:rsidR="00B325F6" w:rsidRDefault="00B325F6" w:rsidP="00B325F6">
      <w:pPr>
        <w:spacing w:line="24" w:lineRule="atLeast"/>
        <w:jc w:val="center"/>
        <w:rPr>
          <w:b/>
          <w:spacing w:val="-2"/>
          <w:szCs w:val="28"/>
        </w:rPr>
      </w:pPr>
    </w:p>
    <w:p w:rsidR="00B325F6" w:rsidRDefault="00B325F6" w:rsidP="00B325F6">
      <w:pPr>
        <w:spacing w:line="24" w:lineRule="atLeast"/>
        <w:jc w:val="center"/>
        <w:rPr>
          <w:b/>
          <w:spacing w:val="-2"/>
          <w:szCs w:val="28"/>
        </w:rPr>
      </w:pPr>
    </w:p>
    <w:p w:rsidR="00B325F6" w:rsidRPr="00B325F6" w:rsidRDefault="00B325F6" w:rsidP="00B325F6">
      <w:pPr>
        <w:spacing w:line="24" w:lineRule="atLeast"/>
        <w:jc w:val="center"/>
        <w:rPr>
          <w:b/>
          <w:spacing w:val="-2"/>
          <w:sz w:val="28"/>
          <w:szCs w:val="28"/>
        </w:rPr>
      </w:pPr>
      <w:r w:rsidRPr="00B325F6">
        <w:rPr>
          <w:b/>
          <w:spacing w:val="-2"/>
          <w:sz w:val="28"/>
          <w:szCs w:val="28"/>
        </w:rPr>
        <w:lastRenderedPageBreak/>
        <w:t>ДАННЫЕ ОБ АВТОРЕ / АВТОРАХ</w:t>
      </w:r>
    </w:p>
    <w:p w:rsidR="00B325F6" w:rsidRPr="00B325F6" w:rsidRDefault="00B325F6" w:rsidP="00B325F6">
      <w:pPr>
        <w:spacing w:line="24" w:lineRule="atLeast"/>
        <w:rPr>
          <w:spacing w:val="-2"/>
          <w:sz w:val="28"/>
          <w:szCs w:val="28"/>
        </w:rPr>
      </w:pPr>
    </w:p>
    <w:tbl>
      <w:tblPr>
        <w:tblStyle w:val="a7"/>
        <w:tblW w:w="9468" w:type="dxa"/>
        <w:tblLook w:val="01E0"/>
      </w:tblPr>
      <w:tblGrid>
        <w:gridCol w:w="5764"/>
        <w:gridCol w:w="3704"/>
      </w:tblGrid>
      <w:tr w:rsidR="00B325F6" w:rsidRPr="00B325F6" w:rsidTr="00157019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15701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325F6">
              <w:rPr>
                <w:spacing w:val="-2"/>
                <w:sz w:val="28"/>
                <w:szCs w:val="28"/>
              </w:rPr>
              <w:t>Ф.И.О. автора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B325F6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B325F6">
              <w:rPr>
                <w:sz w:val="28"/>
                <w:szCs w:val="28"/>
              </w:rPr>
              <w:t>Шишлянникова</w:t>
            </w:r>
            <w:proofErr w:type="spellEnd"/>
            <w:r w:rsidRPr="00B325F6">
              <w:rPr>
                <w:sz w:val="28"/>
                <w:szCs w:val="28"/>
              </w:rPr>
              <w:t xml:space="preserve"> Светлана Александровна</w:t>
            </w:r>
          </w:p>
        </w:tc>
      </w:tr>
      <w:tr w:rsidR="00B325F6" w:rsidRPr="00B325F6" w:rsidTr="00157019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157019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B325F6">
              <w:rPr>
                <w:spacing w:val="-2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B325F6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325F6">
              <w:rPr>
                <w:sz w:val="28"/>
                <w:szCs w:val="28"/>
                <w:lang w:val="en-US"/>
              </w:rPr>
              <w:t>analtevs42@mail.ru</w:t>
            </w:r>
          </w:p>
        </w:tc>
      </w:tr>
      <w:tr w:rsidR="00B325F6" w:rsidRPr="00B325F6" w:rsidTr="00157019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15701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325F6">
              <w:rPr>
                <w:sz w:val="28"/>
                <w:szCs w:val="28"/>
              </w:rPr>
              <w:t>Телефон для связи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B325F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325F6">
              <w:rPr>
                <w:sz w:val="28"/>
                <w:szCs w:val="28"/>
              </w:rPr>
              <w:t>8-906-935-32-53</w:t>
            </w:r>
          </w:p>
        </w:tc>
      </w:tr>
      <w:tr w:rsidR="00B325F6" w:rsidRPr="00B325F6" w:rsidTr="00157019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157019">
            <w:pPr>
              <w:spacing w:line="240" w:lineRule="auto"/>
              <w:ind w:firstLine="0"/>
              <w:rPr>
                <w:spacing w:val="-2"/>
                <w:sz w:val="28"/>
                <w:szCs w:val="28"/>
              </w:rPr>
            </w:pPr>
            <w:r w:rsidRPr="00B325F6">
              <w:rPr>
                <w:spacing w:val="-2"/>
                <w:sz w:val="28"/>
                <w:szCs w:val="28"/>
              </w:rPr>
              <w:t>Шифр конференции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B325F6">
            <w:pPr>
              <w:spacing w:line="240" w:lineRule="auto"/>
              <w:ind w:firstLine="31"/>
              <w:jc w:val="center"/>
              <w:rPr>
                <w:sz w:val="28"/>
                <w:szCs w:val="28"/>
              </w:rPr>
            </w:pPr>
            <w:r w:rsidRPr="00B325F6">
              <w:rPr>
                <w:sz w:val="28"/>
                <w:szCs w:val="28"/>
              </w:rPr>
              <w:t>ПП-10</w:t>
            </w:r>
          </w:p>
        </w:tc>
      </w:tr>
      <w:tr w:rsidR="00B325F6" w:rsidRPr="00B325F6" w:rsidTr="00157019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157019">
            <w:pPr>
              <w:spacing w:line="240" w:lineRule="auto"/>
              <w:ind w:firstLine="0"/>
              <w:rPr>
                <w:spacing w:val="-2"/>
                <w:sz w:val="28"/>
                <w:szCs w:val="28"/>
              </w:rPr>
            </w:pPr>
            <w:r w:rsidRPr="00B325F6">
              <w:rPr>
                <w:spacing w:val="-2"/>
                <w:sz w:val="28"/>
                <w:szCs w:val="28"/>
              </w:rPr>
              <w:t>Номер секции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B325F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325F6">
              <w:rPr>
                <w:sz w:val="28"/>
                <w:szCs w:val="28"/>
              </w:rPr>
              <w:t>С-14</w:t>
            </w:r>
          </w:p>
        </w:tc>
      </w:tr>
      <w:tr w:rsidR="00B325F6" w:rsidRPr="00B325F6" w:rsidTr="00157019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15701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325F6">
              <w:rPr>
                <w:spacing w:val="-2"/>
                <w:sz w:val="28"/>
                <w:szCs w:val="28"/>
              </w:rPr>
              <w:t>Тема доклада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B325F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325F6">
              <w:rPr>
                <w:sz w:val="28"/>
                <w:szCs w:val="28"/>
              </w:rPr>
              <w:t>Организация внеурочной деятельности в рамках ФГОС</w:t>
            </w:r>
          </w:p>
        </w:tc>
      </w:tr>
      <w:tr w:rsidR="00B325F6" w:rsidRPr="00B325F6" w:rsidTr="00157019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157019">
            <w:pPr>
              <w:spacing w:line="240" w:lineRule="auto"/>
              <w:ind w:firstLine="0"/>
              <w:rPr>
                <w:spacing w:val="-2"/>
                <w:sz w:val="28"/>
                <w:szCs w:val="28"/>
              </w:rPr>
            </w:pPr>
            <w:r w:rsidRPr="00B325F6">
              <w:rPr>
                <w:spacing w:val="-2"/>
                <w:sz w:val="28"/>
                <w:szCs w:val="28"/>
              </w:rPr>
              <w:t>Количество страниц в докладе автора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B325F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325F6">
              <w:rPr>
                <w:sz w:val="28"/>
                <w:szCs w:val="28"/>
              </w:rPr>
              <w:t>6</w:t>
            </w:r>
          </w:p>
        </w:tc>
      </w:tr>
      <w:tr w:rsidR="00B325F6" w:rsidRPr="00B325F6" w:rsidTr="00157019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157019">
            <w:pPr>
              <w:spacing w:line="240" w:lineRule="auto"/>
              <w:ind w:firstLine="0"/>
              <w:jc w:val="left"/>
              <w:rPr>
                <w:spacing w:val="-2"/>
                <w:sz w:val="28"/>
                <w:szCs w:val="28"/>
              </w:rPr>
            </w:pPr>
            <w:r w:rsidRPr="00B325F6">
              <w:rPr>
                <w:spacing w:val="-2"/>
                <w:sz w:val="28"/>
                <w:szCs w:val="28"/>
              </w:rPr>
              <w:t>Требуемое количество экземпляров сборника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B325F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325F6">
              <w:rPr>
                <w:sz w:val="28"/>
                <w:szCs w:val="28"/>
              </w:rPr>
              <w:t>1</w:t>
            </w:r>
          </w:p>
        </w:tc>
      </w:tr>
      <w:tr w:rsidR="00B325F6" w:rsidRPr="00B325F6" w:rsidTr="00157019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15701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325F6">
              <w:rPr>
                <w:spacing w:val="-2"/>
                <w:sz w:val="28"/>
                <w:szCs w:val="28"/>
              </w:rPr>
              <w:t>Предоставить сертификат участника конференции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B325F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325F6">
              <w:rPr>
                <w:sz w:val="28"/>
                <w:szCs w:val="28"/>
              </w:rPr>
              <w:t>Да</w:t>
            </w:r>
          </w:p>
        </w:tc>
      </w:tr>
      <w:tr w:rsidR="00B325F6" w:rsidRPr="00B325F6" w:rsidTr="00157019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157019">
            <w:pPr>
              <w:spacing w:line="240" w:lineRule="auto"/>
              <w:ind w:firstLine="0"/>
              <w:jc w:val="left"/>
              <w:rPr>
                <w:spacing w:val="-2"/>
                <w:sz w:val="28"/>
                <w:szCs w:val="28"/>
              </w:rPr>
            </w:pPr>
            <w:r w:rsidRPr="00B325F6">
              <w:rPr>
                <w:spacing w:val="-2"/>
                <w:sz w:val="28"/>
                <w:szCs w:val="28"/>
              </w:rPr>
              <w:t>Адрес, на который высылать сборник (с указанием индекса и Ф.И.О. получателя)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6" w:rsidRPr="00B325F6" w:rsidRDefault="00B325F6" w:rsidP="00B325F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325F6">
              <w:rPr>
                <w:sz w:val="28"/>
                <w:szCs w:val="28"/>
              </w:rPr>
              <w:t>652160 Кемеровская обл,г</w:t>
            </w:r>
            <w:proofErr w:type="gramStart"/>
            <w:r w:rsidRPr="00B325F6">
              <w:rPr>
                <w:sz w:val="28"/>
                <w:szCs w:val="28"/>
              </w:rPr>
              <w:t>.М</w:t>
            </w:r>
            <w:proofErr w:type="gramEnd"/>
            <w:r w:rsidRPr="00B325F6">
              <w:rPr>
                <w:sz w:val="28"/>
                <w:szCs w:val="28"/>
              </w:rPr>
              <w:t>ариинск,ул.Ленина30</w:t>
            </w:r>
          </w:p>
          <w:p w:rsidR="00B325F6" w:rsidRPr="00B325F6" w:rsidRDefault="00B325F6" w:rsidP="00B325F6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B325F6">
              <w:rPr>
                <w:sz w:val="28"/>
                <w:szCs w:val="28"/>
              </w:rPr>
              <w:t>Шишлянниковой</w:t>
            </w:r>
            <w:proofErr w:type="spellEnd"/>
            <w:r w:rsidRPr="00B325F6">
              <w:rPr>
                <w:sz w:val="28"/>
                <w:szCs w:val="28"/>
              </w:rPr>
              <w:t xml:space="preserve"> Светлане Александровне</w:t>
            </w:r>
          </w:p>
        </w:tc>
      </w:tr>
    </w:tbl>
    <w:p w:rsidR="00B325F6" w:rsidRPr="00B325F6" w:rsidRDefault="00B325F6" w:rsidP="00B325F6">
      <w:pPr>
        <w:rPr>
          <w:sz w:val="28"/>
          <w:szCs w:val="28"/>
        </w:rPr>
      </w:pPr>
    </w:p>
    <w:p w:rsidR="00B325F6" w:rsidRPr="00B325F6" w:rsidRDefault="00B325F6" w:rsidP="008F6D83">
      <w:pPr>
        <w:rPr>
          <w:rFonts w:ascii="Times New Roman" w:hAnsi="Times New Roman"/>
          <w:b/>
          <w:sz w:val="28"/>
          <w:szCs w:val="28"/>
        </w:rPr>
      </w:pPr>
    </w:p>
    <w:sectPr w:rsidR="00B325F6" w:rsidRPr="00B325F6" w:rsidSect="00580F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33C1"/>
    <w:multiLevelType w:val="hybridMultilevel"/>
    <w:tmpl w:val="5A6A0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076B8"/>
    <w:multiLevelType w:val="hybridMultilevel"/>
    <w:tmpl w:val="9588F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5424D"/>
    <w:multiLevelType w:val="hybridMultilevel"/>
    <w:tmpl w:val="731A3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248D3"/>
    <w:multiLevelType w:val="hybridMultilevel"/>
    <w:tmpl w:val="2A7E7D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50E3147"/>
    <w:multiLevelType w:val="hybridMultilevel"/>
    <w:tmpl w:val="69A44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335"/>
    <w:rsid w:val="004623DC"/>
    <w:rsid w:val="00580F06"/>
    <w:rsid w:val="008B36A2"/>
    <w:rsid w:val="008F6D83"/>
    <w:rsid w:val="00B325F6"/>
    <w:rsid w:val="00D2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33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D223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2335"/>
    <w:rPr>
      <w:i/>
      <w:iCs/>
    </w:rPr>
  </w:style>
  <w:style w:type="character" w:styleId="a6">
    <w:name w:val="Hyperlink"/>
    <w:basedOn w:val="a0"/>
    <w:uiPriority w:val="99"/>
    <w:unhideWhenUsed/>
    <w:rsid w:val="00D22335"/>
    <w:rPr>
      <w:color w:val="0000FF" w:themeColor="hyperlink"/>
      <w:u w:val="single"/>
    </w:rPr>
  </w:style>
  <w:style w:type="table" w:styleId="a7">
    <w:name w:val="Table Grid"/>
    <w:basedOn w:val="a1"/>
    <w:rsid w:val="00B325F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ltevs4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2015-10-06T11:40:00Z</dcterms:created>
  <dcterms:modified xsi:type="dcterms:W3CDTF">2015-10-06T12:32:00Z</dcterms:modified>
</cp:coreProperties>
</file>