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4B" w:rsidRPr="0056744B" w:rsidRDefault="0056744B" w:rsidP="0056744B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СИСТЕМА ОЦЕНКИ ДОСТИЖЕНИЯ ПЛАНИРУЕМЫХ РЕЗУЛЬТАТОВ.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</w:rPr>
      </w:pP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</w:rPr>
      </w:pPr>
      <w:r w:rsidRPr="0056744B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КРИТЕРИИ ОЦЕНИВАНИЯ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 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>соответствии с требованиями Стандарта, при оценке итоговых результатов освоения программы по русскому языку, должны учитываться психологические возможности младше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го школьника, нервно-психические проблемы, возникающие в процессе контроля, ситуативность эмоциональных реакций ребенка.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 70% верно сделанных заданий означает, что «стандарт выполнен».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результатов обучения русско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му языку в четвертом классе. Объектом оценки предметных результатов служит способ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ность выпускников начальной школы решать учебно-познавательные и учебно-практические задачи. Оценка индивидуальных образовательных достижений ведётся «методом сложе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ния», при котором фиксируется достижение опорного уровня и его превышение.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 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>соответствии с требованиями Стандарта, составляющей комплекса оценки достиже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ний являются материалы стартовой диагностики, промежуточных и итоговых стандартизи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рованных работ по русскому языку. Остальные работы подобраны так, чтобы их совокуп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ность демонстрировала нарастающие успешность, объём и глубину знаний, достижение бо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лее высоких уровней формируемых учебных действий.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Текущий контроль 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>по русскому языку осуществляется в письменной и в устной фор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няя проверка только одного определенного умения.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Тематический контроль 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по русскому языку проводится в письменной форме. </w:t>
      </w:r>
      <w:proofErr w:type="gramStart"/>
      <w:r w:rsidRPr="0056744B">
        <w:rPr>
          <w:rFonts w:ascii="Times New Roman" w:hAnsi="Times New Roman" w:cs="Times New Roman"/>
          <w:sz w:val="28"/>
          <w:szCs w:val="28"/>
          <w:lang w:bidi="ru-RU"/>
        </w:rPr>
        <w:t>Для тематических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говых стандартизированных контрольных работ.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56744B">
        <w:rPr>
          <w:rFonts w:ascii="Times New Roman" w:hAnsi="Times New Roman" w:cs="Times New Roman"/>
          <w:sz w:val="28"/>
          <w:szCs w:val="28"/>
          <w:lang w:bidi="ru-RU"/>
        </w:rPr>
        <w:t>Основные виды письменных работ по русскому языку: списывание, диктанты (объясни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тельные, предупредительные, зрительные, творческие, контрольные, словарные), обучаю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щие изложения и сочинения.</w:t>
      </w:r>
      <w:proofErr w:type="gramEnd"/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русскому языку в четвертом классе: спо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собность решать учебно-практические и учебно-познавательные задачи, сформированность обобщенных способов деятельности, коммуникативных и информационных умений.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При оценивании </w:t>
      </w: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письменных работ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учитель принимает во внимание сформирован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ность каллиграфических и графических навыков.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>Оценивая письменные работы по русскому языку, и, учитывая допущенные ошибки, учитель должен иметь в виду следующее: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>повторные ошибки в одном и том же слове считаются как одна ошибка (например, ес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ли ученик дважды написал в слове «песок» вместо «е» букву «и»);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две негрубые ошибки считаются за одну ошибку;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если в тексте несколько раз повторяется слово, и в нём допущена одна и та же ошиб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ка, она считается как одна;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56744B">
        <w:rPr>
          <w:rFonts w:ascii="Times New Roman" w:hAnsi="Times New Roman" w:cs="Times New Roman"/>
          <w:sz w:val="28"/>
          <w:szCs w:val="28"/>
          <w:lang w:bidi="ru-RU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лошадка и буквы «с» вместо «з» в слове «повозка»);</w:t>
      </w:r>
      <w:proofErr w:type="gramEnd"/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при </w:t>
      </w:r>
      <w:r w:rsidRPr="0056744B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трёх поправках 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>оценка снижается на один балл.</w:t>
      </w:r>
    </w:p>
    <w:p w:rsidR="0056744B" w:rsidRPr="0056744B" w:rsidRDefault="0056744B" w:rsidP="005674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744B">
        <w:rPr>
          <w:rFonts w:ascii="Times New Roman" w:hAnsi="Times New Roman" w:cs="Times New Roman"/>
          <w:b/>
          <w:bCs/>
          <w:sz w:val="28"/>
          <w:szCs w:val="28"/>
        </w:rPr>
        <w:t>Негрубыми считаются следующие ошибки: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повторение одной и той же буквы в слове (например, «</w:t>
      </w:r>
      <w:proofErr w:type="spellStart"/>
      <w:r w:rsidRPr="0056744B">
        <w:rPr>
          <w:rFonts w:ascii="Times New Roman" w:hAnsi="Times New Roman" w:cs="Times New Roman"/>
          <w:sz w:val="28"/>
          <w:szCs w:val="28"/>
          <w:lang w:bidi="ru-RU"/>
        </w:rPr>
        <w:t>каартофель</w:t>
      </w:r>
      <w:proofErr w:type="spellEnd"/>
      <w:r w:rsidRPr="0056744B">
        <w:rPr>
          <w:rFonts w:ascii="Times New Roman" w:hAnsi="Times New Roman" w:cs="Times New Roman"/>
          <w:sz w:val="28"/>
          <w:szCs w:val="28"/>
          <w:lang w:bidi="ru-RU"/>
        </w:rPr>
        <w:t>»);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перенос, при котором часть слова написана на одной строке, а на другой опущена;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дважды написанное одно и то же слово.</w:t>
      </w:r>
    </w:p>
    <w:p w:rsidR="0056744B" w:rsidRPr="0056744B" w:rsidRDefault="0056744B" w:rsidP="005674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744B">
        <w:rPr>
          <w:rFonts w:ascii="Times New Roman" w:hAnsi="Times New Roman" w:cs="Times New Roman"/>
          <w:b/>
          <w:bCs/>
          <w:sz w:val="28"/>
          <w:szCs w:val="28"/>
        </w:rPr>
        <w:t>Ошибками в диктанте (изложении) не считаются: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ошибки на те разделы орфографии и пунктуации, которые ни в </w:t>
      </w:r>
      <w:proofErr w:type="gramStart"/>
      <w:r w:rsidRPr="0056744B">
        <w:rPr>
          <w:rFonts w:ascii="Times New Roman" w:hAnsi="Times New Roman" w:cs="Times New Roman"/>
          <w:sz w:val="28"/>
          <w:szCs w:val="28"/>
          <w:lang w:bidi="ru-RU"/>
        </w:rPr>
        <w:t>данном</w:t>
      </w:r>
      <w:proofErr w:type="gramEnd"/>
      <w:r w:rsidRPr="0056744B">
        <w:rPr>
          <w:rFonts w:ascii="Times New Roman" w:hAnsi="Times New Roman" w:cs="Times New Roman"/>
          <w:sz w:val="28"/>
          <w:szCs w:val="28"/>
          <w:lang w:bidi="ru-RU"/>
        </w:rPr>
        <w:t>, ни в предше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ствующих классах не изучались;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отсутствие точки в конце предложения, если следующее предложение написано с большой буквы;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единичный случай замены слова другим без искажения смысла;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отрыв корневой согласной при переносе, если при этом не нарушен слогораздел.</w:t>
      </w:r>
    </w:p>
    <w:p w:rsidR="0056744B" w:rsidRPr="0056744B" w:rsidRDefault="0056744B" w:rsidP="005674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744B">
        <w:rPr>
          <w:rFonts w:ascii="Times New Roman" w:hAnsi="Times New Roman" w:cs="Times New Roman"/>
          <w:b/>
          <w:bCs/>
          <w:sz w:val="28"/>
          <w:szCs w:val="28"/>
        </w:rPr>
        <w:t>Ошибкой считается: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нарушение орфографических правил при написании слов;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неправильное написание слов с непроверяемыми написаниями, круг которых очерчен программой каждого класса;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отсутствие знаков препинания, изученных на данный момент в соответствии с про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граммой: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56744B">
        <w:rPr>
          <w:rFonts w:ascii="Times New Roman" w:hAnsi="Times New Roman" w:cs="Times New Roman"/>
          <w:sz w:val="28"/>
          <w:szCs w:val="28"/>
          <w:lang w:bidi="ru-RU"/>
        </w:rPr>
        <w:t>дисграфические</w:t>
      </w:r>
      <w:proofErr w:type="spellEnd"/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ошибки на пропуск, перестановку, замену и вставку лишних бу</w:t>
      </w:r>
      <w:proofErr w:type="gramStart"/>
      <w:r w:rsidRPr="0056744B">
        <w:rPr>
          <w:rFonts w:ascii="Times New Roman" w:hAnsi="Times New Roman" w:cs="Times New Roman"/>
          <w:sz w:val="28"/>
          <w:szCs w:val="28"/>
          <w:lang w:bidi="ru-RU"/>
        </w:rPr>
        <w:t>кв в сл</w:t>
      </w:r>
      <w:proofErr w:type="gramEnd"/>
      <w:r w:rsidRPr="0056744B">
        <w:rPr>
          <w:rFonts w:ascii="Times New Roman" w:hAnsi="Times New Roman" w:cs="Times New Roman"/>
          <w:sz w:val="28"/>
          <w:szCs w:val="28"/>
          <w:lang w:bidi="ru-RU"/>
        </w:rPr>
        <w:t>овах.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</w:rPr>
      </w:pPr>
      <w:r w:rsidRPr="0056744B">
        <w:rPr>
          <w:rFonts w:ascii="Times New Roman" w:hAnsi="Times New Roman" w:cs="Times New Roman"/>
          <w:sz w:val="28"/>
          <w:szCs w:val="28"/>
        </w:rPr>
        <w:t>Оценка письменных работ по русскому языку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</w:rPr>
      </w:pPr>
      <w:r w:rsidRPr="0056744B">
        <w:rPr>
          <w:rFonts w:ascii="Times New Roman" w:hAnsi="Times New Roman" w:cs="Times New Roman"/>
          <w:sz w:val="28"/>
          <w:szCs w:val="28"/>
        </w:rPr>
        <w:t>Диктант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«5»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ставится, если нет ошибок и исправлений; работа написана аккуратно в соответ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ствии с требованиями каллиграфии (в 4 классе возможно одно исправление графического характера).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«4»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то, но есть небольшие отклонения от каллиграфических норм.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«3»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ставится, если допущено 3-5 орфографических ошибок или 3 -4 орфографиче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ских и 3 пунктуационных ошибки, работа написана небрежно.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«2»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ставится, если допущено более 5 орфографических ошибок, работа написана неряшливо.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</w:rPr>
      </w:pPr>
      <w:r w:rsidRPr="0056744B">
        <w:rPr>
          <w:rFonts w:ascii="Times New Roman" w:hAnsi="Times New Roman" w:cs="Times New Roman"/>
          <w:sz w:val="28"/>
          <w:szCs w:val="28"/>
        </w:rPr>
        <w:t>Грамматическое задание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«5» -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«4»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ставится, если ученик обнаруживает осознанное усвоение правил, умеет прим</w:t>
      </w:r>
      <w:proofErr w:type="gramStart"/>
      <w:r w:rsidRPr="0056744B">
        <w:rPr>
          <w:rFonts w:ascii="Times New Roman" w:hAnsi="Times New Roman" w:cs="Times New Roman"/>
          <w:sz w:val="28"/>
          <w:szCs w:val="28"/>
          <w:lang w:bidi="ru-RU"/>
        </w:rPr>
        <w:t>е-</w:t>
      </w:r>
      <w:proofErr w:type="gramEnd"/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-ять свои знания в ходе разбора слов и предложений и правильно выполнил не менее 3 4 заданий.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«3»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ставится, если ученик обнаруживает усвоение определённой части из изученного материала, в работе правильно выполнил не менее 1/2 заданий.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«2»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ставится, если ученик обнаруживает плохое знание учебного материала, не справляется с большинством грамматических заданий.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3495"/>
        <w:gridCol w:w="3150"/>
      </w:tblGrid>
      <w:tr w:rsidR="0056744B" w:rsidRPr="0056744B" w:rsidTr="0056744B">
        <w:trPr>
          <w:trHeight w:hRule="exact" w:val="96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0" w:name="_GoBack"/>
            <w:bookmarkEnd w:id="0"/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Контрольное</w:t>
            </w:r>
          </w:p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списывание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Словарный диктант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Тест</w:t>
            </w:r>
          </w:p>
        </w:tc>
      </w:tr>
      <w:tr w:rsidR="0056744B" w:rsidRPr="0056744B" w:rsidTr="0056744B">
        <w:trPr>
          <w:trHeight w:hRule="exact" w:val="331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«5» - ставится за безошибочное аккуратное выполнение работы. «4» - ставится, если в работе 1 орфографическая ошибка и 1 исправление.</w:t>
            </w:r>
          </w:p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«3» - ставится, если в работе допущены 2 орфографические ошибки и 1 исправление.</w:t>
            </w:r>
          </w:p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«2» - ставится, если в работе допущены 3 орфографические ошибки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«5» - без ошибок.</w:t>
            </w:r>
          </w:p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«4» - 1 ошибка и 1 исправле</w:t>
            </w: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ние.</w:t>
            </w:r>
          </w:p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«3» - 2 ошибки и 1 исправле</w:t>
            </w: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ние.</w:t>
            </w:r>
          </w:p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«2» - 3 - 5 ошибок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«5» - верно выполнено более 5/6 заданий.</w:t>
            </w:r>
          </w:p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«4» - верно выполнено 3/4 заданий.</w:t>
            </w:r>
          </w:p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«3» - верно выполнено 1/2 заданий.</w:t>
            </w:r>
          </w:p>
          <w:p w:rsidR="0056744B" w:rsidRPr="0056744B" w:rsidRDefault="0056744B" w:rsidP="005674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«2» - верно выполнено ме</w:t>
            </w:r>
            <w:r w:rsidRPr="005674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нее 1/2 заданий</w:t>
            </w:r>
          </w:p>
        </w:tc>
      </w:tr>
    </w:tbl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</w:rPr>
      </w:pPr>
      <w:r w:rsidRPr="0056744B">
        <w:rPr>
          <w:rFonts w:ascii="Times New Roman" w:hAnsi="Times New Roman" w:cs="Times New Roman"/>
          <w:sz w:val="28"/>
          <w:szCs w:val="28"/>
        </w:rPr>
        <w:t>Изложение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«5»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правильно и последовательно воспроизведен авторский текст, нет речевых и орфографических ошибок, допущено 1-2 исправления.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«4»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незначительно нарушена последовательность изложения мыслей, имеются еди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ничные (1 - 2) фактические и речевые неточности, 1-2 орфографические ошибки, 1 - 2 ис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правления.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«3»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имеются некоторые отступления от авторского текста, допущены отдельные на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рушения в последовательности изложения мыслей, в построении двух-трёх предложений, беден словарь, 3-6 орфографических ошибки и 1 - 2 исправления.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«2»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имеются значительные отступления от авторского текста, пропуск важных эпизо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дов, главной части, основной мысли и др., нарушена последовательность изложения мыс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</w:rPr>
      </w:pPr>
      <w:r w:rsidRPr="0056744B">
        <w:rPr>
          <w:rFonts w:ascii="Times New Roman" w:hAnsi="Times New Roman" w:cs="Times New Roman"/>
          <w:sz w:val="28"/>
          <w:szCs w:val="28"/>
        </w:rPr>
        <w:t>Сочинение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«5»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логически последовательно раскрыта тема, нет речевых и орфографических ошибок, допущено 1—2 исправления.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«4»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незначительно нарушена последовательность изложения мыслей, имеются еди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ничные (1 - 2) фактические и речевые неточности, 1-2 орфографические ошибки, 1 - 2 ис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правления.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«3»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имеются некоторые отступления от темы, допущены отдельные нарушения в по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следовательности изложения мыслей, в построении 2-3 предложений, беден словарь, 3-6 орфографических ошибок и 1 - 2 исправления.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«2»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фографических ошибок, 3-5 исправлений.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</w:rPr>
      </w:pPr>
      <w:r w:rsidRPr="0056744B">
        <w:rPr>
          <w:rFonts w:ascii="Times New Roman" w:hAnsi="Times New Roman" w:cs="Times New Roman"/>
          <w:sz w:val="28"/>
          <w:szCs w:val="28"/>
        </w:rPr>
        <w:t>Примечание: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>Учитывая, что изложения и сочинения в начальной школе носят обучающий характер, не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удовлетворительные оценки выставляются только за «контрольные» изложения и сочинения.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</w:rPr>
      </w:pPr>
      <w:r w:rsidRPr="0056744B">
        <w:rPr>
          <w:rFonts w:ascii="Times New Roman" w:hAnsi="Times New Roman" w:cs="Times New Roman"/>
          <w:sz w:val="28"/>
          <w:szCs w:val="28"/>
        </w:rPr>
        <w:t>Характеристика словесной оценки (оценочное суждение)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>Словесная оценка есть краткая характеристика результатов учебного труда школьни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ков. Эта форма оценочного суждения позволяет раскрыть перед учеником динамику резуль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татов его учебной деятельности, проанализировать его возможности и прилежание. Осо</w:t>
      </w:r>
      <w:r w:rsidRPr="0056744B">
        <w:rPr>
          <w:rFonts w:ascii="Times New Roman" w:hAnsi="Times New Roman" w:cs="Times New Roman"/>
          <w:sz w:val="28"/>
          <w:szCs w:val="28"/>
          <w:lang w:bidi="ru-RU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</w:rPr>
      </w:pPr>
      <w:r w:rsidRPr="0056744B">
        <w:rPr>
          <w:rFonts w:ascii="Times New Roman" w:hAnsi="Times New Roman" w:cs="Times New Roman"/>
          <w:sz w:val="28"/>
          <w:szCs w:val="28"/>
        </w:rPr>
        <w:t>Примерное количество слов: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для словарных диктантов: 12-15;</w:t>
      </w:r>
    </w:p>
    <w:p w:rsidR="0056744B" w:rsidRPr="0056744B" w:rsidRDefault="0056744B" w:rsidP="005674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 xml:space="preserve"> для контрольных диктантов: первое полугодие — 65-70, конец года — 75-80;</w:t>
      </w:r>
    </w:p>
    <w:p w:rsidR="0056744B" w:rsidRPr="0056744B" w:rsidRDefault="0056744B" w:rsidP="0056744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56744B">
        <w:rPr>
          <w:rFonts w:ascii="Times New Roman" w:hAnsi="Times New Roman" w:cs="Times New Roman"/>
          <w:sz w:val="28"/>
          <w:szCs w:val="28"/>
          <w:lang w:bidi="ru-RU"/>
        </w:rPr>
        <w:t>для изложений: первое полугодие - примерно 75-85 слов, конец года - 85-95 слов.</w:t>
      </w:r>
    </w:p>
    <w:p w:rsidR="00771460" w:rsidRPr="0056744B" w:rsidRDefault="00771460">
      <w:pPr>
        <w:rPr>
          <w:rFonts w:ascii="Times New Roman" w:hAnsi="Times New Roman" w:cs="Times New Roman"/>
          <w:sz w:val="28"/>
          <w:szCs w:val="28"/>
        </w:rPr>
      </w:pPr>
    </w:p>
    <w:sectPr w:rsidR="00771460" w:rsidRPr="0056744B" w:rsidSect="00567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2281"/>
    <w:multiLevelType w:val="multilevel"/>
    <w:tmpl w:val="E38E61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4B"/>
    <w:rsid w:val="000F12FA"/>
    <w:rsid w:val="001002F1"/>
    <w:rsid w:val="00144A6F"/>
    <w:rsid w:val="001D59FF"/>
    <w:rsid w:val="002616E9"/>
    <w:rsid w:val="00291663"/>
    <w:rsid w:val="00324A57"/>
    <w:rsid w:val="003700FE"/>
    <w:rsid w:val="003B17FB"/>
    <w:rsid w:val="003C3449"/>
    <w:rsid w:val="004D57C1"/>
    <w:rsid w:val="005241BC"/>
    <w:rsid w:val="005452D4"/>
    <w:rsid w:val="0056744B"/>
    <w:rsid w:val="00584EB3"/>
    <w:rsid w:val="00740B77"/>
    <w:rsid w:val="007422F5"/>
    <w:rsid w:val="00771460"/>
    <w:rsid w:val="007B2CA0"/>
    <w:rsid w:val="00836065"/>
    <w:rsid w:val="008C042F"/>
    <w:rsid w:val="00917E19"/>
    <w:rsid w:val="009B0726"/>
    <w:rsid w:val="009C090A"/>
    <w:rsid w:val="00A84C6B"/>
    <w:rsid w:val="00A86724"/>
    <w:rsid w:val="00A90E58"/>
    <w:rsid w:val="00B52275"/>
    <w:rsid w:val="00BE4263"/>
    <w:rsid w:val="00C013F2"/>
    <w:rsid w:val="00CF69C7"/>
    <w:rsid w:val="00D6225E"/>
    <w:rsid w:val="00DF2B0C"/>
    <w:rsid w:val="00E043EA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2015-09-27T15:34:00Z</dcterms:created>
  <dcterms:modified xsi:type="dcterms:W3CDTF">2015-09-27T15:35:00Z</dcterms:modified>
</cp:coreProperties>
</file>