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41" w:type="dxa"/>
        <w:tblInd w:w="108" w:type="dxa"/>
        <w:tblLook w:val="04A0"/>
      </w:tblPr>
      <w:tblGrid>
        <w:gridCol w:w="1500"/>
        <w:gridCol w:w="1199"/>
        <w:gridCol w:w="1216"/>
        <w:gridCol w:w="1199"/>
        <w:gridCol w:w="1331"/>
        <w:gridCol w:w="1199"/>
        <w:gridCol w:w="1199"/>
        <w:gridCol w:w="1699"/>
        <w:gridCol w:w="657"/>
        <w:gridCol w:w="542"/>
      </w:tblGrid>
      <w:tr w:rsidR="008812A4" w:rsidRPr="008812A4" w:rsidTr="008812A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2013-2014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12A4" w:rsidRPr="008812A4" w:rsidTr="008812A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рус</w:t>
            </w:r>
            <w:proofErr w:type="gramStart"/>
            <w:r w:rsidRPr="008812A4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gramEnd"/>
            <w:r w:rsidRPr="008812A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8812A4">
              <w:rPr>
                <w:rFonts w:ascii="Calibri" w:eastAsia="Times New Roman" w:hAnsi="Calibri" w:cs="Times New Roman"/>
                <w:color w:val="000000"/>
              </w:rPr>
              <w:t>я</w:t>
            </w:r>
            <w:proofErr w:type="gramEnd"/>
            <w:r w:rsidRPr="008812A4">
              <w:rPr>
                <w:rFonts w:ascii="Calibri" w:eastAsia="Times New Roman" w:hAnsi="Calibri" w:cs="Times New Roman"/>
                <w:color w:val="000000"/>
              </w:rPr>
              <w:t>з. Богданова И.М.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устная речь Богданова И.М.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чтение Богданова И.М.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 xml:space="preserve">математика Богданова И.М.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живой мир Богданова И.М.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8812A4">
              <w:rPr>
                <w:rFonts w:ascii="Calibri" w:eastAsia="Times New Roman" w:hAnsi="Calibri" w:cs="Times New Roman"/>
                <w:color w:val="000000"/>
              </w:rPr>
              <w:t>ИЗО</w:t>
            </w:r>
            <w:proofErr w:type="gramEnd"/>
            <w:r w:rsidRPr="008812A4">
              <w:rPr>
                <w:rFonts w:ascii="Calibri" w:eastAsia="Times New Roman" w:hAnsi="Calibri" w:cs="Times New Roman"/>
                <w:color w:val="000000"/>
              </w:rPr>
              <w:t xml:space="preserve"> Богданова И.М.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занимательный труд Богданова И.М.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8812A4">
              <w:rPr>
                <w:rFonts w:ascii="Calibri" w:eastAsia="Times New Roman" w:hAnsi="Calibri" w:cs="Times New Roman"/>
                <w:color w:val="000000"/>
              </w:rPr>
              <w:t>обж</w:t>
            </w:r>
            <w:proofErr w:type="spellEnd"/>
            <w:r w:rsidRPr="008812A4">
              <w:rPr>
                <w:rFonts w:ascii="Calibri" w:eastAsia="Times New Roman" w:hAnsi="Calibri" w:cs="Times New Roman"/>
                <w:color w:val="000000"/>
              </w:rPr>
              <w:t xml:space="preserve"> Богданова И.М.</w:t>
            </w:r>
          </w:p>
        </w:tc>
      </w:tr>
      <w:tr w:rsidR="008812A4" w:rsidRPr="008812A4" w:rsidTr="008812A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успеваемость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12A4" w:rsidRPr="008812A4" w:rsidTr="008812A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качество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8812A4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812A4" w:rsidRPr="008812A4" w:rsidTr="008812A4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2A4" w:rsidRPr="008812A4" w:rsidRDefault="008812A4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00000" w:rsidRDefault="008812A4">
      <w:r w:rsidRPr="008812A4">
        <w:drawing>
          <wp:inline distT="0" distB="0" distL="0" distR="0">
            <wp:extent cx="5678533" cy="3566296"/>
            <wp:effectExtent l="19050" t="0" r="17417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812A4" w:rsidRDefault="008812A4"/>
    <w:p w:rsidR="008812A4" w:rsidRDefault="008812A4"/>
    <w:tbl>
      <w:tblPr>
        <w:tblW w:w="9689" w:type="dxa"/>
        <w:tblInd w:w="108" w:type="dxa"/>
        <w:tblLook w:val="04A0"/>
      </w:tblPr>
      <w:tblGrid>
        <w:gridCol w:w="1500"/>
        <w:gridCol w:w="1626"/>
        <w:gridCol w:w="1604"/>
        <w:gridCol w:w="1331"/>
        <w:gridCol w:w="1199"/>
        <w:gridCol w:w="1199"/>
        <w:gridCol w:w="1433"/>
        <w:gridCol w:w="1511"/>
      </w:tblGrid>
      <w:tr w:rsidR="00FE1B65" w:rsidRPr="00FE1B65" w:rsidTr="00FE1B65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2014-2015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E1B65" w:rsidRPr="00FE1B65" w:rsidTr="00FE1B65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письмо и развитие речи Богданова И.М.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чтение и развитие речи Богданова И.М.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 xml:space="preserve">математика Богданова И.М.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E1B65">
              <w:rPr>
                <w:rFonts w:ascii="Calibri" w:eastAsia="Times New Roman" w:hAnsi="Calibri" w:cs="Times New Roman"/>
                <w:color w:val="000000"/>
              </w:rPr>
              <w:t>окр</w:t>
            </w:r>
            <w:proofErr w:type="spellEnd"/>
            <w:r w:rsidRPr="00FE1B65">
              <w:rPr>
                <w:rFonts w:ascii="Calibri" w:eastAsia="Times New Roman" w:hAnsi="Calibri" w:cs="Times New Roman"/>
                <w:color w:val="000000"/>
              </w:rPr>
              <w:t>. мир Богданова И.М.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FE1B65">
              <w:rPr>
                <w:rFonts w:ascii="Calibri" w:eastAsia="Times New Roman" w:hAnsi="Calibri" w:cs="Times New Roman"/>
                <w:color w:val="000000"/>
              </w:rPr>
              <w:t>ИЗО</w:t>
            </w:r>
            <w:proofErr w:type="gramEnd"/>
            <w:r w:rsidRPr="00FE1B65">
              <w:rPr>
                <w:rFonts w:ascii="Calibri" w:eastAsia="Times New Roman" w:hAnsi="Calibri" w:cs="Times New Roman"/>
                <w:color w:val="000000"/>
              </w:rPr>
              <w:t xml:space="preserve"> Богданова И.М.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трудовое обучение Богданова И.М.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ОРК и светской этики Богданова И.М.</w:t>
            </w:r>
          </w:p>
        </w:tc>
      </w:tr>
      <w:tr w:rsidR="00FE1B65" w:rsidRPr="00FE1B65" w:rsidTr="00FE1B65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успеваемость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E1B65" w:rsidRPr="00FE1B65" w:rsidTr="00FE1B65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качество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E1B65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</w:tr>
      <w:tr w:rsidR="00FE1B65" w:rsidRPr="00FE1B65" w:rsidTr="00FE1B65">
        <w:trPr>
          <w:trHeight w:val="300"/>
        </w:trPr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B65" w:rsidRPr="00FE1B65" w:rsidRDefault="00FE1B65" w:rsidP="00FE1B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E1B65" w:rsidRDefault="00FE1B65"/>
    <w:p w:rsidR="00FE1B65" w:rsidRDefault="00FE1B65"/>
    <w:p w:rsidR="00FE1B65" w:rsidRDefault="00FE1B65"/>
    <w:p w:rsidR="00FE1B65" w:rsidRDefault="00C97BCA">
      <w:r w:rsidRPr="00FE1B65">
        <w:rPr>
          <w:rFonts w:ascii="Calibri" w:eastAsia="Times New Roman" w:hAnsi="Calibri" w:cs="Times New Roman"/>
          <w:color w:val="000000"/>
        </w:rPr>
        <w:drawing>
          <wp:inline distT="0" distB="0" distL="0" distR="0">
            <wp:extent cx="5563325" cy="2989942"/>
            <wp:effectExtent l="19050" t="0" r="18325" b="908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W w:w="14678" w:type="dxa"/>
        <w:tblInd w:w="108" w:type="dxa"/>
        <w:tblLook w:val="04A0"/>
      </w:tblPr>
      <w:tblGrid>
        <w:gridCol w:w="1022"/>
        <w:gridCol w:w="1102"/>
        <w:gridCol w:w="1087"/>
        <w:gridCol w:w="917"/>
        <w:gridCol w:w="7707"/>
        <w:gridCol w:w="833"/>
        <w:gridCol w:w="980"/>
        <w:gridCol w:w="1030"/>
      </w:tblGrid>
      <w:tr w:rsidR="00FE1B65" w:rsidRPr="008812A4" w:rsidTr="00C97BCA">
        <w:trPr>
          <w:trHeight w:val="300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99A" w:rsidRPr="008812A4" w:rsidRDefault="002E599A" w:rsidP="00C97BCA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99A" w:rsidRPr="008812A4" w:rsidRDefault="002E599A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99A" w:rsidRPr="008812A4" w:rsidRDefault="002E599A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99A" w:rsidRPr="008812A4" w:rsidRDefault="002E599A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99A" w:rsidRPr="008812A4" w:rsidRDefault="002E599A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99A" w:rsidRDefault="002E599A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1B65" w:rsidRDefault="00FE1B65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FE1B65" w:rsidRPr="008812A4" w:rsidRDefault="00FE1B65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99A" w:rsidRPr="008812A4" w:rsidRDefault="002E599A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599A" w:rsidRPr="008812A4" w:rsidRDefault="002E599A" w:rsidP="008812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8812A4" w:rsidRDefault="008812A4"/>
    <w:sectPr w:rsidR="008812A4" w:rsidSect="008812A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12A4"/>
    <w:rsid w:val="002E599A"/>
    <w:rsid w:val="00463301"/>
    <w:rsid w:val="008812A4"/>
    <w:rsid w:val="00C97BCA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2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90;&#1090;&#1077;&#1089;&#1090;&#1072;&#1094;&#1080;&#1103;%20&#1041;&#1086;&#1075;&#1076;&#1072;&#1085;&#1086;&#1074;&#1072;\&#1084;&#1086;&#1085;&#1080;&#1090;&#1086;&#1088;&#1080;&#1085;&#1075;%20&#1082;&#1072;&#1095;&#1077;&#1089;&#1090;&#1074;&#1072;%20&#1080;%20&#1091;&#1089;&#1087;&#1077;&#1074;&#1072;&#1077;&#1084;&#1086;&#1089;&#1090;&#1080;%201-4%20&#1089;&#1082;&#108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72;&#1090;&#1090;&#1077;&#1089;&#1090;&#1072;&#1094;&#1080;&#1103;%20&#1041;&#1086;&#1075;&#1076;&#1072;&#1085;&#1086;&#1074;&#1072;\&#1084;&#1086;&#1085;&#1080;&#1090;&#1086;&#1088;&#1080;&#1085;&#1075;%20&#1082;&#1072;&#1095;&#1077;&#1089;&#1090;&#1074;&#1072;%20&#1080;%20&#1091;&#1089;&#1087;&#1077;&#1074;&#1072;&#1077;&#1084;&#1086;&#1089;&#1090;&#1080;%201-4%20&#1089;&#1082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2013-2014 учебный год</a:t>
            </a:r>
          </a:p>
        </c:rich>
      </c:tx>
      <c:layout>
        <c:manualLayout>
          <c:xMode val="edge"/>
          <c:yMode val="edge"/>
          <c:x val="0.31961952145034678"/>
          <c:y val="3.8901706420330792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Лист1!$C$6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Лист1!$D$5:$K$5</c:f>
              <c:strCache>
                <c:ptCount val="8"/>
                <c:pt idx="0">
                  <c:v>рус. яз. Богданова И.М.</c:v>
                </c:pt>
                <c:pt idx="1">
                  <c:v>устная речь Богданова И.М.</c:v>
                </c:pt>
                <c:pt idx="2">
                  <c:v>чтение Богданова И.М.</c:v>
                </c:pt>
                <c:pt idx="3">
                  <c:v>математика Богданова И.М. </c:v>
                </c:pt>
                <c:pt idx="4">
                  <c:v>живой мир Богданова И.М.</c:v>
                </c:pt>
                <c:pt idx="5">
                  <c:v>ИЗО Богданова И.М.</c:v>
                </c:pt>
                <c:pt idx="6">
                  <c:v>занимательный труд Богданова И.М.</c:v>
                </c:pt>
                <c:pt idx="7">
                  <c:v>обж Богданова И.М.</c:v>
                </c:pt>
              </c:strCache>
            </c:strRef>
          </c:cat>
          <c:val>
            <c:numRef>
              <c:f>Лист1!$D$6:$K$6</c:f>
              <c:numCache>
                <c:formatCode>General</c:formatCode>
                <c:ptCount val="8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Лист1!$C$7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Лист1!$D$5:$K$5</c:f>
              <c:strCache>
                <c:ptCount val="8"/>
                <c:pt idx="0">
                  <c:v>рус. яз. Богданова И.М.</c:v>
                </c:pt>
                <c:pt idx="1">
                  <c:v>устная речь Богданова И.М.</c:v>
                </c:pt>
                <c:pt idx="2">
                  <c:v>чтение Богданова И.М.</c:v>
                </c:pt>
                <c:pt idx="3">
                  <c:v>математика Богданова И.М. </c:v>
                </c:pt>
                <c:pt idx="4">
                  <c:v>живой мир Богданова И.М.</c:v>
                </c:pt>
                <c:pt idx="5">
                  <c:v>ИЗО Богданова И.М.</c:v>
                </c:pt>
                <c:pt idx="6">
                  <c:v>занимательный труд Богданова И.М.</c:v>
                </c:pt>
                <c:pt idx="7">
                  <c:v>обж Богданова И.М.</c:v>
                </c:pt>
              </c:strCache>
            </c:strRef>
          </c:cat>
          <c:val>
            <c:numRef>
              <c:f>Лист1!$D$7:$K$7</c:f>
              <c:numCache>
                <c:formatCode>General</c:formatCode>
                <c:ptCount val="8"/>
                <c:pt idx="0">
                  <c:v>33</c:v>
                </c:pt>
                <c:pt idx="1">
                  <c:v>100</c:v>
                </c:pt>
                <c:pt idx="2">
                  <c:v>67</c:v>
                </c:pt>
                <c:pt idx="3">
                  <c:v>33</c:v>
                </c:pt>
                <c:pt idx="4">
                  <c:v>67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</c:ser>
        <c:gapWidth val="219"/>
        <c:overlap val="-27"/>
        <c:axId val="91546368"/>
        <c:axId val="91548288"/>
      </c:barChart>
      <c:catAx>
        <c:axId val="91546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48288"/>
        <c:crosses val="autoZero"/>
        <c:auto val="1"/>
        <c:lblAlgn val="ctr"/>
        <c:lblOffset val="100"/>
      </c:catAx>
      <c:valAx>
        <c:axId val="915482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54636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2014-2015 учебный год</a:t>
            </a:r>
          </a:p>
        </c:rich>
      </c:tx>
      <c:layout>
        <c:manualLayout>
          <c:xMode val="edge"/>
          <c:yMode val="edge"/>
          <c:x val="0.36238095024108802"/>
          <c:y val="0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Лист1!$D$32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Лист1!$E$31:$K$31</c:f>
              <c:strCache>
                <c:ptCount val="7"/>
                <c:pt idx="0">
                  <c:v>письмо и развитие речи Богданова И.М.</c:v>
                </c:pt>
                <c:pt idx="1">
                  <c:v>чтение и развитие речи Богданова И.М.</c:v>
                </c:pt>
                <c:pt idx="2">
                  <c:v>математика Богданова И.М. </c:v>
                </c:pt>
                <c:pt idx="3">
                  <c:v>окр. мир Богданова И.М.</c:v>
                </c:pt>
                <c:pt idx="4">
                  <c:v>ИЗО Богданова И.М.</c:v>
                </c:pt>
                <c:pt idx="5">
                  <c:v>трудовое обучение Богданова И.М.</c:v>
                </c:pt>
                <c:pt idx="6">
                  <c:v>ОРК и светской этики Богданова И.М.</c:v>
                </c:pt>
              </c:strCache>
            </c:strRef>
          </c:cat>
          <c:val>
            <c:numRef>
              <c:f>Лист1!$E$32:$K$32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Лист1!$D$33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Лист1!$E$31:$K$31</c:f>
              <c:strCache>
                <c:ptCount val="7"/>
                <c:pt idx="0">
                  <c:v>письмо и развитие речи Богданова И.М.</c:v>
                </c:pt>
                <c:pt idx="1">
                  <c:v>чтение и развитие речи Богданова И.М.</c:v>
                </c:pt>
                <c:pt idx="2">
                  <c:v>математика Богданова И.М. </c:v>
                </c:pt>
                <c:pt idx="3">
                  <c:v>окр. мир Богданова И.М.</c:v>
                </c:pt>
                <c:pt idx="4">
                  <c:v>ИЗО Богданова И.М.</c:v>
                </c:pt>
                <c:pt idx="5">
                  <c:v>трудовое обучение Богданова И.М.</c:v>
                </c:pt>
                <c:pt idx="6">
                  <c:v>ОРК и светской этики Богданова И.М.</c:v>
                </c:pt>
              </c:strCache>
            </c:strRef>
          </c:cat>
          <c:val>
            <c:numRef>
              <c:f>Лист1!$E$33:$K$33</c:f>
              <c:numCache>
                <c:formatCode>General</c:formatCode>
                <c:ptCount val="7"/>
                <c:pt idx="0">
                  <c:v>40</c:v>
                </c:pt>
                <c:pt idx="1">
                  <c:v>80</c:v>
                </c:pt>
                <c:pt idx="2">
                  <c:v>20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gapWidth val="219"/>
        <c:overlap val="-27"/>
        <c:axId val="93511040"/>
        <c:axId val="93730688"/>
      </c:barChart>
      <c:catAx>
        <c:axId val="935110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730688"/>
        <c:crosses val="autoZero"/>
        <c:auto val="1"/>
        <c:lblAlgn val="ctr"/>
        <c:lblOffset val="100"/>
      </c:catAx>
      <c:valAx>
        <c:axId val="9373068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51104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2015-10-09T10:18:00Z</dcterms:created>
  <dcterms:modified xsi:type="dcterms:W3CDTF">2015-10-09T10:46:00Z</dcterms:modified>
</cp:coreProperties>
</file>