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9E" w:rsidRDefault="005A099E" w:rsidP="005A099E">
      <w:pPr>
        <w:spacing w:after="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ФРУКТОВ. ЛЕПКА ФРУКТОВ</w:t>
      </w:r>
    </w:p>
    <w:p w:rsidR="005A099E" w:rsidRDefault="005A099E" w:rsidP="005A099E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>учить сравнивать и описывать фрукты, отгадывая загадки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согласовывать определ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и существительные; учить приемам вдавливания середины шара и сглаживание пальцами поверхн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вылепленного предмета.</w:t>
      </w:r>
    </w:p>
    <w:p w:rsidR="005A099E" w:rsidRDefault="005A099E" w:rsidP="005A099E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Материалы и оборудование: </w:t>
      </w:r>
      <w:r>
        <w:rPr>
          <w:rFonts w:ascii="Times New Roman" w:hAnsi="Times New Roman"/>
          <w:sz w:val="24"/>
          <w:szCs w:val="24"/>
        </w:rPr>
        <w:t>картинки с изображением фруктов, мяч, листы бумаги с изображением овалов и кругов; две картинки с фруктами для нахождения различий, мул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жи фруктов.</w:t>
      </w:r>
    </w:p>
    <w:p w:rsidR="005A099E" w:rsidRDefault="005A099E" w:rsidP="005A099E">
      <w:pPr>
        <w:spacing w:after="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5A099E" w:rsidRDefault="005A099E" w:rsidP="005A099E">
      <w:pPr>
        <w:spacing w:after="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1.Организационный м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мент.</w:t>
      </w:r>
    </w:p>
    <w:p w:rsidR="005A099E" w:rsidRDefault="005A099E" w:rsidP="005A099E">
      <w:p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показывает изображение фруктов на карточках; дети их назыв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ют.</w:t>
      </w:r>
    </w:p>
    <w:p w:rsidR="005A099E" w:rsidRDefault="005A099E" w:rsidP="005A099E">
      <w:pPr>
        <w:spacing w:after="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Отгадывание загадок.</w:t>
      </w:r>
    </w:p>
    <w:p w:rsidR="005A099E" w:rsidRPr="00F443DA" w:rsidRDefault="005A099E" w:rsidP="005A099E">
      <w:pPr>
        <w:pStyle w:val="Style4"/>
        <w:widowControl/>
        <w:tabs>
          <w:tab w:val="left" w:pos="4296"/>
        </w:tabs>
        <w:spacing w:line="240" w:lineRule="auto"/>
        <w:ind w:right="-1998" w:firstLine="0"/>
        <w:jc w:val="left"/>
        <w:rPr>
          <w:rStyle w:val="FontStyle76"/>
        </w:rPr>
      </w:pPr>
      <w:r w:rsidRPr="00F443DA">
        <w:rPr>
          <w:rStyle w:val="FontStyle76"/>
        </w:rPr>
        <w:t>Наливное, сладкое,</w:t>
      </w:r>
      <w:r w:rsidRPr="00F443DA">
        <w:rPr>
          <w:rStyle w:val="FontStyle76"/>
        </w:rPr>
        <w:tab/>
        <w:t>Синий мундир, белая подкладка,</w:t>
      </w:r>
    </w:p>
    <w:p w:rsidR="005A099E" w:rsidRPr="00F443DA" w:rsidRDefault="005A099E" w:rsidP="005A099E">
      <w:pPr>
        <w:pStyle w:val="Style4"/>
        <w:widowControl/>
        <w:tabs>
          <w:tab w:val="left" w:pos="4296"/>
        </w:tabs>
        <w:spacing w:line="240" w:lineRule="auto"/>
        <w:ind w:right="-1998" w:firstLine="0"/>
        <w:jc w:val="left"/>
        <w:rPr>
          <w:rStyle w:val="FontStyle77"/>
        </w:rPr>
      </w:pPr>
      <w:r w:rsidRPr="00F443DA">
        <w:rPr>
          <w:rStyle w:val="FontStyle76"/>
        </w:rPr>
        <w:t>С яблони упало -</w:t>
      </w:r>
      <w:r w:rsidRPr="00F443DA">
        <w:rPr>
          <w:rStyle w:val="FontStyle76"/>
        </w:rPr>
        <w:tab/>
        <w:t>В с</w:t>
      </w:r>
      <w:r w:rsidRPr="00F443DA">
        <w:rPr>
          <w:rStyle w:val="FontStyle76"/>
        </w:rPr>
        <w:t>е</w:t>
      </w:r>
      <w:r w:rsidRPr="00F443DA">
        <w:rPr>
          <w:rStyle w:val="FontStyle76"/>
        </w:rPr>
        <w:t xml:space="preserve">редине сладко. </w:t>
      </w:r>
      <w:r w:rsidRPr="00F443DA">
        <w:rPr>
          <w:rStyle w:val="FontStyle77"/>
        </w:rPr>
        <w:t>(Слива.)</w:t>
      </w:r>
    </w:p>
    <w:p w:rsidR="005A099E" w:rsidRPr="00F443DA" w:rsidRDefault="005A099E" w:rsidP="005A099E">
      <w:pPr>
        <w:pStyle w:val="Style4"/>
        <w:widowControl/>
        <w:spacing w:line="240" w:lineRule="auto"/>
        <w:ind w:right="-1998" w:firstLine="0"/>
        <w:jc w:val="left"/>
        <w:rPr>
          <w:rStyle w:val="FontStyle77"/>
        </w:rPr>
      </w:pPr>
      <w:r w:rsidRPr="00F443DA">
        <w:rPr>
          <w:rStyle w:val="FontStyle76"/>
        </w:rPr>
        <w:t xml:space="preserve">Бок себе помяло. </w:t>
      </w:r>
      <w:r w:rsidRPr="00F443DA">
        <w:rPr>
          <w:rStyle w:val="FontStyle77"/>
        </w:rPr>
        <w:t>(Яблоко.)</w:t>
      </w:r>
    </w:p>
    <w:p w:rsidR="005A099E" w:rsidRPr="00F443DA" w:rsidRDefault="005A099E" w:rsidP="005A099E">
      <w:pPr>
        <w:pStyle w:val="Style4"/>
        <w:widowControl/>
        <w:tabs>
          <w:tab w:val="left" w:pos="4301"/>
        </w:tabs>
        <w:spacing w:line="240" w:lineRule="auto"/>
        <w:ind w:right="-1998" w:firstLine="0"/>
        <w:rPr>
          <w:rStyle w:val="FontStyle77"/>
        </w:rPr>
      </w:pPr>
      <w:r w:rsidRPr="00F443DA">
        <w:rPr>
          <w:rStyle w:val="FontStyle76"/>
        </w:rPr>
        <w:t>Принесли из магазина</w:t>
      </w:r>
      <w:r w:rsidRPr="00F443DA">
        <w:rPr>
          <w:rStyle w:val="FontStyle76"/>
        </w:rPr>
        <w:tab/>
        <w:t xml:space="preserve">Целый табун лошадей на одной привязи. </w:t>
      </w:r>
      <w:r w:rsidRPr="00F443DA">
        <w:rPr>
          <w:rStyle w:val="FontStyle77"/>
        </w:rPr>
        <w:t>(Виноград.)</w:t>
      </w:r>
    </w:p>
    <w:p w:rsidR="005A099E" w:rsidRPr="00F443DA" w:rsidRDefault="005A099E" w:rsidP="005A099E">
      <w:pPr>
        <w:pStyle w:val="Style4"/>
        <w:widowControl/>
        <w:spacing w:line="240" w:lineRule="auto"/>
        <w:ind w:right="-1998" w:firstLine="0"/>
        <w:jc w:val="left"/>
        <w:rPr>
          <w:rStyle w:val="FontStyle76"/>
        </w:rPr>
      </w:pPr>
      <w:r w:rsidRPr="00F443DA">
        <w:rPr>
          <w:rStyle w:val="FontStyle76"/>
        </w:rPr>
        <w:t>Фруктов целую корзину.</w:t>
      </w:r>
    </w:p>
    <w:p w:rsidR="005A099E" w:rsidRPr="00F443DA" w:rsidRDefault="005A099E" w:rsidP="005A099E">
      <w:pPr>
        <w:pStyle w:val="Style4"/>
        <w:widowControl/>
        <w:tabs>
          <w:tab w:val="left" w:pos="4301"/>
        </w:tabs>
        <w:spacing w:line="240" w:lineRule="auto"/>
        <w:ind w:right="-1998" w:firstLine="0"/>
        <w:jc w:val="left"/>
        <w:rPr>
          <w:rStyle w:val="FontStyle76"/>
        </w:rPr>
      </w:pPr>
      <w:r w:rsidRPr="00F443DA">
        <w:rPr>
          <w:rStyle w:val="FontStyle76"/>
        </w:rPr>
        <w:t>В ней для Саши и для Зины</w:t>
      </w:r>
      <w:proofErr w:type="gramStart"/>
      <w:r w:rsidRPr="00F443DA">
        <w:rPr>
          <w:rStyle w:val="FontStyle76"/>
        </w:rPr>
        <w:tab/>
        <w:t>С</w:t>
      </w:r>
      <w:proofErr w:type="gramEnd"/>
      <w:r w:rsidRPr="00F443DA">
        <w:rPr>
          <w:rStyle w:val="FontStyle76"/>
        </w:rPr>
        <w:t>ижу на дереве, кругла как шар,</w:t>
      </w:r>
    </w:p>
    <w:p w:rsidR="005A099E" w:rsidRDefault="005A099E" w:rsidP="005A099E">
      <w:pPr>
        <w:pStyle w:val="Style4"/>
        <w:widowControl/>
        <w:tabs>
          <w:tab w:val="left" w:pos="4301"/>
        </w:tabs>
        <w:spacing w:line="240" w:lineRule="auto"/>
        <w:ind w:right="55" w:firstLine="0"/>
        <w:jc w:val="left"/>
        <w:rPr>
          <w:rStyle w:val="FontStyle77"/>
        </w:rPr>
      </w:pPr>
      <w:r w:rsidRPr="00F443DA">
        <w:rPr>
          <w:rStyle w:val="FontStyle76"/>
        </w:rPr>
        <w:t xml:space="preserve">Золотые... </w:t>
      </w:r>
      <w:r w:rsidRPr="00F443DA">
        <w:rPr>
          <w:rStyle w:val="FontStyle77"/>
        </w:rPr>
        <w:t>(апельсины).</w:t>
      </w:r>
      <w:r w:rsidRPr="00F443DA">
        <w:rPr>
          <w:rStyle w:val="FontStyle77"/>
        </w:rPr>
        <w:tab/>
      </w:r>
      <w:r w:rsidRPr="00F443DA">
        <w:rPr>
          <w:rStyle w:val="FontStyle76"/>
        </w:rPr>
        <w:t xml:space="preserve">Красна, как кровь, сладка, как мед. </w:t>
      </w:r>
      <w:r w:rsidRPr="00F443DA">
        <w:rPr>
          <w:rStyle w:val="FontStyle77"/>
        </w:rPr>
        <w:t>(Вишня.)</w:t>
      </w:r>
    </w:p>
    <w:p w:rsidR="005A099E" w:rsidRPr="00F443DA" w:rsidRDefault="005A099E" w:rsidP="005A099E">
      <w:pPr>
        <w:pStyle w:val="Style9"/>
        <w:widowControl/>
        <w:tabs>
          <w:tab w:val="left" w:pos="586"/>
        </w:tabs>
        <w:ind w:right="55"/>
        <w:rPr>
          <w:rStyle w:val="FontStyle97"/>
        </w:rPr>
      </w:pPr>
      <w:r w:rsidRPr="00F443DA">
        <w:rPr>
          <w:rStyle w:val="FontStyle97"/>
        </w:rPr>
        <w:t>Описание фруктов по цвету и форме.</w:t>
      </w:r>
    </w:p>
    <w:p w:rsidR="005A099E" w:rsidRPr="00F443DA" w:rsidRDefault="005A099E" w:rsidP="005A099E">
      <w:pPr>
        <w:pStyle w:val="Style4"/>
        <w:widowControl/>
        <w:spacing w:line="240" w:lineRule="auto"/>
        <w:ind w:right="55" w:firstLine="0"/>
        <w:jc w:val="left"/>
        <w:rPr>
          <w:rStyle w:val="FontStyle76"/>
        </w:rPr>
      </w:pPr>
      <w:r w:rsidRPr="00F443DA">
        <w:rPr>
          <w:rStyle w:val="FontStyle76"/>
        </w:rPr>
        <w:t>Дети по заданию воспитателя называют цвет и форму фру</w:t>
      </w:r>
      <w:r w:rsidRPr="00F443DA">
        <w:rPr>
          <w:rStyle w:val="FontStyle76"/>
        </w:rPr>
        <w:t>к</w:t>
      </w:r>
      <w:r w:rsidRPr="00F443DA">
        <w:rPr>
          <w:rStyle w:val="FontStyle76"/>
        </w:rPr>
        <w:t>тов.</w:t>
      </w:r>
    </w:p>
    <w:p w:rsidR="005A099E" w:rsidRPr="00F443DA" w:rsidRDefault="005A099E" w:rsidP="005A099E">
      <w:pPr>
        <w:pStyle w:val="Style4"/>
        <w:widowControl/>
        <w:spacing w:line="240" w:lineRule="auto"/>
        <w:ind w:right="55"/>
        <w:rPr>
          <w:rStyle w:val="FontStyle76"/>
        </w:rPr>
      </w:pPr>
      <w:r w:rsidRPr="00F443DA">
        <w:rPr>
          <w:rStyle w:val="FontStyle76"/>
          <w:spacing w:val="40"/>
        </w:rPr>
        <w:t>Воспитатель.</w:t>
      </w:r>
      <w:r w:rsidRPr="00F443DA">
        <w:rPr>
          <w:rStyle w:val="FontStyle76"/>
        </w:rPr>
        <w:t xml:space="preserve"> Назовите сначала форму, а потом цвет, например: круглый оранжевый апел</w:t>
      </w:r>
      <w:r w:rsidRPr="00F443DA">
        <w:rPr>
          <w:rStyle w:val="FontStyle76"/>
        </w:rPr>
        <w:t>ь</w:t>
      </w:r>
      <w:r w:rsidRPr="00F443DA">
        <w:rPr>
          <w:rStyle w:val="FontStyle76"/>
        </w:rPr>
        <w:t>син.</w:t>
      </w:r>
    </w:p>
    <w:p w:rsidR="005A099E" w:rsidRPr="00F443DA" w:rsidRDefault="005A099E" w:rsidP="005A099E">
      <w:pPr>
        <w:pStyle w:val="Style9"/>
        <w:widowControl/>
        <w:tabs>
          <w:tab w:val="left" w:pos="586"/>
        </w:tabs>
        <w:ind w:right="55"/>
        <w:rPr>
          <w:rStyle w:val="FontStyle97"/>
        </w:rPr>
      </w:pPr>
      <w:r w:rsidRPr="00F443DA">
        <w:rPr>
          <w:rStyle w:val="FontStyle97"/>
        </w:rPr>
        <w:t>4.</w:t>
      </w:r>
      <w:r w:rsidRPr="00F443DA">
        <w:rPr>
          <w:rStyle w:val="FontStyle97"/>
        </w:rPr>
        <w:tab/>
        <w:t>Игра «Кака</w:t>
      </w:r>
      <w:proofErr w:type="gramStart"/>
      <w:r w:rsidRPr="00F443DA">
        <w:rPr>
          <w:rStyle w:val="FontStyle97"/>
        </w:rPr>
        <w:t>я(</w:t>
      </w:r>
      <w:proofErr w:type="spellStart"/>
      <w:proofErr w:type="gramEnd"/>
      <w:r w:rsidRPr="00F443DA">
        <w:rPr>
          <w:rStyle w:val="FontStyle97"/>
        </w:rPr>
        <w:t>ое</w:t>
      </w:r>
      <w:proofErr w:type="spellEnd"/>
      <w:r w:rsidRPr="00F443DA">
        <w:rPr>
          <w:rStyle w:val="FontStyle97"/>
        </w:rPr>
        <w:t>, ой)? Какие?».</w:t>
      </w:r>
    </w:p>
    <w:p w:rsidR="005A099E" w:rsidRDefault="005A099E" w:rsidP="005A099E">
      <w:pPr>
        <w:pStyle w:val="Style4"/>
        <w:widowControl/>
        <w:spacing w:line="240" w:lineRule="auto"/>
        <w:ind w:right="55" w:firstLine="360"/>
        <w:rPr>
          <w:rStyle w:val="FontStyle77"/>
        </w:rPr>
      </w:pPr>
      <w:r w:rsidRPr="00F443DA">
        <w:rPr>
          <w:rStyle w:val="FontStyle76"/>
        </w:rPr>
        <w:t xml:space="preserve">Воспитатель бросает ребенку мяч и называет цвет и предмет в единственном числе. Ребенок должен повторить словосочетание во множественном числе. </w:t>
      </w:r>
      <w:r>
        <w:rPr>
          <w:rStyle w:val="FontStyle77"/>
        </w:rPr>
        <w:t>(Желтая груша - желтые груши)</w:t>
      </w:r>
    </w:p>
    <w:p w:rsidR="005A099E" w:rsidRPr="00F443DA" w:rsidRDefault="005A099E" w:rsidP="005A099E">
      <w:pPr>
        <w:pStyle w:val="Style9"/>
        <w:widowControl/>
        <w:tabs>
          <w:tab w:val="left" w:pos="586"/>
          <w:tab w:val="left" w:pos="8208"/>
          <w:tab w:val="left" w:leader="hyphen" w:pos="9562"/>
        </w:tabs>
        <w:ind w:right="55"/>
        <w:rPr>
          <w:rStyle w:val="FontStyle97"/>
        </w:rPr>
      </w:pPr>
      <w:r>
        <w:rPr>
          <w:rStyle w:val="FontStyle97"/>
        </w:rPr>
        <w:t xml:space="preserve">5.  </w:t>
      </w:r>
      <w:r w:rsidRPr="00F443DA">
        <w:rPr>
          <w:rStyle w:val="FontStyle97"/>
        </w:rPr>
        <w:t>Раскрашивание.</w:t>
      </w:r>
      <w:r w:rsidRPr="00F443DA">
        <w:rPr>
          <w:rStyle w:val="FontStyle97"/>
        </w:rPr>
        <w:tab/>
      </w:r>
    </w:p>
    <w:p w:rsidR="005A099E" w:rsidRPr="00F443DA" w:rsidRDefault="005A099E" w:rsidP="005A099E">
      <w:pPr>
        <w:pStyle w:val="Style4"/>
        <w:widowControl/>
        <w:spacing w:line="240" w:lineRule="auto"/>
        <w:ind w:right="55" w:firstLine="0"/>
        <w:jc w:val="left"/>
        <w:rPr>
          <w:rStyle w:val="FontStyle76"/>
        </w:rPr>
      </w:pPr>
      <w:r w:rsidRPr="00F443DA">
        <w:rPr>
          <w:rStyle w:val="FontStyle76"/>
        </w:rPr>
        <w:t>Воспитатель раздает каждому ребенку лист бумаги, на кото</w:t>
      </w:r>
      <w:r>
        <w:rPr>
          <w:rStyle w:val="FontStyle76"/>
        </w:rPr>
        <w:t>ром изображе</w:t>
      </w:r>
      <w:r w:rsidRPr="00F443DA">
        <w:rPr>
          <w:rStyle w:val="FontStyle76"/>
        </w:rPr>
        <w:t>ны ов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>лы и круги.</w:t>
      </w:r>
    </w:p>
    <w:p w:rsidR="005A099E" w:rsidRDefault="005A099E" w:rsidP="005A099E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Дети по инструкции воспитателя раскрашивают фигуры, затем определяют,</w:t>
      </w:r>
      <w:r>
        <w:rPr>
          <w:rStyle w:val="FontStyle76"/>
        </w:rPr>
        <w:t xml:space="preserve"> </w:t>
      </w:r>
      <w:r w:rsidRPr="00F443DA">
        <w:rPr>
          <w:rStyle w:val="FontStyle76"/>
        </w:rPr>
        <w:t>на что стала похожа раскр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>шенная фигура.</w:t>
      </w:r>
      <w:r w:rsidRPr="00F443DA">
        <w:rPr>
          <w:rStyle w:val="FontStyle76"/>
        </w:rPr>
        <w:tab/>
      </w:r>
    </w:p>
    <w:p w:rsidR="005A099E" w:rsidRDefault="005A099E" w:rsidP="005A099E">
      <w:pPr>
        <w:pStyle w:val="Style4"/>
        <w:widowControl/>
        <w:spacing w:line="240" w:lineRule="auto"/>
        <w:ind w:right="55" w:firstLine="0"/>
        <w:rPr>
          <w:rStyle w:val="FontStyle77"/>
        </w:rPr>
      </w:pPr>
      <w:r w:rsidRPr="00F443DA">
        <w:rPr>
          <w:rStyle w:val="FontStyle76"/>
          <w:spacing w:val="40"/>
        </w:rPr>
        <w:t>Инструкция:</w:t>
      </w:r>
      <w:r w:rsidRPr="00F443DA">
        <w:rPr>
          <w:rStyle w:val="FontStyle76"/>
        </w:rPr>
        <w:t xml:space="preserve"> раскрасьте фигуру в первом правом нижнем углу зеленым цветом </w:t>
      </w:r>
      <w:r w:rsidRPr="00F443DA">
        <w:rPr>
          <w:rStyle w:val="FontStyle77"/>
        </w:rPr>
        <w:t xml:space="preserve">(яблоко); </w:t>
      </w:r>
      <w:r w:rsidRPr="00F443DA">
        <w:rPr>
          <w:rStyle w:val="FontStyle76"/>
        </w:rPr>
        <w:t>в левом вер</w:t>
      </w:r>
      <w:r w:rsidRPr="00F443DA">
        <w:rPr>
          <w:rStyle w:val="FontStyle76"/>
        </w:rPr>
        <w:t>х</w:t>
      </w:r>
      <w:r w:rsidRPr="00F443DA">
        <w:rPr>
          <w:rStyle w:val="FontStyle76"/>
        </w:rPr>
        <w:t xml:space="preserve">нем углу - желтым </w:t>
      </w:r>
      <w:r w:rsidRPr="00F443DA">
        <w:rPr>
          <w:rStyle w:val="FontStyle77"/>
        </w:rPr>
        <w:t xml:space="preserve">(лимон), </w:t>
      </w:r>
      <w:r w:rsidRPr="00F443DA">
        <w:rPr>
          <w:rStyle w:val="FontStyle76"/>
        </w:rPr>
        <w:t xml:space="preserve">в середине - оранжевым </w:t>
      </w:r>
      <w:r w:rsidRPr="00F443DA">
        <w:rPr>
          <w:rStyle w:val="FontStyle77"/>
        </w:rPr>
        <w:t>(апельсин).</w:t>
      </w:r>
    </w:p>
    <w:p w:rsidR="005A099E" w:rsidRPr="00F443DA" w:rsidRDefault="005A099E" w:rsidP="005A099E">
      <w:pPr>
        <w:pStyle w:val="Style9"/>
        <w:widowControl/>
        <w:tabs>
          <w:tab w:val="left" w:pos="605"/>
        </w:tabs>
        <w:ind w:right="55"/>
        <w:rPr>
          <w:rStyle w:val="FontStyle97"/>
        </w:rPr>
      </w:pPr>
      <w:r>
        <w:rPr>
          <w:rStyle w:val="FontStyle97"/>
        </w:rPr>
        <w:t xml:space="preserve">6.  </w:t>
      </w:r>
      <w:r w:rsidRPr="00F443DA">
        <w:rPr>
          <w:rStyle w:val="FontStyle97"/>
        </w:rPr>
        <w:t>Игра «Назови ласково».</w:t>
      </w:r>
    </w:p>
    <w:p w:rsidR="005A099E" w:rsidRPr="00F443DA" w:rsidRDefault="005A099E" w:rsidP="005A099E">
      <w:pPr>
        <w:pStyle w:val="Style8"/>
        <w:widowControl/>
        <w:spacing w:line="240" w:lineRule="auto"/>
        <w:ind w:right="55"/>
        <w:rPr>
          <w:rStyle w:val="FontStyle77"/>
        </w:rPr>
      </w:pPr>
      <w:proofErr w:type="gramStart"/>
      <w:r w:rsidRPr="00F443DA">
        <w:rPr>
          <w:rStyle w:val="FontStyle76"/>
        </w:rPr>
        <w:t xml:space="preserve">Яблоко - ... </w:t>
      </w:r>
      <w:r w:rsidRPr="00F443DA">
        <w:rPr>
          <w:rStyle w:val="FontStyle77"/>
        </w:rPr>
        <w:t xml:space="preserve">(яблочко); </w:t>
      </w:r>
      <w:r w:rsidRPr="00F443DA">
        <w:rPr>
          <w:rStyle w:val="FontStyle76"/>
        </w:rPr>
        <w:t xml:space="preserve">апельсин - </w:t>
      </w:r>
      <w:r w:rsidRPr="00F443DA">
        <w:rPr>
          <w:rStyle w:val="FontStyle76"/>
          <w:spacing w:val="40"/>
        </w:rPr>
        <w:t>...</w:t>
      </w:r>
      <w:r w:rsidRPr="00F443DA">
        <w:rPr>
          <w:rStyle w:val="FontStyle76"/>
        </w:rPr>
        <w:t xml:space="preserve"> </w:t>
      </w:r>
      <w:r w:rsidRPr="00F443DA">
        <w:rPr>
          <w:rStyle w:val="FontStyle77"/>
        </w:rPr>
        <w:t xml:space="preserve">(апельсинчик); </w:t>
      </w:r>
      <w:r w:rsidRPr="00F443DA">
        <w:rPr>
          <w:rStyle w:val="FontStyle76"/>
        </w:rPr>
        <w:t xml:space="preserve">лимон - </w:t>
      </w:r>
      <w:r w:rsidRPr="00F443DA">
        <w:rPr>
          <w:rStyle w:val="FontStyle76"/>
          <w:spacing w:val="40"/>
        </w:rPr>
        <w:t>...</w:t>
      </w:r>
      <w:r w:rsidRPr="00F443DA">
        <w:rPr>
          <w:rStyle w:val="FontStyle76"/>
        </w:rPr>
        <w:t xml:space="preserve"> </w:t>
      </w:r>
      <w:r w:rsidRPr="00F443DA">
        <w:rPr>
          <w:rStyle w:val="FontStyle77"/>
        </w:rPr>
        <w:t xml:space="preserve">(лимончик); </w:t>
      </w:r>
      <w:r w:rsidRPr="00F443DA">
        <w:rPr>
          <w:rStyle w:val="FontStyle76"/>
        </w:rPr>
        <w:t xml:space="preserve">гранат - ... </w:t>
      </w:r>
      <w:r w:rsidRPr="00F443DA">
        <w:rPr>
          <w:rStyle w:val="FontStyle77"/>
        </w:rPr>
        <w:t>(</w:t>
      </w:r>
      <w:proofErr w:type="spellStart"/>
      <w:r w:rsidRPr="00F443DA">
        <w:rPr>
          <w:rStyle w:val="FontStyle77"/>
        </w:rPr>
        <w:t>гра-натик</w:t>
      </w:r>
      <w:proofErr w:type="spellEnd"/>
      <w:r w:rsidRPr="00F443DA">
        <w:rPr>
          <w:rStyle w:val="FontStyle77"/>
        </w:rPr>
        <w:t xml:space="preserve">); </w:t>
      </w:r>
      <w:r w:rsidRPr="00F443DA">
        <w:rPr>
          <w:rStyle w:val="FontStyle76"/>
        </w:rPr>
        <w:t xml:space="preserve">банан - ... </w:t>
      </w:r>
      <w:r w:rsidRPr="00F443DA">
        <w:rPr>
          <w:rStyle w:val="FontStyle77"/>
        </w:rPr>
        <w:t>(</w:t>
      </w:r>
      <w:proofErr w:type="spellStart"/>
      <w:r w:rsidRPr="00F443DA">
        <w:rPr>
          <w:rStyle w:val="FontStyle77"/>
        </w:rPr>
        <w:t>бананчик</w:t>
      </w:r>
      <w:proofErr w:type="spellEnd"/>
      <w:r w:rsidRPr="00F443DA">
        <w:rPr>
          <w:rStyle w:val="FontStyle77"/>
        </w:rPr>
        <w:t xml:space="preserve">); </w:t>
      </w:r>
      <w:r w:rsidRPr="00F443DA">
        <w:rPr>
          <w:rStyle w:val="FontStyle76"/>
        </w:rPr>
        <w:t xml:space="preserve">виноградины - ... </w:t>
      </w:r>
      <w:r w:rsidRPr="00F443DA">
        <w:rPr>
          <w:rStyle w:val="FontStyle77"/>
        </w:rPr>
        <w:t>(в</w:t>
      </w:r>
      <w:r w:rsidRPr="00F443DA">
        <w:rPr>
          <w:rStyle w:val="FontStyle77"/>
        </w:rPr>
        <w:t>и</w:t>
      </w:r>
      <w:r w:rsidRPr="00F443DA">
        <w:rPr>
          <w:rStyle w:val="FontStyle77"/>
        </w:rPr>
        <w:t>ноградинки).</w:t>
      </w:r>
      <w:proofErr w:type="gramEnd"/>
    </w:p>
    <w:p w:rsidR="005A099E" w:rsidRPr="00F443DA" w:rsidRDefault="005A099E" w:rsidP="005A099E">
      <w:pPr>
        <w:pStyle w:val="Style9"/>
        <w:widowControl/>
        <w:tabs>
          <w:tab w:val="left" w:pos="605"/>
        </w:tabs>
        <w:ind w:right="55"/>
        <w:rPr>
          <w:rStyle w:val="FontStyle97"/>
        </w:rPr>
      </w:pPr>
      <w:r w:rsidRPr="00F443DA">
        <w:rPr>
          <w:rStyle w:val="FontStyle97"/>
        </w:rPr>
        <w:t>7.</w:t>
      </w:r>
      <w:r w:rsidRPr="00F443DA">
        <w:rPr>
          <w:rStyle w:val="FontStyle97"/>
        </w:rPr>
        <w:tab/>
        <w:t>Сравнение изображ</w:t>
      </w:r>
      <w:r w:rsidRPr="00F443DA">
        <w:rPr>
          <w:rStyle w:val="FontStyle97"/>
        </w:rPr>
        <w:t>е</w:t>
      </w:r>
      <w:r w:rsidRPr="00F443DA">
        <w:rPr>
          <w:rStyle w:val="FontStyle97"/>
        </w:rPr>
        <w:t>ний.</w:t>
      </w:r>
    </w:p>
    <w:p w:rsidR="005A099E" w:rsidRPr="005A099E" w:rsidRDefault="005A099E" w:rsidP="005A099E">
      <w:pPr>
        <w:pStyle w:val="Style4"/>
        <w:widowControl/>
        <w:spacing w:line="240" w:lineRule="auto"/>
        <w:ind w:right="55" w:firstLine="0"/>
        <w:jc w:val="left"/>
        <w:rPr>
          <w:sz w:val="22"/>
          <w:szCs w:val="22"/>
        </w:rPr>
      </w:pPr>
      <w:r w:rsidRPr="00F443DA">
        <w:rPr>
          <w:rStyle w:val="FontStyle76"/>
        </w:rPr>
        <w:t>Дети сравнивают две картинки, находят и называют отличия.</w:t>
      </w:r>
    </w:p>
    <w:p w:rsidR="005A099E" w:rsidRPr="00F443DA" w:rsidRDefault="005A099E" w:rsidP="005A099E">
      <w:pPr>
        <w:pStyle w:val="Style9"/>
        <w:widowControl/>
        <w:tabs>
          <w:tab w:val="left" w:pos="528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8.</w:t>
      </w:r>
      <w:r w:rsidRPr="00F443DA">
        <w:rPr>
          <w:rStyle w:val="FontStyle97"/>
        </w:rPr>
        <w:tab/>
        <w:t>Игра «Забывчивый п</w:t>
      </w:r>
      <w:r w:rsidRPr="00F443DA">
        <w:rPr>
          <w:rStyle w:val="FontStyle97"/>
        </w:rPr>
        <w:t>о</w:t>
      </w:r>
      <w:r w:rsidRPr="00F443DA">
        <w:rPr>
          <w:rStyle w:val="FontStyle97"/>
        </w:rPr>
        <w:t>купатель».</w:t>
      </w:r>
    </w:p>
    <w:p w:rsidR="005A099E" w:rsidRPr="00F443DA" w:rsidRDefault="005A099E" w:rsidP="005A099E">
      <w:pPr>
        <w:pStyle w:val="Style4"/>
        <w:widowControl/>
        <w:spacing w:line="240" w:lineRule="auto"/>
        <w:ind w:right="55" w:firstLine="302"/>
        <w:rPr>
          <w:rStyle w:val="FontStyle76"/>
        </w:rPr>
      </w:pPr>
      <w:r w:rsidRPr="00F443DA">
        <w:rPr>
          <w:rStyle w:val="FontStyle76"/>
        </w:rPr>
        <w:t>Выбирается «продавец». На столе разложены муляжи или картинки с изображением фруктов. «Покуп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>тель» говорит, что он забыл название предмета, который хочет купить. «Продавец» просит описать пре</w:t>
      </w:r>
      <w:r w:rsidRPr="00F443DA">
        <w:rPr>
          <w:rStyle w:val="FontStyle76"/>
        </w:rPr>
        <w:t>д</w:t>
      </w:r>
      <w:r w:rsidRPr="00F443DA">
        <w:rPr>
          <w:rStyle w:val="FontStyle76"/>
        </w:rPr>
        <w:t>мет: цвет, форму, вкус, какой он на ощупь, какой внутри. По описанию «продавец» отгадывает фрукт, который хочет купить «покуп</w:t>
      </w:r>
      <w:r w:rsidRPr="00F443DA">
        <w:rPr>
          <w:rStyle w:val="FontStyle76"/>
        </w:rPr>
        <w:t>а</w:t>
      </w:r>
      <w:r w:rsidRPr="00F443DA">
        <w:rPr>
          <w:rStyle w:val="FontStyle76"/>
        </w:rPr>
        <w:t>тель».</w:t>
      </w:r>
    </w:p>
    <w:p w:rsidR="005A099E" w:rsidRPr="00F443DA" w:rsidRDefault="005A099E" w:rsidP="005A099E">
      <w:pPr>
        <w:pStyle w:val="Style9"/>
        <w:widowControl/>
        <w:tabs>
          <w:tab w:val="left" w:pos="528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9.</w:t>
      </w:r>
      <w:r w:rsidRPr="00F443DA">
        <w:rPr>
          <w:rStyle w:val="FontStyle97"/>
        </w:rPr>
        <w:tab/>
        <w:t>Лепка фруктов.</w:t>
      </w:r>
    </w:p>
    <w:p w:rsidR="005A099E" w:rsidRPr="00F443DA" w:rsidRDefault="005A099E" w:rsidP="005A099E">
      <w:pPr>
        <w:pStyle w:val="Style4"/>
        <w:widowControl/>
        <w:spacing w:line="240" w:lineRule="auto"/>
        <w:ind w:right="55" w:firstLine="0"/>
        <w:rPr>
          <w:rStyle w:val="FontStyle76"/>
        </w:rPr>
      </w:pPr>
      <w:r w:rsidRPr="00F443DA">
        <w:rPr>
          <w:rStyle w:val="FontStyle76"/>
        </w:rPr>
        <w:t>Каждый ребенок вылепливает один фрукт по инструкции во</w:t>
      </w:r>
      <w:r w:rsidRPr="00F443DA">
        <w:rPr>
          <w:rStyle w:val="FontStyle76"/>
        </w:rPr>
        <w:t>с</w:t>
      </w:r>
      <w:r w:rsidRPr="00F443DA">
        <w:rPr>
          <w:rStyle w:val="FontStyle76"/>
        </w:rPr>
        <w:t>питателя.</w:t>
      </w:r>
    </w:p>
    <w:p w:rsidR="005A099E" w:rsidRPr="00F443DA" w:rsidRDefault="005A099E" w:rsidP="005A099E">
      <w:pPr>
        <w:pStyle w:val="Style9"/>
        <w:widowControl/>
        <w:tabs>
          <w:tab w:val="left" w:pos="629"/>
        </w:tabs>
        <w:ind w:right="55"/>
        <w:jc w:val="both"/>
        <w:rPr>
          <w:rStyle w:val="FontStyle97"/>
        </w:rPr>
      </w:pPr>
      <w:r w:rsidRPr="00F443DA">
        <w:rPr>
          <w:rStyle w:val="FontStyle97"/>
        </w:rPr>
        <w:t>10.</w:t>
      </w:r>
      <w:r w:rsidRPr="00F443DA">
        <w:rPr>
          <w:rStyle w:val="FontStyle97"/>
        </w:rPr>
        <w:tab/>
        <w:t>Итог занятия. Мал</w:t>
      </w:r>
      <w:r w:rsidRPr="00F443DA">
        <w:rPr>
          <w:rStyle w:val="FontStyle97"/>
        </w:rPr>
        <w:t>о</w:t>
      </w:r>
      <w:r w:rsidRPr="00F443DA">
        <w:rPr>
          <w:rStyle w:val="FontStyle97"/>
        </w:rPr>
        <w:t>подвижная игра «Повар».</w:t>
      </w:r>
    </w:p>
    <w:p w:rsidR="005A099E" w:rsidRPr="00F443DA" w:rsidRDefault="005A099E" w:rsidP="005A099E">
      <w:pPr>
        <w:pStyle w:val="Style4"/>
        <w:widowControl/>
        <w:spacing w:line="240" w:lineRule="auto"/>
        <w:ind w:right="55" w:firstLine="307"/>
        <w:rPr>
          <w:rStyle w:val="FontStyle76"/>
        </w:rPr>
      </w:pPr>
      <w:r w:rsidRPr="00F443DA">
        <w:rPr>
          <w:rStyle w:val="FontStyle76"/>
        </w:rPr>
        <w:t>Дети становятся в круг, выбирается ведущий, он находится в середине круга. Остальные дети договар</w:t>
      </w:r>
      <w:r w:rsidRPr="00F443DA">
        <w:rPr>
          <w:rStyle w:val="FontStyle76"/>
        </w:rPr>
        <w:t>и</w:t>
      </w:r>
      <w:r w:rsidRPr="00F443DA">
        <w:rPr>
          <w:rStyle w:val="FontStyle76"/>
        </w:rPr>
        <w:t>ваются, каким овощем или фруктом будет каждый из них. Ведущий-повар объявляет, что он будет гот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вить: салат или компот, затем поочередно называет те фрукты или овощи, кото</w:t>
      </w:r>
      <w:r w:rsidRPr="00F443DA">
        <w:rPr>
          <w:rStyle w:val="FontStyle76"/>
        </w:rPr>
        <w:softHyphen/>
        <w:t>рые ему нужны. Дети сл</w:t>
      </w:r>
      <w:r w:rsidRPr="00F443DA">
        <w:rPr>
          <w:rStyle w:val="FontStyle76"/>
        </w:rPr>
        <w:t>у</w:t>
      </w:r>
      <w:r w:rsidRPr="00F443DA">
        <w:rPr>
          <w:rStyle w:val="FontStyle76"/>
        </w:rPr>
        <w:t>шают названия и подходят к «повару» в том случае, если назван их фрукт или овощ. Игра заканчивается тогда, когда «блюдо» будет «приг</w:t>
      </w:r>
      <w:r w:rsidRPr="00F443DA">
        <w:rPr>
          <w:rStyle w:val="FontStyle76"/>
        </w:rPr>
        <w:t>о</w:t>
      </w:r>
      <w:r w:rsidRPr="00F443DA">
        <w:rPr>
          <w:rStyle w:val="FontStyle76"/>
        </w:rPr>
        <w:t>товлено».</w:t>
      </w:r>
    </w:p>
    <w:p w:rsidR="00951E86" w:rsidRDefault="00951E86"/>
    <w:sectPr w:rsidR="00951E86" w:rsidSect="0095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99E"/>
    <w:rsid w:val="005A099E"/>
    <w:rsid w:val="0095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A099E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A099E"/>
    <w:pPr>
      <w:widowControl w:val="0"/>
      <w:autoSpaceDE w:val="0"/>
      <w:autoSpaceDN w:val="0"/>
      <w:adjustRightInd w:val="0"/>
      <w:spacing w:after="0" w:line="302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A0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5A099E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5A099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7">
    <w:name w:val="Font Style97"/>
    <w:basedOn w:val="a0"/>
    <w:uiPriority w:val="99"/>
    <w:rsid w:val="005A099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Home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xbdf</dc:creator>
  <cp:keywords/>
  <dc:description/>
  <cp:lastModifiedBy>xbdf</cp:lastModifiedBy>
  <cp:revision>2</cp:revision>
  <dcterms:created xsi:type="dcterms:W3CDTF">2015-10-11T10:44:00Z</dcterms:created>
  <dcterms:modified xsi:type="dcterms:W3CDTF">2015-10-11T10:44:00Z</dcterms:modified>
</cp:coreProperties>
</file>