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6D" w:rsidRDefault="001B326D" w:rsidP="001B326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ДОШКОЛЬНОЕ ОБРАЗОВАТЕЛЬНОЕ УЧРЕЖДЕНИЕ ДЕТСКИЙ САД  № 24 КОМБИНИРОВАННОГО ВИДА</w:t>
      </w: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</w:p>
    <w:p w:rsidR="001B326D" w:rsidRDefault="001B326D" w:rsidP="001B326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«ЧТЕНИЕ ХУДОЖЕСТВЕННОЙ ЛИТЕРАТУРЫ» и «МУЗЫКА»</w:t>
      </w:r>
    </w:p>
    <w:p w:rsidR="001B326D" w:rsidRPr="001B326D" w:rsidRDefault="001B326D" w:rsidP="001B326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ПЕТРИОТИЧЕСКОМ ВОСПИТАНИИ ДОШОЛЬНИКОВ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63"/>
      </w:tblGrid>
      <w:tr w:rsidR="001B326D" w:rsidRPr="001B326D">
        <w:trPr>
          <w:trHeight w:val="6611"/>
        </w:trPr>
        <w:tc>
          <w:tcPr>
            <w:tcW w:w="9563" w:type="dxa"/>
          </w:tcPr>
          <w:p w:rsidR="001B326D" w:rsidRPr="001B326D" w:rsidRDefault="001B326D" w:rsidP="001B326D">
            <w:pPr>
              <w:pStyle w:val="Default"/>
              <w:rPr>
                <w:sz w:val="28"/>
                <w:szCs w:val="28"/>
              </w:rPr>
            </w:pPr>
            <w:r w:rsidRPr="001B326D">
              <w:rPr>
                <w:sz w:val="28"/>
                <w:szCs w:val="28"/>
              </w:rPr>
              <w:t xml:space="preserve"> </w:t>
            </w:r>
          </w:p>
          <w:p w:rsidR="001B326D" w:rsidRPr="001B326D" w:rsidRDefault="001B326D">
            <w:pPr>
              <w:pStyle w:val="Default"/>
              <w:rPr>
                <w:sz w:val="28"/>
                <w:szCs w:val="28"/>
              </w:rPr>
            </w:pPr>
            <w:r w:rsidRPr="001B326D">
              <w:rPr>
                <w:b/>
                <w:bCs/>
                <w:sz w:val="28"/>
                <w:szCs w:val="28"/>
              </w:rPr>
              <w:t xml:space="preserve"> </w:t>
            </w:r>
          </w:p>
          <w:p w:rsidR="001B326D" w:rsidRPr="001B326D" w:rsidRDefault="001B326D" w:rsidP="001B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6D" w:rsidRPr="001B326D" w:rsidRDefault="001B326D" w:rsidP="001B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6D" w:rsidRDefault="001B326D" w:rsidP="001B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6D" w:rsidRDefault="001B326D" w:rsidP="001B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6D" w:rsidRPr="001B326D" w:rsidRDefault="001B326D" w:rsidP="001B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6D" w:rsidRPr="001B326D" w:rsidRDefault="001B326D" w:rsidP="001B3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6D" w:rsidRPr="001B326D" w:rsidRDefault="001B326D" w:rsidP="001B326D">
            <w:pPr>
              <w:tabs>
                <w:tab w:val="left" w:pos="72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26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B32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326D">
              <w:rPr>
                <w:rFonts w:ascii="Times New Roman" w:hAnsi="Times New Roman" w:cs="Times New Roman"/>
                <w:sz w:val="28"/>
                <w:szCs w:val="28"/>
              </w:rPr>
              <w:t>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26D">
              <w:rPr>
                <w:rFonts w:ascii="Times New Roman" w:hAnsi="Times New Roman" w:cs="Times New Roman"/>
                <w:sz w:val="28"/>
                <w:szCs w:val="28"/>
              </w:rPr>
              <w:t>ГЛЕБОВА О.А.</w:t>
            </w:r>
          </w:p>
        </w:tc>
      </w:tr>
    </w:tbl>
    <w:p w:rsidR="00352895" w:rsidRDefault="00352895"/>
    <w:p w:rsidR="001B326D" w:rsidRDefault="001B326D"/>
    <w:p w:rsidR="001B326D" w:rsidRPr="001B326D" w:rsidRDefault="001B326D" w:rsidP="001B3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26D">
        <w:rPr>
          <w:rFonts w:ascii="Times New Roman" w:hAnsi="Times New Roman" w:cs="Times New Roman"/>
          <w:sz w:val="24"/>
          <w:szCs w:val="24"/>
        </w:rPr>
        <w:t>Мончегорск</w:t>
      </w:r>
    </w:p>
    <w:p w:rsidR="001B326D" w:rsidRDefault="001B326D" w:rsidP="001B3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26D">
        <w:rPr>
          <w:rFonts w:ascii="Times New Roman" w:hAnsi="Times New Roman" w:cs="Times New Roman"/>
          <w:sz w:val="24"/>
          <w:szCs w:val="24"/>
        </w:rPr>
        <w:t>2015</w:t>
      </w:r>
    </w:p>
    <w:p w:rsidR="00373EA0" w:rsidRDefault="00373EA0" w:rsidP="001B3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Замечательный человек и актер Е. Леонов говорил: «Каждый ребенок рождается </w:t>
      </w:r>
      <w:proofErr w:type="gramStart"/>
      <w:r>
        <w:rPr>
          <w:sz w:val="32"/>
          <w:szCs w:val="32"/>
        </w:rPr>
        <w:t>добрым</w:t>
      </w:r>
      <w:proofErr w:type="gramEnd"/>
      <w:r>
        <w:rPr>
          <w:sz w:val="32"/>
          <w:szCs w:val="32"/>
        </w:rPr>
        <w:t xml:space="preserve"> и для доброй жизни». 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>
        <w:rPr>
          <w:sz w:val="32"/>
          <w:szCs w:val="32"/>
        </w:rPr>
        <w:t>человеческое</w:t>
      </w:r>
      <w:proofErr w:type="gramEnd"/>
      <w:r>
        <w:rPr>
          <w:sz w:val="32"/>
          <w:szCs w:val="32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Самое большое счастье для родителей – вырастить здоровых и высоконравственных детей.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В нашем дошкольном учреждении нравственно-патриотическому воспитанию уделяется большое внимание. В этом участвует весь коллектив, создавая атмосферу доброты, терпимости, душевного комфорта.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Одной из важнейших задач патриотического воспитания в дошкольном возрасте является воспитание любви к Родине и толерантного отношения к окружающим народам. Сутью патриотических чувств является привитие детям любви к родному краю, природе, к истории и культуре родных мест.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</w:t>
      </w:r>
      <w:r>
        <w:rPr>
          <w:sz w:val="32"/>
          <w:szCs w:val="32"/>
        </w:rPr>
        <w:lastRenderedPageBreak/>
        <w:t xml:space="preserve">сами не замечая этого. “Музыка – необходимый душевный атрибут человеческого существования”, – так говорил Аристотель. “Дело </w:t>
      </w:r>
    </w:p>
    <w:p w:rsidR="00373EA0" w:rsidRPr="00373EA0" w:rsidRDefault="00373EA0" w:rsidP="00373EA0"/>
    <w:p w:rsidR="00373EA0" w:rsidRPr="00373EA0" w:rsidRDefault="00373EA0" w:rsidP="00373EA0"/>
    <w:p w:rsidR="00373EA0" w:rsidRPr="00373EA0" w:rsidRDefault="00373EA0" w:rsidP="00373EA0"/>
    <w:p w:rsidR="00373EA0" w:rsidRPr="00373EA0" w:rsidRDefault="00373EA0" w:rsidP="00373EA0"/>
    <w:p w:rsidR="00373EA0" w:rsidRPr="00373EA0" w:rsidRDefault="00373EA0" w:rsidP="00373EA0"/>
    <w:p w:rsidR="00373EA0" w:rsidRPr="00373EA0" w:rsidRDefault="00373EA0" w:rsidP="00373EA0"/>
    <w:p w:rsidR="00373EA0" w:rsidRPr="00373EA0" w:rsidRDefault="00373EA0" w:rsidP="00373EA0"/>
    <w:p w:rsidR="00373EA0" w:rsidRPr="00373EA0" w:rsidRDefault="00373EA0" w:rsidP="00373EA0"/>
    <w:p w:rsidR="00373EA0" w:rsidRDefault="00373EA0" w:rsidP="00373EA0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искусства – сохранять душу”, – это слова нашего современника В. Распутина.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Музыка способна воздействовать на чувства, настроения ребенка, она способна преобразовывать его нравственный и духовный мир.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Огромное значение в патриотическом воспитании дошкольников представляет интеграция образовательных областей «Чтение художественной литературы» и «Музыки».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 детской книгой малыш встречается уже </w:t>
      </w:r>
      <w:proofErr w:type="gramStart"/>
      <w:r>
        <w:rPr>
          <w:sz w:val="32"/>
          <w:szCs w:val="32"/>
        </w:rPr>
        <w:t>в первые</w:t>
      </w:r>
      <w:proofErr w:type="gramEnd"/>
      <w:r>
        <w:rPr>
          <w:sz w:val="32"/>
          <w:szCs w:val="32"/>
        </w:rPr>
        <w:t xml:space="preserve"> годы своей жизни. Он знакомится с первыми стихами, с детским фольклором, в котором особое место занимают считалки,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, дразнилки и конечно сказки, что способствует ознакомлению детей с родным краем и воспитания у них патриотических чувств.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Дошкольный возраст – возраст сказки. Именно в этом возрасте ребёнок проявляет сильную тягу ко всему сказочному, необычному, чудесному. Сказка – одно из первых произведений искусства, которое формирует внутренний мир ребенка. Через чтение сказок ребенок познает прошлое, настоящее и будущее мира, учится анализировать, в нем закладываются нравственные и культурные ценности.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Патриотическое воспитание не возможно без знаний народных сказок. Сказка – благодатный и ничем не заменимый источник воспитания любви к Родине. Сказка – это духовные богатства культуры, познавая которые, ребёнок познает сердцем родной народ.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Народные сказки – это уникальный материал.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Они внушают уверенность в торжестве правды, победе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добра над злом. Положительные герои наделены мужеством, смелостью, упорством в достижении цели.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Сказка не даёт прямых наставлений детям («Слушайся родителей», «Уважай старших», «Не уходи из дома без разрешения»), но в её содержании всегда заложен урок, который они постепенно воспринимают.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Детям не только рассказывают сказки, но еще и предлагают поиграть и инсценировать их, принять участие в театрализованных постановках. Использование музыкальных произведений обогащает </w:t>
      </w:r>
      <w:r>
        <w:rPr>
          <w:sz w:val="32"/>
          <w:szCs w:val="32"/>
        </w:rPr>
        <w:lastRenderedPageBreak/>
        <w:t xml:space="preserve">образовательный процесс, усиливает эмоциональное восприятие художественного произведения. </w:t>
      </w:r>
    </w:p>
    <w:p w:rsidR="00373EA0" w:rsidRDefault="00373EA0" w:rsidP="00373EA0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Большие потенциальные возможности нравственно-патриотического воздействия заключаются в народной музыке.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С музыкальным фольклором дети нашего дошкольного учреждения знакомятся на музыкальных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образцы, которые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творчества, что еще больше привлекает и закрепляет познания детей в чтении и рассказывании знакомых сказок.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Правильное музыкальное сопровождение с использованием фольклорных элементов позволяет педагогу раскрыть детям такие морально-нравственные истины, которые заключены в сказках, как: </w:t>
      </w:r>
    </w:p>
    <w:p w:rsidR="00373EA0" w:rsidRDefault="00373EA0" w:rsidP="00373EA0">
      <w:pPr>
        <w:pStyle w:val="Default"/>
        <w:spacing w:after="71"/>
        <w:rPr>
          <w:sz w:val="32"/>
          <w:szCs w:val="32"/>
        </w:rPr>
      </w:pPr>
      <w:r>
        <w:rPr>
          <w:sz w:val="32"/>
          <w:szCs w:val="32"/>
        </w:rPr>
        <w:t xml:space="preserve"> дружба помогает победить зло («Зимовье»); </w:t>
      </w:r>
    </w:p>
    <w:p w:rsidR="00373EA0" w:rsidRDefault="00373EA0" w:rsidP="00373EA0">
      <w:pPr>
        <w:pStyle w:val="Default"/>
        <w:spacing w:after="71"/>
        <w:rPr>
          <w:sz w:val="32"/>
          <w:szCs w:val="32"/>
        </w:rPr>
      </w:pPr>
      <w:r>
        <w:rPr>
          <w:sz w:val="32"/>
          <w:szCs w:val="32"/>
        </w:rPr>
        <w:t xml:space="preserve"> добрые и миролюбивые побеждают («Волк и семеро козлят»);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 зло наказуемо («Кот, петух и лиса», «</w:t>
      </w:r>
      <w:proofErr w:type="spellStart"/>
      <w:r>
        <w:rPr>
          <w:sz w:val="32"/>
          <w:szCs w:val="32"/>
        </w:rPr>
        <w:t>Заюшкина</w:t>
      </w:r>
      <w:proofErr w:type="spellEnd"/>
      <w:r>
        <w:rPr>
          <w:sz w:val="32"/>
          <w:szCs w:val="32"/>
        </w:rPr>
        <w:t xml:space="preserve"> избушка») </w:t>
      </w:r>
    </w:p>
    <w:p w:rsidR="00373EA0" w:rsidRDefault="00373EA0" w:rsidP="00373EA0">
      <w:pPr>
        <w:pStyle w:val="Default"/>
        <w:rPr>
          <w:sz w:val="32"/>
          <w:szCs w:val="32"/>
        </w:rPr>
      </w:pP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Таким образом, в заключение сказанного, можно отметить, что нравственное воспитание по-прежнему не утратило своей актуальности. Задачи воспитания у дошкольников патриотических чувств можно решить с помощью чтения народных сказок, инсценировок и разыгрывание театральных постановок по сказкам, исполнения песенок, </w:t>
      </w:r>
      <w:proofErr w:type="spellStart"/>
      <w:r>
        <w:rPr>
          <w:sz w:val="32"/>
          <w:szCs w:val="32"/>
        </w:rPr>
        <w:t>попевок</w:t>
      </w:r>
      <w:proofErr w:type="spellEnd"/>
      <w:r>
        <w:rPr>
          <w:sz w:val="32"/>
          <w:szCs w:val="32"/>
        </w:rPr>
        <w:t xml:space="preserve">, музыкальных загадок, слушания фольклорных музыкальных произведений. Все это предоставляет ребенку возможность в доступной ему форме познавать окружающий мир.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</w:t>
      </w:r>
      <w:r>
        <w:rPr>
          <w:sz w:val="32"/>
          <w:szCs w:val="32"/>
        </w:rPr>
        <w:lastRenderedPageBreak/>
        <w:t xml:space="preserve">музыка прочно вошла в быт детей, заняла значительное место в их жизни. </w:t>
      </w:r>
    </w:p>
    <w:p w:rsidR="00373EA0" w:rsidRDefault="00373EA0" w:rsidP="00373EA0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БИБЛИОГРАФИЧЕСКИЙ СПИСОК: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>Алёшина</w:t>
      </w:r>
      <w:proofErr w:type="gramEnd"/>
      <w:r>
        <w:rPr>
          <w:sz w:val="32"/>
          <w:szCs w:val="32"/>
        </w:rPr>
        <w:t xml:space="preserve"> Н. В. «Патриотическое воспитание дошкольников». - М.: ЦГЛ., 2005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2. Данилина Г.Н. «Дошкольникам об истории и культуре России». – М.: АРКТИ, 2005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3. Казакова И. Особенности патриотического воспитания дошкольников // «Обруч», 2003 №6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4. Ковалева Г.А. «Воспитываем маленького гражданина» - М.: АРКТИ, 2005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5. Новицкая М.Ю. «Наследие. Патриотическое воспитание в детском саду». – М.: Линка-Пресс,2003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6. Аникин В. П. Русские народные пословицы, поговорки, загадки и детский фольклор. - М., 1999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7. О. Л. Князева, М. Д. </w:t>
      </w:r>
      <w:proofErr w:type="spellStart"/>
      <w:r>
        <w:rPr>
          <w:sz w:val="32"/>
          <w:szCs w:val="32"/>
        </w:rPr>
        <w:t>Маханева</w:t>
      </w:r>
      <w:proofErr w:type="spellEnd"/>
      <w:r>
        <w:rPr>
          <w:sz w:val="32"/>
          <w:szCs w:val="32"/>
        </w:rPr>
        <w:t>. Приобщение детей к истокам русской народной культуры: Программа. Учебно-методическое пособие. – СПБ</w:t>
      </w:r>
      <w:proofErr w:type="gramStart"/>
      <w:r>
        <w:rPr>
          <w:sz w:val="32"/>
          <w:szCs w:val="32"/>
        </w:rPr>
        <w:t xml:space="preserve">. : </w:t>
      </w:r>
      <w:proofErr w:type="gramEnd"/>
      <w:r>
        <w:rPr>
          <w:sz w:val="32"/>
          <w:szCs w:val="32"/>
        </w:rPr>
        <w:t xml:space="preserve">Детство-Пресс, 2004. </w:t>
      </w:r>
    </w:p>
    <w:p w:rsidR="00373EA0" w:rsidRDefault="00373EA0" w:rsidP="00373EA0">
      <w:pPr>
        <w:pStyle w:val="Default"/>
        <w:spacing w:after="231"/>
        <w:rPr>
          <w:sz w:val="32"/>
          <w:szCs w:val="32"/>
        </w:rPr>
      </w:pPr>
      <w:r>
        <w:rPr>
          <w:sz w:val="32"/>
          <w:szCs w:val="32"/>
        </w:rPr>
        <w:t xml:space="preserve">8. Новикова И. Использование фольклора в работе с детьми младшего дошкольного возраста // Дошкольное воспитание. – 1990. - №10 </w:t>
      </w:r>
    </w:p>
    <w:p w:rsidR="00373EA0" w:rsidRDefault="00373EA0" w:rsidP="00373E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, считалки, небылицы. / Сост. А. Н. Мартынова. – М., 1989. </w:t>
      </w:r>
    </w:p>
    <w:p w:rsidR="00373EA0" w:rsidRPr="001B326D" w:rsidRDefault="00373EA0" w:rsidP="001B32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3EA0" w:rsidRPr="001B326D" w:rsidSect="003528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DE" w:rsidRDefault="00DF71DE" w:rsidP="00373EA0">
      <w:pPr>
        <w:spacing w:after="0" w:line="240" w:lineRule="auto"/>
      </w:pPr>
      <w:r>
        <w:separator/>
      </w:r>
    </w:p>
  </w:endnote>
  <w:endnote w:type="continuationSeparator" w:id="0">
    <w:p w:rsidR="00DF71DE" w:rsidRDefault="00DF71DE" w:rsidP="0037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DE" w:rsidRDefault="00DF71DE" w:rsidP="00373EA0">
      <w:pPr>
        <w:spacing w:after="0" w:line="240" w:lineRule="auto"/>
      </w:pPr>
      <w:r>
        <w:separator/>
      </w:r>
    </w:p>
  </w:footnote>
  <w:footnote w:type="continuationSeparator" w:id="0">
    <w:p w:rsidR="00DF71DE" w:rsidRDefault="00DF71DE" w:rsidP="0037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737"/>
      <w:docPartObj>
        <w:docPartGallery w:val="Номера страниц (вверху страницы)"/>
        <w:docPartUnique/>
      </w:docPartObj>
    </w:sdtPr>
    <w:sdtContent>
      <w:p w:rsidR="00373EA0" w:rsidRDefault="00373EA0">
        <w:pPr>
          <w:pStyle w:val="a3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73EA0" w:rsidRDefault="00373E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EA6CEC"/>
    <w:multiLevelType w:val="hybridMultilevel"/>
    <w:tmpl w:val="017FF6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E81052"/>
    <w:multiLevelType w:val="hybridMultilevel"/>
    <w:tmpl w:val="A1DF0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26D"/>
    <w:rsid w:val="001B326D"/>
    <w:rsid w:val="00352895"/>
    <w:rsid w:val="00373EA0"/>
    <w:rsid w:val="00DC62D8"/>
    <w:rsid w:val="00D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EA0"/>
  </w:style>
  <w:style w:type="paragraph" w:styleId="a5">
    <w:name w:val="footer"/>
    <w:basedOn w:val="a"/>
    <w:link w:val="a6"/>
    <w:uiPriority w:val="99"/>
    <w:semiHidden/>
    <w:unhideWhenUsed/>
    <w:rsid w:val="0037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3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2015-05-26T11:38:00Z</dcterms:created>
  <dcterms:modified xsi:type="dcterms:W3CDTF">2015-05-26T12:15:00Z</dcterms:modified>
</cp:coreProperties>
</file>