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16" w:rsidRDefault="004E6E16" w:rsidP="004E6E16">
      <w:pPr>
        <w:keepNext/>
        <w:keepLines/>
        <w:widowControl w:val="0"/>
        <w:spacing w:after="237" w:line="240" w:lineRule="auto"/>
        <w:ind w:right="3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E6E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Игра</w:t>
      </w:r>
      <w:r w:rsidRPr="004E6E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на развитие навыка звукового анализа слова</w:t>
      </w:r>
    </w:p>
    <w:p w:rsidR="004E6E16" w:rsidRPr="004E6E16" w:rsidRDefault="004E6E16" w:rsidP="004E6E16">
      <w:pPr>
        <w:keepNext/>
        <w:keepLines/>
        <w:widowControl w:val="0"/>
        <w:spacing w:after="237" w:line="240" w:lineRule="auto"/>
        <w:ind w:right="3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E6E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6E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“Кто поможет бабочке?”</w:t>
      </w:r>
      <w:bookmarkStart w:id="1" w:name="bookmark1"/>
    </w:p>
    <w:p w:rsidR="004E6E16" w:rsidRPr="004E6E16" w:rsidRDefault="004E6E16" w:rsidP="004E6E16">
      <w:pPr>
        <w:keepNext/>
        <w:keepLines/>
        <w:widowControl w:val="0"/>
        <w:spacing w:after="237" w:line="260" w:lineRule="exact"/>
        <w:ind w:right="360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Цель:</w:t>
      </w:r>
      <w:bookmarkEnd w:id="1"/>
    </w:p>
    <w:p w:rsidR="004E6E16" w:rsidRPr="004E6E16" w:rsidRDefault="004E6E16" w:rsidP="004E6E16">
      <w:pPr>
        <w:widowControl w:val="0"/>
        <w:tabs>
          <w:tab w:val="left" w:pos="150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Совершенствование навыка звукового анализа.</w:t>
      </w:r>
    </w:p>
    <w:p w:rsidR="004E6E16" w:rsidRPr="004E6E16" w:rsidRDefault="004E6E16" w:rsidP="004E6E16">
      <w:pPr>
        <w:widowControl w:val="0"/>
        <w:tabs>
          <w:tab w:val="left" w:pos="1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Развивать внимание, память, речь.</w:t>
      </w:r>
    </w:p>
    <w:p w:rsidR="004E6E16" w:rsidRPr="004E6E16" w:rsidRDefault="004E6E16" w:rsidP="004E6E16">
      <w:pPr>
        <w:widowControl w:val="0"/>
        <w:tabs>
          <w:tab w:val="left" w:pos="151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Расширение словарного запаса.</w:t>
      </w:r>
    </w:p>
    <w:p w:rsidR="004E6E16" w:rsidRPr="004E6E16" w:rsidRDefault="004E6E16" w:rsidP="004E6E16">
      <w:pPr>
        <w:widowControl w:val="0"/>
        <w:tabs>
          <w:tab w:val="left" w:pos="151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E6E16" w:rsidRPr="004E6E16" w:rsidRDefault="004E6E16" w:rsidP="004E6E16">
      <w:pPr>
        <w:keepNext/>
        <w:keepLines/>
        <w:widowControl w:val="0"/>
        <w:spacing w:after="0" w:line="220" w:lineRule="exact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2" w:name="bookmark2"/>
      <w:r w:rsidRPr="004E6E1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Материал:</w:t>
      </w:r>
      <w:bookmarkEnd w:id="2"/>
    </w:p>
    <w:p w:rsidR="004E6E16" w:rsidRPr="004E6E16" w:rsidRDefault="004E6E16" w:rsidP="004E6E16">
      <w:pPr>
        <w:keepNext/>
        <w:keepLines/>
        <w:widowControl w:val="0"/>
        <w:spacing w:after="0" w:line="220" w:lineRule="exact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4E6E16" w:rsidRPr="004E6E16" w:rsidRDefault="004E6E16" w:rsidP="004E6E1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игровое поле с магнитами, 12 бабочек на магнитах, 2 кубика, 20 карт с заданиями, стрелки.</w:t>
      </w:r>
    </w:p>
    <w:p w:rsidR="004E6E16" w:rsidRPr="004E6E16" w:rsidRDefault="004E6E16" w:rsidP="004E6E16">
      <w:pPr>
        <w:widowControl w:val="0"/>
        <w:spacing w:after="0" w:line="190" w:lineRule="exact"/>
        <w:ind w:left="11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E6E16" w:rsidRPr="004E6E16" w:rsidRDefault="004E6E16" w:rsidP="004E6E16">
      <w:pPr>
        <w:widowControl w:val="0"/>
        <w:spacing w:after="241" w:line="19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Задания по карточкам</w:t>
      </w: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4E6E16" w:rsidRDefault="004E6E16" w:rsidP="004E6E16">
      <w:pPr>
        <w:widowControl w:val="0"/>
        <w:numPr>
          <w:ilvl w:val="0"/>
          <w:numId w:val="1"/>
        </w:numPr>
        <w:spacing w:after="241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Разгадать звуковую цепочку.</w:t>
      </w:r>
    </w:p>
    <w:p w:rsidR="004E6E16" w:rsidRPr="004E6E16" w:rsidRDefault="004E6E16" w:rsidP="004E6E16">
      <w:pPr>
        <w:pStyle w:val="a3"/>
        <w:widowControl w:val="0"/>
        <w:numPr>
          <w:ilvl w:val="0"/>
          <w:numId w:val="1"/>
        </w:numPr>
        <w:spacing w:after="241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рочитать зашифрованные слова по первым звукам в названии картинок.</w:t>
      </w:r>
    </w:p>
    <w:p w:rsidR="004E6E16" w:rsidRPr="004E6E16" w:rsidRDefault="004E6E16" w:rsidP="004E6E16">
      <w:pPr>
        <w:widowControl w:val="0"/>
        <w:numPr>
          <w:ilvl w:val="0"/>
          <w:numId w:val="1"/>
        </w:numPr>
        <w:spacing w:after="241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Прочитать зашифрованные слова по первым звукам в названии картинок, где одна из картинок отсутствует.</w:t>
      </w:r>
    </w:p>
    <w:p w:rsidR="004E6E16" w:rsidRPr="004E6E16" w:rsidRDefault="004E6E16" w:rsidP="004E6E16">
      <w:pPr>
        <w:widowControl w:val="0"/>
        <w:numPr>
          <w:ilvl w:val="0"/>
          <w:numId w:val="1"/>
        </w:numPr>
        <w:spacing w:after="241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Игровое упражнение «</w:t>
      </w:r>
      <w:proofErr w:type="gramStart"/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Твёрдый-мягкий</w:t>
      </w:r>
      <w:proofErr w:type="gramEnd"/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» (дети произносят названия предметов, определяют с какого звука они начинаются, ищут пару с предметом, изображённым в шарике, затем, для второго предмета придумывают своё слово-предмет, который мог бы быть изображён в шарике со знаком вопроса).</w:t>
      </w:r>
    </w:p>
    <w:p w:rsidR="004E6E16" w:rsidRPr="004E6E16" w:rsidRDefault="004E6E16" w:rsidP="004E6E1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Прочитать слова по первым буквам в названии картинок, предварительно определив начало самого слова, используя заданное направление стрелки.</w:t>
      </w:r>
    </w:p>
    <w:p w:rsidR="004E6E16" w:rsidRPr="004E6E16" w:rsidRDefault="004E6E16" w:rsidP="004E6E16">
      <w:pPr>
        <w:widowControl w:val="0"/>
        <w:spacing w:after="0" w:line="190" w:lineRule="exac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E6E16" w:rsidRPr="004E6E16" w:rsidRDefault="004E6E16" w:rsidP="004E6E16">
      <w:pPr>
        <w:keepNext/>
        <w:keepLines/>
        <w:widowControl w:val="0"/>
        <w:spacing w:after="0" w:line="220" w:lineRule="exact"/>
        <w:ind w:right="360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3" w:name="bookmark3"/>
      <w:r w:rsidRPr="004E6E1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I вариант.</w:t>
      </w:r>
      <w:bookmarkEnd w:id="3"/>
    </w:p>
    <w:p w:rsidR="004E6E16" w:rsidRPr="004E6E16" w:rsidRDefault="004E6E16" w:rsidP="004E6E16">
      <w:pPr>
        <w:keepNext/>
        <w:keepLines/>
        <w:widowControl w:val="0"/>
        <w:spacing w:after="0" w:line="220" w:lineRule="exact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4" w:name="bookmark4"/>
      <w:r w:rsidRPr="004E6E1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Ход игры:</w:t>
      </w:r>
      <w:bookmarkEnd w:id="4"/>
    </w:p>
    <w:p w:rsidR="004E6E16" w:rsidRPr="004E6E16" w:rsidRDefault="004E6E16" w:rsidP="004E6E1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играют 2-4 или 6 человек. На игровом поле на магниты крепятся бабочки.</w:t>
      </w:r>
    </w:p>
    <w:p w:rsidR="004E6E16" w:rsidRPr="004E6E16" w:rsidRDefault="004E6E16" w:rsidP="004E6E1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Дети по очереди бросают кубик (используется кубик с пятью цветами) и берут карту с таким же цветовым символом, как и на грани кубика. Ребенок выпол</w:t>
      </w: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няет задание по карте, а все дети проверяют. Если задание </w:t>
      </w:r>
      <w:proofErr w:type="gramStart"/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верно, то ребенок спасает бабочку от паука и пересаживает её на карточку с изображением цветка. Кто больше всех спасет бабочек,  тот и выигрывает.</w:t>
      </w:r>
      <w:bookmarkStart w:id="5" w:name="bookmark5"/>
    </w:p>
    <w:p w:rsidR="004E6E16" w:rsidRPr="004E6E16" w:rsidRDefault="004E6E16" w:rsidP="004E6E16">
      <w:pPr>
        <w:widowControl w:val="0"/>
        <w:spacing w:after="0" w:line="225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E6E16" w:rsidRPr="004E6E16" w:rsidRDefault="004E6E16" w:rsidP="004E6E16">
      <w:pPr>
        <w:widowControl w:val="0"/>
        <w:spacing w:after="0" w:line="225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II вариант.</w:t>
      </w:r>
      <w:bookmarkEnd w:id="5"/>
    </w:p>
    <w:p w:rsidR="004E6E16" w:rsidRPr="004E6E16" w:rsidRDefault="004E6E16" w:rsidP="004E6E16">
      <w:pPr>
        <w:widowControl w:val="0"/>
        <w:spacing w:after="0" w:line="225" w:lineRule="exac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E6E16" w:rsidRPr="004E6E16" w:rsidRDefault="004E6E16" w:rsidP="004E6E1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6E16">
        <w:rPr>
          <w:rFonts w:ascii="Times New Roman" w:eastAsia="Arial Unicode MS" w:hAnsi="Times New Roman" w:cs="Times New Roman"/>
          <w:sz w:val="24"/>
          <w:szCs w:val="24"/>
          <w:lang w:eastAsia="ru-RU"/>
        </w:rPr>
        <w:t>Игра проводится аналогично, но используется кубик с тремя цветами. К данным цветовым символам подобраны несложные задания.</w:t>
      </w: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E6E16" w:rsidRPr="004E6E16" w:rsidRDefault="004E6E16" w:rsidP="004E6E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  <w:r w:rsidRPr="004E6E16"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t>Игровое поле</w:t>
      </w:r>
      <w:r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4E6E16" w:rsidRPr="004E6E16" w:rsidRDefault="004E6E16" w:rsidP="004E6E1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9"/>
          <w:szCs w:val="19"/>
          <w:lang w:eastAsia="ru-RU"/>
        </w:rPr>
      </w:pPr>
    </w:p>
    <w:p w:rsidR="004E6E16" w:rsidRPr="004E6E16" w:rsidRDefault="004E6E16" w:rsidP="004E6E1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9"/>
          <w:szCs w:val="19"/>
          <w:lang w:eastAsia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105410</wp:posOffset>
            </wp:positionV>
            <wp:extent cx="2296160" cy="1635760"/>
            <wp:effectExtent l="38100" t="38100" r="46990" b="40640"/>
            <wp:wrapNone/>
            <wp:docPr id="16" name="Рисунок 16" descr="IMG_8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82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5" b="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6357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E16" w:rsidRPr="004E6E16" w:rsidRDefault="004E6E16" w:rsidP="004E6E16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u w:val="single"/>
          <w:lang w:eastAsia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13970</wp:posOffset>
            </wp:positionV>
            <wp:extent cx="2296160" cy="1635760"/>
            <wp:effectExtent l="38100" t="38100" r="46990" b="40640"/>
            <wp:wrapNone/>
            <wp:docPr id="15" name="Рисунок 15" descr="IMG_8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82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4" b="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6357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E16" w:rsidRPr="004E6E16" w:rsidRDefault="004E6E16" w:rsidP="004E6E16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u w:val="single"/>
          <w:lang w:eastAsia="ru-RU"/>
        </w:rPr>
      </w:pPr>
    </w:p>
    <w:p w:rsidR="004E6E16" w:rsidRPr="004E6E16" w:rsidRDefault="004E6E16" w:rsidP="004E6E1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9"/>
          <w:szCs w:val="19"/>
          <w:lang w:eastAsia="ru-RU"/>
        </w:rPr>
      </w:pPr>
    </w:p>
    <w:p w:rsidR="004E6E16" w:rsidRPr="004E6E16" w:rsidRDefault="004E6E16" w:rsidP="004E6E16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</w:pPr>
    </w:p>
    <w:p w:rsidR="004E6E16" w:rsidRPr="004E6E16" w:rsidRDefault="004E6E16" w:rsidP="004E6E16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</w:pPr>
    </w:p>
    <w:p w:rsidR="004E6E16" w:rsidRPr="004E6E16" w:rsidRDefault="004E6E16" w:rsidP="004E6E1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9"/>
          <w:szCs w:val="19"/>
          <w:lang w:eastAsia="ru-RU"/>
        </w:rPr>
      </w:pPr>
    </w:p>
    <w:p w:rsidR="004E6E16" w:rsidRPr="004E6E16" w:rsidRDefault="004E6E16" w:rsidP="004E6E16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19"/>
          <w:szCs w:val="19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i/>
          <w:color w:val="000000"/>
          <w:sz w:val="19"/>
          <w:szCs w:val="19"/>
          <w:lang w:eastAsia="ru-RU"/>
        </w:rPr>
      </w:pPr>
    </w:p>
    <w:p w:rsid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  <w:r w:rsidRPr="004E6E16"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t>Карточки с заданиями</w:t>
      </w: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numPr>
          <w:ilvl w:val="0"/>
          <w:numId w:val="2"/>
        </w:numPr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  <w:r w:rsidRPr="004E6E16"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  <w:t xml:space="preserve">                     </w:t>
      </w:r>
      <w:r w:rsidRPr="004E6E16"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  <w:t xml:space="preserve"> 2.</w:t>
      </w: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61312" behindDoc="1" locked="0" layoutInCell="1" allowOverlap="1" wp14:anchorId="04A3CC2F" wp14:editId="1ADCE3D8">
            <wp:simplePos x="0" y="0"/>
            <wp:positionH relativeFrom="column">
              <wp:posOffset>-175260</wp:posOffset>
            </wp:positionH>
            <wp:positionV relativeFrom="paragraph">
              <wp:posOffset>77470</wp:posOffset>
            </wp:positionV>
            <wp:extent cx="2628900" cy="1983740"/>
            <wp:effectExtent l="0" t="0" r="0" b="0"/>
            <wp:wrapNone/>
            <wp:docPr id="14" name="Рисунок 14" descr="IMG_8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82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rial Unicode MS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62336" behindDoc="1" locked="0" layoutInCell="1" allowOverlap="1" wp14:anchorId="74049065" wp14:editId="6E2460D5">
            <wp:simplePos x="0" y="0"/>
            <wp:positionH relativeFrom="column">
              <wp:posOffset>3047526</wp:posOffset>
            </wp:positionH>
            <wp:positionV relativeFrom="paragraph">
              <wp:posOffset>78105</wp:posOffset>
            </wp:positionV>
            <wp:extent cx="2589161" cy="1943100"/>
            <wp:effectExtent l="0" t="0" r="1905" b="0"/>
            <wp:wrapNone/>
            <wp:docPr id="13" name="Рисунок 13" descr="IMG_8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82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28" cy="194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</w:p>
    <w:p w:rsidR="004E6E16" w:rsidRDefault="004E6E16" w:rsidP="004E6E16">
      <w:pPr>
        <w:widowControl w:val="0"/>
        <w:spacing w:after="0" w:line="222" w:lineRule="exact"/>
        <w:ind w:left="360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  <w:r w:rsidRPr="004E6E16"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</w:t>
      </w:r>
    </w:p>
    <w:p w:rsidR="004E6E16" w:rsidRDefault="004E6E16" w:rsidP="004E6E16">
      <w:pPr>
        <w:widowControl w:val="0"/>
        <w:numPr>
          <w:ilvl w:val="0"/>
          <w:numId w:val="3"/>
        </w:numPr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ind w:left="426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                </w:t>
      </w:r>
      <w:r w:rsidRPr="004E6E16"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  <w:t xml:space="preserve">  4.</w:t>
      </w: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64384" behindDoc="1" locked="0" layoutInCell="1" allowOverlap="1" wp14:anchorId="1D874E81" wp14:editId="6ADB6A8D">
            <wp:simplePos x="0" y="0"/>
            <wp:positionH relativeFrom="column">
              <wp:posOffset>3482340</wp:posOffset>
            </wp:positionH>
            <wp:positionV relativeFrom="paragraph">
              <wp:posOffset>115570</wp:posOffset>
            </wp:positionV>
            <wp:extent cx="2009775" cy="2414270"/>
            <wp:effectExtent l="0" t="0" r="9525" b="5080"/>
            <wp:wrapNone/>
            <wp:docPr id="12" name="Рисунок 12" descr="IMG_8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82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2" b="2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rial Unicode MS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63360" behindDoc="1" locked="0" layoutInCell="1" allowOverlap="1" wp14:anchorId="6A5E5B3A" wp14:editId="40DEA06E">
            <wp:simplePos x="0" y="0"/>
            <wp:positionH relativeFrom="column">
              <wp:posOffset>-372745</wp:posOffset>
            </wp:positionH>
            <wp:positionV relativeFrom="paragraph">
              <wp:posOffset>112395</wp:posOffset>
            </wp:positionV>
            <wp:extent cx="2833370" cy="2124075"/>
            <wp:effectExtent l="0" t="0" r="5080" b="9525"/>
            <wp:wrapNone/>
            <wp:docPr id="11" name="Рисунок 11" descr="IMG_8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82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  <w:r w:rsidRPr="004E6E16"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  <w:t xml:space="preserve">        </w:t>
      </w: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  <w:r w:rsidRPr="004E6E16"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  <w:t xml:space="preserve">      </w:t>
      </w:r>
    </w:p>
    <w:p w:rsid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  <w:r w:rsidRPr="004E6E16"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  <w:t xml:space="preserve"> 5.</w:t>
      </w: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66432" behindDoc="1" locked="0" layoutInCell="1" allowOverlap="1" wp14:anchorId="6EDBD5B6" wp14:editId="02A2A8E6">
            <wp:simplePos x="0" y="0"/>
            <wp:positionH relativeFrom="column">
              <wp:posOffset>3282315</wp:posOffset>
            </wp:positionH>
            <wp:positionV relativeFrom="paragraph">
              <wp:posOffset>131722</wp:posOffset>
            </wp:positionV>
            <wp:extent cx="2552700" cy="2125703"/>
            <wp:effectExtent l="0" t="0" r="0" b="8255"/>
            <wp:wrapNone/>
            <wp:docPr id="10" name="Рисунок 10" descr="IMG_8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82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3" r="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2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noProof/>
          <w:sz w:val="19"/>
          <w:szCs w:val="19"/>
          <w:lang w:eastAsia="ru-RU"/>
        </w:rPr>
        <w:drawing>
          <wp:anchor distT="0" distB="0" distL="114300" distR="114300" simplePos="0" relativeHeight="251665408" behindDoc="1" locked="0" layoutInCell="1" allowOverlap="1" wp14:anchorId="471099D8" wp14:editId="62EAC67D">
            <wp:simplePos x="0" y="0"/>
            <wp:positionH relativeFrom="column">
              <wp:posOffset>-347345</wp:posOffset>
            </wp:positionH>
            <wp:positionV relativeFrom="paragraph">
              <wp:posOffset>11430</wp:posOffset>
            </wp:positionV>
            <wp:extent cx="2802255" cy="2105025"/>
            <wp:effectExtent l="0" t="0" r="0" b="9525"/>
            <wp:wrapNone/>
            <wp:docPr id="9" name="Рисунок 9" descr="IMG_8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82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4E6E16" w:rsidRPr="004E6E16" w:rsidRDefault="004E6E16" w:rsidP="004E6E16">
      <w:pPr>
        <w:widowControl w:val="0"/>
        <w:spacing w:after="0" w:line="222" w:lineRule="exact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:rsidR="002B2DEE" w:rsidRDefault="002B2DEE"/>
    <w:sectPr w:rsidR="002B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6CD8"/>
    <w:multiLevelType w:val="hybridMultilevel"/>
    <w:tmpl w:val="360A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D3B99"/>
    <w:multiLevelType w:val="hybridMultilevel"/>
    <w:tmpl w:val="FBF8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B4152"/>
    <w:multiLevelType w:val="hybridMultilevel"/>
    <w:tmpl w:val="1E3AFA4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16"/>
    <w:rsid w:val="002B2DEE"/>
    <w:rsid w:val="002F5A2D"/>
    <w:rsid w:val="003535E2"/>
    <w:rsid w:val="004E6E16"/>
    <w:rsid w:val="00C3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1564</Characters>
  <Application>Microsoft Office Word</Application>
  <DocSecurity>0</DocSecurity>
  <Lines>13</Lines>
  <Paragraphs>3</Paragraphs>
  <ScaleCrop>false</ScaleCrop>
  <Company>Krokoz™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2015-08-20T17:57:00Z</dcterms:created>
  <dcterms:modified xsi:type="dcterms:W3CDTF">2015-08-20T18:14:00Z</dcterms:modified>
</cp:coreProperties>
</file>