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62" w:rsidRPr="00EC4A62" w:rsidRDefault="00EC4A62" w:rsidP="00EC4A62">
      <w:pPr>
        <w:keepNext/>
        <w:keepLines/>
        <w:spacing w:line="220" w:lineRule="exact"/>
        <w:ind w:left="20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b/>
          <w:bCs/>
          <w:color w:val="auto"/>
          <w:lang w:bidi="ru-RU"/>
        </w:rPr>
        <w:t>Игра «Что нарисовал Незнайка?»</w:t>
      </w:r>
    </w:p>
    <w:p w:rsidR="00EC4A62" w:rsidRPr="00EC4A62" w:rsidRDefault="00EC4A62" w:rsidP="00EC4A62">
      <w:pPr>
        <w:keepNext/>
        <w:keepLines/>
        <w:spacing w:line="220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b/>
          <w:bCs/>
          <w:color w:val="auto"/>
          <w:lang w:bidi="ru-RU"/>
        </w:rPr>
        <w:t>Цель:</w:t>
      </w:r>
    </w:p>
    <w:p w:rsidR="00EC4A62" w:rsidRPr="00EC4A62" w:rsidRDefault="00EC4A62" w:rsidP="00EC4A62">
      <w:pPr>
        <w:keepNext/>
        <w:keepLines/>
        <w:spacing w:line="220" w:lineRule="exact"/>
        <w:ind w:left="200"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</w:p>
    <w:p w:rsidR="00EC4A62" w:rsidRPr="00EC4A62" w:rsidRDefault="00EC4A62" w:rsidP="00EC4A62">
      <w:pPr>
        <w:tabs>
          <w:tab w:val="left" w:pos="1647"/>
        </w:tabs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color w:val="auto"/>
          <w:lang w:bidi="ru-RU"/>
        </w:rPr>
        <w:t>Совершенствование навыка звукового анализа.</w:t>
      </w:r>
    </w:p>
    <w:p w:rsidR="00EC4A62" w:rsidRPr="00EC4A62" w:rsidRDefault="00EC4A62" w:rsidP="00EC4A62">
      <w:pPr>
        <w:tabs>
          <w:tab w:val="left" w:pos="1662"/>
        </w:tabs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color w:val="auto"/>
          <w:lang w:bidi="ru-RU"/>
        </w:rPr>
        <w:t>Развитие связной речи и коммуникативных навыков на основе   общения.</w:t>
      </w:r>
    </w:p>
    <w:p w:rsidR="00EC4A62" w:rsidRPr="00EC4A62" w:rsidRDefault="00EC4A62" w:rsidP="00EC4A62">
      <w:pPr>
        <w:tabs>
          <w:tab w:val="left" w:pos="1662"/>
        </w:tabs>
        <w:spacing w:after="234"/>
        <w:rPr>
          <w:rFonts w:ascii="Times New Roman" w:eastAsia="Times New Roman" w:hAnsi="Times New Roman" w:cs="Times New Roman"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color w:val="auto"/>
          <w:lang w:bidi="ru-RU"/>
        </w:rPr>
        <w:t>Развивать различные стороны психологической деятельности: внимание, мышление, память, речь.</w:t>
      </w:r>
    </w:p>
    <w:p w:rsidR="00EC4A62" w:rsidRPr="00EC4A62" w:rsidRDefault="00EC4A62" w:rsidP="00EC4A62">
      <w:pPr>
        <w:keepNext/>
        <w:keepLines/>
        <w:spacing w:line="216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b/>
          <w:bCs/>
          <w:color w:val="auto"/>
          <w:lang w:bidi="ru-RU"/>
        </w:rPr>
        <w:t>Материал:</w:t>
      </w:r>
    </w:p>
    <w:p w:rsidR="00EC4A62" w:rsidRPr="00EC4A62" w:rsidRDefault="00EC4A62" w:rsidP="00EC4A62">
      <w:pPr>
        <w:keepNext/>
        <w:keepLines/>
        <w:spacing w:line="216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</w:p>
    <w:p w:rsidR="00EC4A62" w:rsidRPr="00EC4A62" w:rsidRDefault="00EC4A62" w:rsidP="00EC4A62">
      <w:pPr>
        <w:spacing w:after="237"/>
        <w:rPr>
          <w:rFonts w:ascii="Times New Roman" w:eastAsia="Times New Roman" w:hAnsi="Times New Roman" w:cs="Times New Roman"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color w:val="auto"/>
          <w:lang w:bidi="ru-RU"/>
        </w:rPr>
        <w:t>игровое поле, карточки с изображением различных предметов, фишки-поощ</w:t>
      </w:r>
      <w:r w:rsidRPr="00EC4A62">
        <w:rPr>
          <w:rFonts w:ascii="Times New Roman" w:eastAsia="Times New Roman" w:hAnsi="Times New Roman" w:cs="Times New Roman"/>
          <w:color w:val="auto"/>
          <w:lang w:bidi="ru-RU"/>
        </w:rPr>
        <w:softHyphen/>
        <w:t>рения, листы бумаги, цветные карандаши.</w:t>
      </w:r>
    </w:p>
    <w:p w:rsidR="00EC4A62" w:rsidRPr="00EC4A62" w:rsidRDefault="00EC4A62" w:rsidP="00EC4A62">
      <w:pPr>
        <w:keepNext/>
        <w:keepLines/>
        <w:spacing w:after="168" w:line="220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b/>
          <w:bCs/>
          <w:color w:val="auto"/>
          <w:lang w:bidi="ru-RU"/>
        </w:rPr>
        <w:t xml:space="preserve">                                                       I вариант.</w:t>
      </w:r>
    </w:p>
    <w:p w:rsidR="00EC4A62" w:rsidRPr="00EC4A62" w:rsidRDefault="00EC4A62" w:rsidP="00EC4A62">
      <w:pPr>
        <w:keepNext/>
        <w:keepLines/>
        <w:spacing w:after="188" w:line="220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b/>
          <w:bCs/>
          <w:color w:val="auto"/>
          <w:lang w:bidi="ru-RU"/>
        </w:rPr>
        <w:t>Ход игры:</w:t>
      </w:r>
    </w:p>
    <w:p w:rsidR="00EC4A62" w:rsidRPr="00EC4A62" w:rsidRDefault="00EC4A62" w:rsidP="00EC4A62">
      <w:pPr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color w:val="auto"/>
          <w:lang w:bidi="ru-RU"/>
        </w:rPr>
        <w:t xml:space="preserve">играют 2 человека. Сначала дети распределяют роли. Выбирается ведущий, (он одновременно будет и проверяющим) и игра начинается. Ведущий кладет  в рамку любую картинку, а играющий ребенок должен в уме провести звуковой анализ данного слова и положить в соседнюю рамку другую картинку, которая чем-либо связана </w:t>
      </w:r>
      <w:proofErr w:type="gramStart"/>
      <w:r w:rsidRPr="00EC4A62">
        <w:rPr>
          <w:rFonts w:ascii="Times New Roman" w:eastAsia="Times New Roman" w:hAnsi="Times New Roman" w:cs="Times New Roman"/>
          <w:color w:val="auto"/>
          <w:lang w:bidi="ru-RU"/>
        </w:rPr>
        <w:t>с</w:t>
      </w:r>
      <w:proofErr w:type="gramEnd"/>
      <w:r w:rsidRPr="00EC4A62">
        <w:rPr>
          <w:rFonts w:ascii="Times New Roman" w:eastAsia="Times New Roman" w:hAnsi="Times New Roman" w:cs="Times New Roman"/>
          <w:color w:val="auto"/>
          <w:lang w:bidi="ru-RU"/>
        </w:rPr>
        <w:t xml:space="preserve"> предыдущей, например:</w:t>
      </w:r>
    </w:p>
    <w:p w:rsidR="00EC4A62" w:rsidRPr="00EC4A62" w:rsidRDefault="00EC4A62" w:rsidP="00EC4A62">
      <w:pPr>
        <w:spacing w:after="237"/>
        <w:rPr>
          <w:rFonts w:ascii="Times New Roman" w:eastAsia="Times New Roman" w:hAnsi="Times New Roman" w:cs="Times New Roman"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color w:val="auto"/>
          <w:lang w:bidi="ru-RU"/>
        </w:rPr>
        <w:t>стул - шары (тоже 4 звука) - чашка (тоже два слога) - шляпа (тоже содержит звук [</w:t>
      </w:r>
      <w:proofErr w:type="gramStart"/>
      <w:r w:rsidRPr="00EC4A62">
        <w:rPr>
          <w:rFonts w:ascii="Times New Roman" w:eastAsia="Times New Roman" w:hAnsi="Times New Roman" w:cs="Times New Roman"/>
          <w:color w:val="auto"/>
          <w:lang w:bidi="ru-RU"/>
        </w:rPr>
        <w:t>Ш</w:t>
      </w:r>
      <w:proofErr w:type="gramEnd"/>
      <w:r w:rsidRPr="00EC4A62">
        <w:rPr>
          <w:rFonts w:ascii="Times New Roman" w:eastAsia="Times New Roman" w:hAnsi="Times New Roman" w:cs="Times New Roman"/>
          <w:color w:val="auto"/>
          <w:lang w:bidi="ru-RU"/>
        </w:rPr>
        <w:t>] ) - мишка (тоже ударный первый слог) - мяч (тоже начинается со звука [М’] и т. д. Могут быть и другие варианты объяснения.</w:t>
      </w:r>
    </w:p>
    <w:p w:rsidR="00EC4A62" w:rsidRPr="00EC4A62" w:rsidRDefault="00EC4A62" w:rsidP="00EC4A62">
      <w:pPr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color w:val="auto"/>
          <w:lang w:bidi="ru-RU"/>
        </w:rPr>
        <w:t>За каждый верный ответ ребенок получает фишку. Затем дети меняются роля</w:t>
      </w:r>
      <w:r w:rsidRPr="00EC4A62">
        <w:rPr>
          <w:rFonts w:ascii="Times New Roman" w:eastAsia="Times New Roman" w:hAnsi="Times New Roman" w:cs="Times New Roman"/>
          <w:color w:val="auto"/>
          <w:lang w:bidi="ru-RU"/>
        </w:rPr>
        <w:softHyphen/>
        <w:t>ми. Выигрывает тот, кто получит больше фишек.</w:t>
      </w:r>
    </w:p>
    <w:p w:rsidR="00EC4A62" w:rsidRPr="00EC4A62" w:rsidRDefault="00EC4A62" w:rsidP="00EC4A62">
      <w:pPr>
        <w:jc w:val="both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b/>
          <w:bCs/>
          <w:color w:val="auto"/>
          <w:lang w:bidi="ru-RU"/>
        </w:rPr>
        <w:t xml:space="preserve">                                                  </w:t>
      </w:r>
    </w:p>
    <w:p w:rsidR="00EC4A62" w:rsidRPr="00EC4A62" w:rsidRDefault="00EC4A62" w:rsidP="00EC4A62">
      <w:pPr>
        <w:spacing w:line="223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b/>
          <w:bCs/>
          <w:color w:val="auto"/>
          <w:lang w:bidi="ru-RU"/>
        </w:rPr>
        <w:t xml:space="preserve">                                                      II вариант.</w:t>
      </w:r>
      <w:bookmarkStart w:id="0" w:name="bookmark6"/>
    </w:p>
    <w:p w:rsidR="00EC4A62" w:rsidRPr="00EC4A62" w:rsidRDefault="00EC4A62" w:rsidP="00EC4A62">
      <w:pPr>
        <w:spacing w:line="223" w:lineRule="exact"/>
        <w:jc w:val="both"/>
        <w:rPr>
          <w:rFonts w:ascii="Times New Roman" w:eastAsia="Times New Roman" w:hAnsi="Times New Roman" w:cs="Times New Roman"/>
          <w:color w:val="auto"/>
          <w:lang w:bidi="ru-RU"/>
        </w:rPr>
      </w:pPr>
    </w:p>
    <w:p w:rsidR="00EC4A62" w:rsidRPr="00EC4A62" w:rsidRDefault="00EC4A62" w:rsidP="00EC4A62">
      <w:pPr>
        <w:spacing w:line="223" w:lineRule="exact"/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b/>
          <w:bCs/>
          <w:color w:val="auto"/>
          <w:lang w:bidi="ru-RU"/>
        </w:rPr>
        <w:t>Ход игры:</w:t>
      </w:r>
      <w:bookmarkEnd w:id="0"/>
    </w:p>
    <w:p w:rsidR="00EC4A62" w:rsidRPr="00EC4A62" w:rsidRDefault="00EC4A62" w:rsidP="00EC4A62">
      <w:pPr>
        <w:keepNext/>
        <w:keepLines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</w:p>
    <w:p w:rsidR="00EC4A62" w:rsidRPr="00EC4A62" w:rsidRDefault="00EC4A62" w:rsidP="00EC4A62">
      <w:pPr>
        <w:keepNext/>
        <w:keepLines/>
        <w:outlineLvl w:val="1"/>
        <w:rPr>
          <w:rFonts w:ascii="Times New Roman" w:eastAsia="Times New Roman" w:hAnsi="Times New Roman" w:cs="Times New Roman"/>
          <w:b/>
          <w:bCs/>
          <w:color w:val="auto"/>
          <w:lang w:bidi="ru-RU"/>
        </w:rPr>
      </w:pPr>
      <w:r w:rsidRPr="00EC4A62">
        <w:rPr>
          <w:rFonts w:ascii="Times New Roman" w:eastAsia="Times New Roman" w:hAnsi="Times New Roman" w:cs="Times New Roman"/>
          <w:color w:val="auto"/>
          <w:lang w:bidi="ru-RU"/>
        </w:rPr>
        <w:t>Дети используют свои карточки, на которых изображают предметы на заданную тему, например: цветы, насекомые, звери и т. д. Игра проводится аналогично.</w:t>
      </w:r>
    </w:p>
    <w:p w:rsidR="00EC4A62" w:rsidRDefault="00EC4A62" w:rsidP="00EC4A62">
      <w:pPr>
        <w:pStyle w:val="20"/>
        <w:shd w:val="clear" w:color="auto" w:fill="auto"/>
        <w:spacing w:before="0" w:line="222" w:lineRule="exact"/>
        <w:jc w:val="left"/>
        <w:rPr>
          <w:b/>
          <w:color w:val="0070C0"/>
          <w:sz w:val="22"/>
          <w:szCs w:val="22"/>
        </w:rPr>
      </w:pPr>
    </w:p>
    <w:p w:rsidR="002B2DEE" w:rsidRDefault="00EC4A62" w:rsidP="00EC4A62"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3D9A7764" wp14:editId="69E308A0">
            <wp:simplePos x="0" y="0"/>
            <wp:positionH relativeFrom="column">
              <wp:posOffset>3434714</wp:posOffset>
            </wp:positionH>
            <wp:positionV relativeFrom="paragraph">
              <wp:posOffset>304166</wp:posOffset>
            </wp:positionV>
            <wp:extent cx="2437693" cy="2056864"/>
            <wp:effectExtent l="0" t="0" r="1270" b="635"/>
            <wp:wrapNone/>
            <wp:docPr id="2" name="Рисунок 2" descr="IMG_8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2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43" cy="205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173053" wp14:editId="52A5CC46">
            <wp:simplePos x="0" y="0"/>
            <wp:positionH relativeFrom="column">
              <wp:posOffset>-403860</wp:posOffset>
            </wp:positionH>
            <wp:positionV relativeFrom="paragraph">
              <wp:posOffset>304165</wp:posOffset>
            </wp:positionV>
            <wp:extent cx="3475990" cy="2057400"/>
            <wp:effectExtent l="38100" t="38100" r="29210" b="38100"/>
            <wp:wrapNone/>
            <wp:docPr id="1" name="Рисунок 1" descr="IMG_8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2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2" r="2303" b="18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057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E61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22"/>
          <w:szCs w:val="22"/>
        </w:rPr>
        <w:br w:type="page"/>
      </w:r>
    </w:p>
    <w:sectPr w:rsidR="002B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62"/>
    <w:rsid w:val="002B2DEE"/>
    <w:rsid w:val="002F5A2D"/>
    <w:rsid w:val="003535E2"/>
    <w:rsid w:val="00C32CAC"/>
    <w:rsid w:val="00E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C4A6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A62"/>
    <w:pPr>
      <w:shd w:val="clear" w:color="auto" w:fill="FFFFFF"/>
      <w:spacing w:before="600" w:line="220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C4A6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A62"/>
    <w:pPr>
      <w:shd w:val="clear" w:color="auto" w:fill="FFFFFF"/>
      <w:spacing w:before="600" w:line="220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1176</Characters>
  <Application>Microsoft Office Word</Application>
  <DocSecurity>0</DocSecurity>
  <Lines>9</Lines>
  <Paragraphs>2</Paragraphs>
  <ScaleCrop>false</ScaleCrop>
  <Company>Krokoz™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2015-08-20T19:15:00Z</dcterms:created>
  <dcterms:modified xsi:type="dcterms:W3CDTF">2015-08-20T19:24:00Z</dcterms:modified>
</cp:coreProperties>
</file>