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C91" w:rsidRPr="00C84BFD" w:rsidRDefault="00845C91" w:rsidP="00845C91">
      <w:pPr>
        <w:contextualSpacing/>
        <w:jc w:val="center"/>
        <w:rPr>
          <w:sz w:val="28"/>
          <w:szCs w:val="28"/>
        </w:rPr>
      </w:pPr>
      <w:r w:rsidRPr="00C84BFD">
        <w:rPr>
          <w:sz w:val="28"/>
          <w:szCs w:val="28"/>
        </w:rPr>
        <w:t>МУНИЦИПАЛЬНОЕ БЮДЖЕТНОЕ ОБЩЕОБРАЗОВАТЕЛЬНОЕ УЧРЕЖДЕНИЕ «СТРЕЛЕЦКАЯ СРЕДНЯЯ ОБЩЕОБРАЗОВАТЕЛЬНАЯ ШКОЛА ЯКОВЛЕВСКОГО РАЙОНА БЕЛГОРОДСКОЙ ОБЛАСТИ»</w:t>
      </w: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r w:rsidRPr="00C84BFD">
        <w:rPr>
          <w:sz w:val="28"/>
          <w:szCs w:val="28"/>
        </w:rPr>
        <w:t>«Проектная деятельность в развитии познавательных интересов обучающихся начальной школы»</w:t>
      </w: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right"/>
        <w:rPr>
          <w:sz w:val="28"/>
          <w:szCs w:val="28"/>
        </w:rPr>
      </w:pPr>
      <w:r w:rsidRPr="00C84BFD">
        <w:rPr>
          <w:sz w:val="28"/>
          <w:szCs w:val="28"/>
        </w:rPr>
        <w:t>Артёмова Елена Валерьевна,                                                                           учитель начальных классов</w:t>
      </w:r>
    </w:p>
    <w:p w:rsidR="00845C91" w:rsidRPr="00C84BFD" w:rsidRDefault="00845C91" w:rsidP="00845C91">
      <w:pPr>
        <w:contextualSpacing/>
        <w:jc w:val="right"/>
        <w:rPr>
          <w:sz w:val="28"/>
          <w:szCs w:val="28"/>
        </w:rPr>
      </w:pPr>
      <w:r w:rsidRPr="00C84BFD">
        <w:rPr>
          <w:sz w:val="28"/>
          <w:szCs w:val="28"/>
        </w:rPr>
        <w:t>МБОУ «Стрелецкая СОШ»</w:t>
      </w:r>
    </w:p>
    <w:p w:rsidR="00845C91" w:rsidRPr="00C84BFD" w:rsidRDefault="00845C91" w:rsidP="00845C91">
      <w:pPr>
        <w:contextualSpacing/>
        <w:jc w:val="right"/>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
    <w:p w:rsidR="00845C91" w:rsidRPr="00C84BFD" w:rsidRDefault="00845C91" w:rsidP="00845C91">
      <w:pPr>
        <w:contextualSpacing/>
        <w:jc w:val="center"/>
        <w:rPr>
          <w:sz w:val="28"/>
          <w:szCs w:val="28"/>
        </w:rPr>
      </w:pPr>
      <w:proofErr w:type="gramStart"/>
      <w:r w:rsidRPr="00C84BFD">
        <w:rPr>
          <w:sz w:val="28"/>
          <w:szCs w:val="28"/>
        </w:rPr>
        <w:t>с</w:t>
      </w:r>
      <w:proofErr w:type="gramEnd"/>
      <w:r w:rsidRPr="00C84BFD">
        <w:rPr>
          <w:sz w:val="28"/>
          <w:szCs w:val="28"/>
        </w:rPr>
        <w:t>. Стрелецкое, 2011</w:t>
      </w:r>
    </w:p>
    <w:p w:rsidR="00845C91" w:rsidRPr="00C84BFD" w:rsidRDefault="00845C91" w:rsidP="00845C91">
      <w:pPr>
        <w:contextualSpacing/>
        <w:jc w:val="center"/>
        <w:rPr>
          <w:sz w:val="28"/>
          <w:szCs w:val="28"/>
        </w:rPr>
      </w:pPr>
    </w:p>
    <w:p w:rsidR="00301C3D" w:rsidRDefault="00301C3D" w:rsidP="00C84BFD">
      <w:pPr>
        <w:contextualSpacing/>
        <w:jc w:val="both"/>
        <w:rPr>
          <w:sz w:val="28"/>
          <w:szCs w:val="28"/>
        </w:rPr>
      </w:pPr>
    </w:p>
    <w:p w:rsidR="00301C3D" w:rsidRDefault="00301C3D" w:rsidP="00C84BFD">
      <w:pPr>
        <w:contextualSpacing/>
        <w:jc w:val="both"/>
        <w:rPr>
          <w:sz w:val="28"/>
          <w:szCs w:val="28"/>
        </w:rPr>
      </w:pPr>
    </w:p>
    <w:p w:rsidR="00301C3D" w:rsidRDefault="00301C3D" w:rsidP="00C84BFD">
      <w:pPr>
        <w:contextualSpacing/>
        <w:jc w:val="both"/>
        <w:rPr>
          <w:sz w:val="28"/>
          <w:szCs w:val="28"/>
        </w:rPr>
      </w:pPr>
    </w:p>
    <w:p w:rsidR="00147EC2" w:rsidRPr="00C84BFD" w:rsidRDefault="00147EC2" w:rsidP="00C84BFD">
      <w:pPr>
        <w:contextualSpacing/>
        <w:jc w:val="both"/>
        <w:rPr>
          <w:sz w:val="28"/>
          <w:szCs w:val="28"/>
        </w:rPr>
      </w:pPr>
      <w:r w:rsidRPr="00C84BFD">
        <w:rPr>
          <w:sz w:val="28"/>
          <w:szCs w:val="28"/>
        </w:rPr>
        <w:t>Содержание:</w:t>
      </w:r>
    </w:p>
    <w:p w:rsidR="00147EC2" w:rsidRPr="00C84BFD" w:rsidRDefault="00147EC2" w:rsidP="00C84BFD">
      <w:pPr>
        <w:contextualSpacing/>
        <w:jc w:val="both"/>
        <w:rPr>
          <w:sz w:val="28"/>
          <w:szCs w:val="28"/>
        </w:rPr>
      </w:pPr>
    </w:p>
    <w:p w:rsidR="00147EC2" w:rsidRPr="00C84BFD" w:rsidRDefault="00147EC2" w:rsidP="00C84BFD">
      <w:pPr>
        <w:contextualSpacing/>
        <w:jc w:val="both"/>
        <w:rPr>
          <w:sz w:val="28"/>
          <w:szCs w:val="28"/>
        </w:rPr>
      </w:pPr>
    </w:p>
    <w:p w:rsidR="00147EC2" w:rsidRPr="00C84BFD" w:rsidRDefault="00147EC2" w:rsidP="00301C3D">
      <w:pPr>
        <w:contextualSpacing/>
        <w:jc w:val="both"/>
        <w:outlineLvl w:val="0"/>
        <w:rPr>
          <w:sz w:val="28"/>
          <w:szCs w:val="28"/>
        </w:rPr>
      </w:pPr>
      <w:r w:rsidRPr="00C84BFD">
        <w:rPr>
          <w:sz w:val="28"/>
          <w:szCs w:val="28"/>
        </w:rPr>
        <w:t xml:space="preserve">Информация об опыте                    </w:t>
      </w:r>
      <w:r w:rsidR="009F5E71">
        <w:rPr>
          <w:sz w:val="28"/>
          <w:szCs w:val="28"/>
        </w:rPr>
        <w:t xml:space="preserve">                                      3 - 7 стр.</w:t>
      </w:r>
      <w:r w:rsidRPr="00C84BFD">
        <w:rPr>
          <w:sz w:val="28"/>
          <w:szCs w:val="28"/>
        </w:rPr>
        <w:t xml:space="preserve">                                               </w:t>
      </w:r>
    </w:p>
    <w:p w:rsidR="00147EC2" w:rsidRPr="00C84BFD" w:rsidRDefault="00147EC2" w:rsidP="00C84BFD">
      <w:pPr>
        <w:contextualSpacing/>
        <w:jc w:val="both"/>
        <w:rPr>
          <w:sz w:val="28"/>
          <w:szCs w:val="28"/>
        </w:rPr>
      </w:pPr>
    </w:p>
    <w:p w:rsidR="00147EC2" w:rsidRPr="00C84BFD" w:rsidRDefault="00147EC2" w:rsidP="00301C3D">
      <w:pPr>
        <w:contextualSpacing/>
        <w:jc w:val="both"/>
        <w:outlineLvl w:val="0"/>
        <w:rPr>
          <w:sz w:val="28"/>
          <w:szCs w:val="28"/>
        </w:rPr>
      </w:pPr>
      <w:r w:rsidRPr="00C84BFD">
        <w:rPr>
          <w:sz w:val="28"/>
          <w:szCs w:val="28"/>
        </w:rPr>
        <w:t xml:space="preserve">Технология опыта           </w:t>
      </w:r>
      <w:r w:rsidR="009F5E71">
        <w:rPr>
          <w:sz w:val="28"/>
          <w:szCs w:val="28"/>
        </w:rPr>
        <w:t xml:space="preserve">                                                      7 - 11 стр.</w:t>
      </w:r>
      <w:r w:rsidRPr="00C84BFD">
        <w:rPr>
          <w:sz w:val="28"/>
          <w:szCs w:val="28"/>
        </w:rPr>
        <w:t xml:space="preserve">                                                                         </w:t>
      </w:r>
    </w:p>
    <w:p w:rsidR="00147EC2" w:rsidRPr="00C84BFD" w:rsidRDefault="00147EC2" w:rsidP="00C84BFD">
      <w:pPr>
        <w:contextualSpacing/>
        <w:jc w:val="both"/>
        <w:rPr>
          <w:sz w:val="28"/>
          <w:szCs w:val="28"/>
        </w:rPr>
      </w:pPr>
    </w:p>
    <w:p w:rsidR="00147EC2" w:rsidRPr="00C84BFD" w:rsidRDefault="00147EC2" w:rsidP="00301C3D">
      <w:pPr>
        <w:contextualSpacing/>
        <w:jc w:val="both"/>
        <w:outlineLvl w:val="0"/>
        <w:rPr>
          <w:sz w:val="28"/>
          <w:szCs w:val="28"/>
        </w:rPr>
      </w:pPr>
      <w:r w:rsidRPr="00C84BFD">
        <w:rPr>
          <w:sz w:val="28"/>
          <w:szCs w:val="28"/>
        </w:rPr>
        <w:t xml:space="preserve">Результативность опыта        </w:t>
      </w:r>
      <w:r w:rsidR="009F5E71">
        <w:rPr>
          <w:sz w:val="28"/>
          <w:szCs w:val="28"/>
        </w:rPr>
        <w:t xml:space="preserve">                                               11 - 14 стр.</w:t>
      </w:r>
      <w:r w:rsidRPr="00C84BFD">
        <w:rPr>
          <w:sz w:val="28"/>
          <w:szCs w:val="28"/>
        </w:rPr>
        <w:t xml:space="preserve">                                        </w:t>
      </w:r>
    </w:p>
    <w:p w:rsidR="00147EC2" w:rsidRPr="00C84BFD" w:rsidRDefault="00147EC2" w:rsidP="00C84BFD">
      <w:pPr>
        <w:contextualSpacing/>
        <w:jc w:val="both"/>
        <w:rPr>
          <w:sz w:val="28"/>
          <w:szCs w:val="28"/>
        </w:rPr>
      </w:pPr>
    </w:p>
    <w:p w:rsidR="00147EC2" w:rsidRPr="00C84BFD" w:rsidRDefault="00147EC2" w:rsidP="00301C3D">
      <w:pPr>
        <w:contextualSpacing/>
        <w:jc w:val="both"/>
        <w:outlineLvl w:val="0"/>
        <w:rPr>
          <w:sz w:val="28"/>
          <w:szCs w:val="28"/>
        </w:rPr>
      </w:pPr>
      <w:r w:rsidRPr="00C84BFD">
        <w:rPr>
          <w:sz w:val="28"/>
          <w:szCs w:val="28"/>
        </w:rPr>
        <w:t xml:space="preserve">Библиографический список                         </w:t>
      </w:r>
      <w:r w:rsidR="009F5E71">
        <w:rPr>
          <w:sz w:val="28"/>
          <w:szCs w:val="28"/>
        </w:rPr>
        <w:t xml:space="preserve">                        15 стр.</w:t>
      </w:r>
      <w:r w:rsidRPr="00C84BFD">
        <w:rPr>
          <w:sz w:val="28"/>
          <w:szCs w:val="28"/>
        </w:rPr>
        <w:t xml:space="preserve">                                      </w:t>
      </w:r>
    </w:p>
    <w:p w:rsidR="00147EC2" w:rsidRPr="00C84BFD" w:rsidRDefault="00147EC2" w:rsidP="00C84BFD">
      <w:pPr>
        <w:contextualSpacing/>
        <w:jc w:val="both"/>
        <w:rPr>
          <w:sz w:val="28"/>
          <w:szCs w:val="28"/>
        </w:rPr>
      </w:pPr>
    </w:p>
    <w:p w:rsidR="00147EC2" w:rsidRPr="00C84BFD" w:rsidRDefault="00147EC2" w:rsidP="00301C3D">
      <w:pPr>
        <w:contextualSpacing/>
        <w:jc w:val="both"/>
        <w:outlineLvl w:val="0"/>
        <w:rPr>
          <w:sz w:val="28"/>
          <w:szCs w:val="28"/>
        </w:rPr>
      </w:pPr>
      <w:r w:rsidRPr="00C84BFD">
        <w:rPr>
          <w:sz w:val="28"/>
          <w:szCs w:val="28"/>
        </w:rPr>
        <w:t xml:space="preserve">Приложение к опыту                    </w:t>
      </w:r>
      <w:r w:rsidR="009F5E71">
        <w:rPr>
          <w:sz w:val="28"/>
          <w:szCs w:val="28"/>
        </w:rPr>
        <w:t xml:space="preserve">                                        16  -</w:t>
      </w:r>
      <w:r w:rsidR="003B5A22">
        <w:rPr>
          <w:sz w:val="28"/>
          <w:szCs w:val="28"/>
        </w:rPr>
        <w:t xml:space="preserve"> 37стр.</w:t>
      </w:r>
      <w:r w:rsidRPr="00C84BFD">
        <w:rPr>
          <w:sz w:val="28"/>
          <w:szCs w:val="28"/>
        </w:rPr>
        <w:t xml:space="preserve">                                             </w:t>
      </w:r>
    </w:p>
    <w:p w:rsidR="00D00C75" w:rsidRPr="00C84BFD" w:rsidRDefault="00D00C75"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147EC2" w:rsidRPr="00C84BFD" w:rsidRDefault="00147EC2" w:rsidP="00C84BFD">
      <w:pPr>
        <w:ind w:firstLine="284"/>
        <w:contextualSpacing/>
        <w:jc w:val="both"/>
        <w:rPr>
          <w:sz w:val="28"/>
          <w:szCs w:val="28"/>
        </w:rPr>
      </w:pPr>
    </w:p>
    <w:p w:rsidR="00660054" w:rsidRPr="00C84BFD" w:rsidRDefault="00EE05A1" w:rsidP="00C84BFD">
      <w:pPr>
        <w:contextualSpacing/>
        <w:jc w:val="center"/>
        <w:rPr>
          <w:sz w:val="28"/>
          <w:szCs w:val="28"/>
        </w:rPr>
      </w:pPr>
      <w:r w:rsidRPr="00C84BFD">
        <w:rPr>
          <w:sz w:val="28"/>
          <w:szCs w:val="28"/>
        </w:rPr>
        <w:lastRenderedPageBreak/>
        <w:t>Тема опыта:</w:t>
      </w:r>
      <w:r w:rsidR="00660054" w:rsidRPr="00C84BFD">
        <w:rPr>
          <w:sz w:val="28"/>
          <w:szCs w:val="28"/>
        </w:rPr>
        <w:t xml:space="preserve"> «Проектная деятельность в развитии познавательных интересов обучающихся начальной школы»</w:t>
      </w:r>
    </w:p>
    <w:p w:rsidR="00EE05A1" w:rsidRPr="00C84BFD" w:rsidRDefault="00EE05A1" w:rsidP="00301C3D">
      <w:pPr>
        <w:contextualSpacing/>
        <w:jc w:val="center"/>
        <w:outlineLvl w:val="0"/>
        <w:rPr>
          <w:b/>
          <w:sz w:val="28"/>
          <w:szCs w:val="28"/>
        </w:rPr>
      </w:pPr>
      <w:r w:rsidRPr="00C84BFD">
        <w:rPr>
          <w:b/>
          <w:sz w:val="28"/>
          <w:szCs w:val="28"/>
        </w:rPr>
        <w:t>Информация об опыте</w:t>
      </w:r>
    </w:p>
    <w:p w:rsidR="00EE05A1" w:rsidRPr="0088117D" w:rsidRDefault="00EE05A1" w:rsidP="0088117D">
      <w:pPr>
        <w:ind w:firstLine="284"/>
        <w:contextualSpacing/>
        <w:jc w:val="center"/>
        <w:rPr>
          <w:b/>
          <w:sz w:val="28"/>
          <w:szCs w:val="28"/>
        </w:rPr>
      </w:pPr>
      <w:r w:rsidRPr="0088117D">
        <w:rPr>
          <w:b/>
          <w:sz w:val="28"/>
          <w:szCs w:val="28"/>
        </w:rPr>
        <w:t>Условия возникновения, становления опыта</w:t>
      </w:r>
    </w:p>
    <w:p w:rsidR="002A6901" w:rsidRPr="00C84BFD" w:rsidRDefault="002A6901" w:rsidP="00C84BFD">
      <w:pPr>
        <w:suppressAutoHyphens/>
        <w:ind w:firstLine="709"/>
        <w:contextualSpacing/>
        <w:jc w:val="both"/>
        <w:rPr>
          <w:sz w:val="28"/>
          <w:szCs w:val="28"/>
        </w:rPr>
      </w:pPr>
      <w:r w:rsidRPr="00C84BFD">
        <w:rPr>
          <w:sz w:val="28"/>
          <w:szCs w:val="28"/>
        </w:rPr>
        <w:t xml:space="preserve">Данный педагогический опыт реализуется в условиях муниципального </w:t>
      </w:r>
      <w:r w:rsidR="00BF172F" w:rsidRPr="00C84BFD">
        <w:rPr>
          <w:sz w:val="28"/>
          <w:szCs w:val="28"/>
        </w:rPr>
        <w:t xml:space="preserve"> бюджетного </w:t>
      </w:r>
      <w:r w:rsidRPr="00C84BFD">
        <w:rPr>
          <w:sz w:val="28"/>
          <w:szCs w:val="28"/>
        </w:rPr>
        <w:t xml:space="preserve">общеобразовательного учреждения «Стрелецкая  средняя общеобразовательная школа Яковлевского района Белгородской области». </w:t>
      </w:r>
    </w:p>
    <w:p w:rsidR="004E07C7" w:rsidRPr="00C84BFD" w:rsidRDefault="004263EB" w:rsidP="00A16C9F">
      <w:pPr>
        <w:ind w:firstLine="480"/>
        <w:contextualSpacing/>
        <w:jc w:val="both"/>
        <w:rPr>
          <w:sz w:val="28"/>
          <w:szCs w:val="28"/>
        </w:rPr>
      </w:pPr>
      <w:r w:rsidRPr="00C84BFD">
        <w:rPr>
          <w:sz w:val="28"/>
          <w:szCs w:val="28"/>
        </w:rPr>
        <w:t xml:space="preserve"> </w:t>
      </w:r>
      <w:r w:rsidR="002A6901" w:rsidRPr="00C84BFD">
        <w:rPr>
          <w:sz w:val="28"/>
          <w:szCs w:val="28"/>
        </w:rPr>
        <w:t xml:space="preserve">  </w:t>
      </w:r>
      <w:r w:rsidRPr="00C84BFD">
        <w:rPr>
          <w:rStyle w:val="a4"/>
          <w:b w:val="0"/>
          <w:sz w:val="28"/>
          <w:szCs w:val="28"/>
        </w:rPr>
        <w:t xml:space="preserve"> </w:t>
      </w:r>
      <w:r w:rsidR="0066196E" w:rsidRPr="00C84BFD">
        <w:rPr>
          <w:color w:val="000000"/>
          <w:sz w:val="28"/>
          <w:szCs w:val="28"/>
        </w:rPr>
        <w:t>Многолетний опыт работы в качестве учителя начальных классов показал,</w:t>
      </w:r>
      <w:r w:rsidR="0066196E" w:rsidRPr="00C84BFD">
        <w:rPr>
          <w:rStyle w:val="a4"/>
          <w:b w:val="0"/>
          <w:sz w:val="28"/>
          <w:szCs w:val="28"/>
        </w:rPr>
        <w:t xml:space="preserve"> </w:t>
      </w:r>
      <w:r w:rsidRPr="00C84BFD">
        <w:rPr>
          <w:rStyle w:val="a4"/>
          <w:b w:val="0"/>
          <w:sz w:val="28"/>
          <w:szCs w:val="28"/>
        </w:rPr>
        <w:t>что традиционный подход к обуче</w:t>
      </w:r>
      <w:r w:rsidR="006621C3" w:rsidRPr="00C84BFD">
        <w:rPr>
          <w:rStyle w:val="a4"/>
          <w:b w:val="0"/>
          <w:sz w:val="28"/>
          <w:szCs w:val="28"/>
        </w:rPr>
        <w:t>нию не оправдывает себя, что обучающиеся</w:t>
      </w:r>
      <w:r w:rsidRPr="00C84BFD">
        <w:rPr>
          <w:rStyle w:val="a4"/>
          <w:b w:val="0"/>
          <w:sz w:val="28"/>
          <w:szCs w:val="28"/>
        </w:rPr>
        <w:t xml:space="preserve"> способны в основном только к воспроизведению знаний, переданных им учи</w:t>
      </w:r>
      <w:r w:rsidRPr="00C84BFD">
        <w:rPr>
          <w:rStyle w:val="a4"/>
          <w:b w:val="0"/>
          <w:sz w:val="28"/>
          <w:szCs w:val="28"/>
        </w:rPr>
        <w:softHyphen/>
        <w:t xml:space="preserve">телем, а реализовать их в практической жизни они не в состоянии. Ученик как бы усваивает знания, заучивает основные правила, но, сталкиваясь с реальными жизненными ситуациями, он не может применить эти знания  на практике. </w:t>
      </w:r>
      <w:r w:rsidR="006327D5">
        <w:rPr>
          <w:rStyle w:val="a4"/>
          <w:b w:val="0"/>
          <w:sz w:val="28"/>
          <w:szCs w:val="28"/>
        </w:rPr>
        <w:t>З</w:t>
      </w:r>
      <w:r w:rsidR="006621C3" w:rsidRPr="00C84BFD">
        <w:rPr>
          <w:sz w:val="28"/>
          <w:szCs w:val="28"/>
        </w:rPr>
        <w:t xml:space="preserve">нания </w:t>
      </w:r>
      <w:proofErr w:type="gramStart"/>
      <w:r w:rsidR="006621C3" w:rsidRPr="00C84BFD">
        <w:rPr>
          <w:sz w:val="28"/>
          <w:szCs w:val="28"/>
        </w:rPr>
        <w:t>обучаю</w:t>
      </w:r>
      <w:r w:rsidRPr="00C84BFD">
        <w:rPr>
          <w:sz w:val="28"/>
          <w:szCs w:val="28"/>
        </w:rPr>
        <w:t>щимися</w:t>
      </w:r>
      <w:proofErr w:type="gramEnd"/>
      <w:r w:rsidRPr="00C84BFD">
        <w:rPr>
          <w:sz w:val="28"/>
          <w:szCs w:val="28"/>
        </w:rPr>
        <w:t xml:space="preserve"> осваиваются преимущественно вербально, и процесс обучения чаще всего не вызывает интереса у школьников. </w:t>
      </w:r>
    </w:p>
    <w:p w:rsidR="00A16C9F" w:rsidRPr="00A16C9F" w:rsidRDefault="004E07C7" w:rsidP="00A16C9F">
      <w:pPr>
        <w:spacing w:after="240"/>
        <w:ind w:firstLine="709"/>
        <w:contextualSpacing/>
        <w:jc w:val="both"/>
        <w:rPr>
          <w:sz w:val="28"/>
          <w:szCs w:val="28"/>
        </w:rPr>
      </w:pPr>
      <w:r w:rsidRPr="00C84BFD">
        <w:rPr>
          <w:sz w:val="28"/>
          <w:szCs w:val="28"/>
        </w:rPr>
        <w:t>Возник вопрос: как сделать, чтобы эти знания воспринимались эффективно на личностном уровне?</w:t>
      </w:r>
      <w:r w:rsidR="00660054" w:rsidRPr="00C84BFD">
        <w:rPr>
          <w:sz w:val="28"/>
          <w:szCs w:val="28"/>
        </w:rPr>
        <w:t xml:space="preserve"> </w:t>
      </w:r>
      <w:r w:rsidR="004263EB" w:rsidRPr="00C84BFD">
        <w:rPr>
          <w:sz w:val="28"/>
          <w:szCs w:val="28"/>
        </w:rPr>
        <w:t>Инновационный поиск новых сре</w:t>
      </w:r>
      <w:proofErr w:type="gramStart"/>
      <w:r w:rsidR="004263EB" w:rsidRPr="00C84BFD">
        <w:rPr>
          <w:sz w:val="28"/>
          <w:szCs w:val="28"/>
        </w:rPr>
        <w:t xml:space="preserve">дств </w:t>
      </w:r>
      <w:r w:rsidR="0066196E" w:rsidRPr="00C84BFD">
        <w:rPr>
          <w:sz w:val="28"/>
          <w:szCs w:val="28"/>
        </w:rPr>
        <w:t>пр</w:t>
      </w:r>
      <w:proofErr w:type="gramEnd"/>
      <w:r w:rsidR="0066196E" w:rsidRPr="00C84BFD">
        <w:rPr>
          <w:sz w:val="28"/>
          <w:szCs w:val="28"/>
        </w:rPr>
        <w:t xml:space="preserve">ивел </w:t>
      </w:r>
      <w:r w:rsidR="004263EB" w:rsidRPr="00C84BFD">
        <w:rPr>
          <w:sz w:val="28"/>
          <w:szCs w:val="28"/>
        </w:rPr>
        <w:t xml:space="preserve"> к пониманию того, что в работе нужны </w:t>
      </w:r>
      <w:proofErr w:type="spellStart"/>
      <w:r w:rsidR="004263EB" w:rsidRPr="00C84BFD">
        <w:rPr>
          <w:sz w:val="28"/>
          <w:szCs w:val="28"/>
        </w:rPr>
        <w:t>деятельностные</w:t>
      </w:r>
      <w:proofErr w:type="spellEnd"/>
      <w:r w:rsidR="004263EB" w:rsidRPr="00C84BFD">
        <w:rPr>
          <w:sz w:val="28"/>
          <w:szCs w:val="28"/>
        </w:rPr>
        <w:t>,  практико-ориентированные  формы и методы обучения.</w:t>
      </w:r>
      <w:r w:rsidR="00A16C9F">
        <w:rPr>
          <w:sz w:val="28"/>
          <w:szCs w:val="28"/>
        </w:rPr>
        <w:t xml:space="preserve"> В</w:t>
      </w:r>
      <w:r w:rsidR="004263EB" w:rsidRPr="00C84BFD">
        <w:rPr>
          <w:sz w:val="28"/>
          <w:szCs w:val="28"/>
        </w:rPr>
        <w:t xml:space="preserve"> реализации перспективных педагогических технологий важное место занимает включение в урок приемов исследовательской работы.  И особое место в формировании исследовательской культуры  </w:t>
      </w:r>
      <w:r w:rsidR="006621C3" w:rsidRPr="00C84BFD">
        <w:rPr>
          <w:sz w:val="28"/>
          <w:szCs w:val="28"/>
        </w:rPr>
        <w:t>обучающихся</w:t>
      </w:r>
      <w:r w:rsidR="004263EB" w:rsidRPr="00C84BFD">
        <w:rPr>
          <w:sz w:val="28"/>
          <w:szCs w:val="28"/>
        </w:rPr>
        <w:t xml:space="preserve"> на уроках занимает метод проектов.</w:t>
      </w:r>
      <w:r w:rsidR="00A16C9F">
        <w:rPr>
          <w:sz w:val="28"/>
          <w:szCs w:val="28"/>
        </w:rPr>
        <w:t xml:space="preserve"> </w:t>
      </w:r>
      <w:r w:rsidR="00A16C9F" w:rsidRPr="00A16C9F">
        <w:rPr>
          <w:sz w:val="28"/>
          <w:szCs w:val="28"/>
        </w:rPr>
        <w:t>В этой связи возникала идея становления опыта:</w:t>
      </w:r>
      <w:r w:rsidR="00A16C9F" w:rsidRPr="0075582D">
        <w:t xml:space="preserve"> «</w:t>
      </w:r>
      <w:r w:rsidR="00A16C9F" w:rsidRPr="00C84BFD">
        <w:rPr>
          <w:sz w:val="28"/>
          <w:szCs w:val="28"/>
        </w:rPr>
        <w:t>Проектная деятельность в развитии познавательных интересов обучающихся начальной школы</w:t>
      </w:r>
      <w:r w:rsidR="00A16C9F" w:rsidRPr="0075582D">
        <w:t>».</w:t>
      </w:r>
    </w:p>
    <w:p w:rsidR="00677E83" w:rsidRPr="00C84BFD" w:rsidRDefault="00A42338" w:rsidP="00C84BFD">
      <w:pPr>
        <w:ind w:firstLine="708"/>
        <w:contextualSpacing/>
        <w:jc w:val="both"/>
        <w:rPr>
          <w:sz w:val="28"/>
          <w:szCs w:val="28"/>
        </w:rPr>
      </w:pPr>
      <w:r w:rsidRPr="00C84BFD">
        <w:rPr>
          <w:sz w:val="28"/>
          <w:szCs w:val="28"/>
        </w:rPr>
        <w:t xml:space="preserve">Диагностическим инструментарием были избраны методики определения </w:t>
      </w:r>
      <w:r w:rsidR="00677E83" w:rsidRPr="00C84BFD">
        <w:rPr>
          <w:sz w:val="28"/>
          <w:szCs w:val="28"/>
        </w:rPr>
        <w:t xml:space="preserve">исходного уровня познавательного интереса </w:t>
      </w:r>
      <w:r w:rsidR="006621C3" w:rsidRPr="00C84BFD">
        <w:rPr>
          <w:sz w:val="28"/>
          <w:szCs w:val="28"/>
        </w:rPr>
        <w:t>обучающихся</w:t>
      </w:r>
      <w:r w:rsidR="00677E83" w:rsidRPr="00C84BFD">
        <w:rPr>
          <w:sz w:val="28"/>
          <w:szCs w:val="28"/>
        </w:rPr>
        <w:t xml:space="preserve"> </w:t>
      </w:r>
      <w:r w:rsidR="00677E83" w:rsidRPr="00C84BFD">
        <w:rPr>
          <w:bCs/>
          <w:sz w:val="28"/>
          <w:szCs w:val="28"/>
        </w:rPr>
        <w:t>по «Карте интересов</w:t>
      </w:r>
      <w:r w:rsidR="00677E83" w:rsidRPr="00C84BFD">
        <w:rPr>
          <w:sz w:val="28"/>
          <w:szCs w:val="28"/>
        </w:rPr>
        <w:t>»,</w:t>
      </w:r>
      <w:r w:rsidR="00194EB1" w:rsidRPr="00C84BFD">
        <w:rPr>
          <w:sz w:val="28"/>
          <w:szCs w:val="28"/>
        </w:rPr>
        <w:t xml:space="preserve"> </w:t>
      </w:r>
      <w:r w:rsidR="00C15CEB" w:rsidRPr="00C84BFD">
        <w:rPr>
          <w:sz w:val="28"/>
          <w:szCs w:val="28"/>
        </w:rPr>
        <w:t>анкетирование «Как вы относитесь к учебе».</w:t>
      </w:r>
    </w:p>
    <w:p w:rsidR="00A42338" w:rsidRPr="00A16C9F" w:rsidRDefault="00A16C9F" w:rsidP="00C84BFD">
      <w:pPr>
        <w:ind w:firstLine="708"/>
        <w:contextualSpacing/>
        <w:jc w:val="both"/>
        <w:rPr>
          <w:sz w:val="28"/>
          <w:szCs w:val="28"/>
        </w:rPr>
      </w:pPr>
      <w:r w:rsidRPr="00A16C9F">
        <w:rPr>
          <w:sz w:val="28"/>
          <w:szCs w:val="28"/>
        </w:rPr>
        <w:t xml:space="preserve">Началом работы по теме опыта стало проведение диагностики исходного уровня познавательного интереса учащихся </w:t>
      </w:r>
      <w:r w:rsidRPr="00A16C9F">
        <w:rPr>
          <w:bCs/>
          <w:sz w:val="28"/>
          <w:szCs w:val="28"/>
        </w:rPr>
        <w:t xml:space="preserve">по «Карте интересов» </w:t>
      </w:r>
      <w:r w:rsidR="00677E83" w:rsidRPr="00A16C9F">
        <w:rPr>
          <w:bCs/>
          <w:sz w:val="28"/>
          <w:szCs w:val="28"/>
        </w:rPr>
        <w:t xml:space="preserve">(А.Е. </w:t>
      </w:r>
      <w:proofErr w:type="spellStart"/>
      <w:r w:rsidR="00677E83" w:rsidRPr="00A16C9F">
        <w:rPr>
          <w:bCs/>
          <w:sz w:val="28"/>
          <w:szCs w:val="28"/>
        </w:rPr>
        <w:t>Голомшток</w:t>
      </w:r>
      <w:proofErr w:type="spellEnd"/>
      <w:r w:rsidR="00677E83" w:rsidRPr="00A16C9F">
        <w:rPr>
          <w:bCs/>
          <w:sz w:val="28"/>
          <w:szCs w:val="28"/>
        </w:rPr>
        <w:t xml:space="preserve">,  </w:t>
      </w:r>
      <w:r w:rsidR="00677E83" w:rsidRPr="00A16C9F">
        <w:rPr>
          <w:bCs/>
          <w:i/>
          <w:sz w:val="28"/>
          <w:szCs w:val="28"/>
        </w:rPr>
        <w:t xml:space="preserve">Приложение </w:t>
      </w:r>
      <w:r w:rsidR="00194EB1" w:rsidRPr="00A16C9F">
        <w:rPr>
          <w:bCs/>
          <w:i/>
          <w:sz w:val="28"/>
          <w:szCs w:val="28"/>
        </w:rPr>
        <w:t>1</w:t>
      </w:r>
      <w:r w:rsidR="00677E83" w:rsidRPr="00A16C9F">
        <w:rPr>
          <w:bCs/>
          <w:sz w:val="28"/>
          <w:szCs w:val="28"/>
        </w:rPr>
        <w:t>)</w:t>
      </w:r>
      <w:r>
        <w:rPr>
          <w:bCs/>
          <w:sz w:val="28"/>
          <w:szCs w:val="28"/>
        </w:rPr>
        <w:t>.</w:t>
      </w:r>
    </w:p>
    <w:p w:rsidR="001E4A72" w:rsidRPr="00C84BFD" w:rsidRDefault="00A42338" w:rsidP="00C84BFD">
      <w:pPr>
        <w:ind w:firstLine="720"/>
        <w:contextualSpacing/>
        <w:jc w:val="both"/>
        <w:rPr>
          <w:bCs/>
          <w:sz w:val="28"/>
          <w:szCs w:val="28"/>
        </w:rPr>
      </w:pPr>
      <w:r w:rsidRPr="00C84BFD">
        <w:rPr>
          <w:sz w:val="28"/>
          <w:szCs w:val="28"/>
        </w:rPr>
        <w:t xml:space="preserve">По результатам </w:t>
      </w:r>
      <w:r w:rsidR="00194EB1" w:rsidRPr="00C84BFD">
        <w:rPr>
          <w:sz w:val="28"/>
          <w:szCs w:val="28"/>
        </w:rPr>
        <w:t xml:space="preserve">диагностики </w:t>
      </w:r>
      <w:proofErr w:type="spellStart"/>
      <w:r w:rsidR="00194EB1" w:rsidRPr="00C84BFD">
        <w:rPr>
          <w:rStyle w:val="a4"/>
          <w:b w:val="0"/>
          <w:sz w:val="28"/>
          <w:szCs w:val="28"/>
        </w:rPr>
        <w:t>сформированности</w:t>
      </w:r>
      <w:proofErr w:type="spellEnd"/>
      <w:r w:rsidR="00194EB1" w:rsidRPr="00C84BFD">
        <w:rPr>
          <w:rStyle w:val="a4"/>
          <w:b w:val="0"/>
          <w:sz w:val="28"/>
          <w:szCs w:val="28"/>
        </w:rPr>
        <w:t xml:space="preserve"> основных потенциалов личности </w:t>
      </w:r>
      <w:r w:rsidR="006621C3" w:rsidRPr="00C84BFD">
        <w:rPr>
          <w:rStyle w:val="a4"/>
          <w:b w:val="0"/>
          <w:sz w:val="28"/>
          <w:szCs w:val="28"/>
        </w:rPr>
        <w:t>обучающихся</w:t>
      </w:r>
      <w:r w:rsidR="00194EB1" w:rsidRPr="00C84BFD">
        <w:rPr>
          <w:rStyle w:val="a4"/>
          <w:b w:val="0"/>
          <w:sz w:val="28"/>
          <w:szCs w:val="28"/>
        </w:rPr>
        <w:t xml:space="preserve"> получены данные</w:t>
      </w:r>
      <w:r w:rsidR="00C660BB">
        <w:rPr>
          <w:rStyle w:val="a4"/>
          <w:b w:val="0"/>
          <w:sz w:val="28"/>
          <w:szCs w:val="28"/>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96"/>
        <w:gridCol w:w="2268"/>
      </w:tblGrid>
      <w:tr w:rsidR="001E4A72" w:rsidRPr="00C84BFD" w:rsidTr="00C660BB">
        <w:tc>
          <w:tcPr>
            <w:tcW w:w="7196" w:type="dxa"/>
            <w:tcBorders>
              <w:left w:val="single" w:sz="4" w:space="0" w:color="auto"/>
              <w:right w:val="single" w:sz="4" w:space="0" w:color="auto"/>
            </w:tcBorders>
            <w:shd w:val="clear" w:color="auto" w:fill="auto"/>
          </w:tcPr>
          <w:p w:rsidR="001E4A72" w:rsidRPr="00C84BFD" w:rsidRDefault="001E4A72" w:rsidP="00C84BFD">
            <w:pPr>
              <w:contextualSpacing/>
              <w:jc w:val="both"/>
              <w:rPr>
                <w:b/>
                <w:bCs/>
                <w:sz w:val="28"/>
                <w:szCs w:val="28"/>
              </w:rPr>
            </w:pPr>
            <w:r w:rsidRPr="00C84BFD">
              <w:rPr>
                <w:b/>
                <w:bCs/>
                <w:sz w:val="28"/>
                <w:szCs w:val="28"/>
              </w:rPr>
              <w:t>Сферы деятельности</w:t>
            </w:r>
          </w:p>
        </w:tc>
        <w:tc>
          <w:tcPr>
            <w:tcW w:w="2268" w:type="dxa"/>
            <w:tcBorders>
              <w:left w:val="single" w:sz="4" w:space="0" w:color="auto"/>
            </w:tcBorders>
            <w:shd w:val="clear" w:color="auto" w:fill="auto"/>
          </w:tcPr>
          <w:p w:rsidR="001E4A72" w:rsidRPr="00C84BFD" w:rsidRDefault="00BD5ABA" w:rsidP="00C84BFD">
            <w:pPr>
              <w:contextualSpacing/>
              <w:jc w:val="both"/>
              <w:rPr>
                <w:b/>
                <w:bCs/>
                <w:sz w:val="28"/>
                <w:szCs w:val="28"/>
              </w:rPr>
            </w:pPr>
            <w:r w:rsidRPr="00C84BFD">
              <w:rPr>
                <w:b/>
                <w:bCs/>
                <w:sz w:val="28"/>
                <w:szCs w:val="28"/>
              </w:rPr>
              <w:t>2006–</w:t>
            </w:r>
            <w:r w:rsidR="001E4A72" w:rsidRPr="00C84BFD">
              <w:rPr>
                <w:b/>
                <w:bCs/>
                <w:sz w:val="28"/>
                <w:szCs w:val="28"/>
              </w:rPr>
              <w:t xml:space="preserve">2007 </w:t>
            </w:r>
            <w:proofErr w:type="spellStart"/>
            <w:r w:rsidR="001E4A72" w:rsidRPr="00C84BFD">
              <w:rPr>
                <w:b/>
                <w:bCs/>
                <w:sz w:val="28"/>
                <w:szCs w:val="28"/>
              </w:rPr>
              <w:t>уч</w:t>
            </w:r>
            <w:proofErr w:type="spellEnd"/>
            <w:r w:rsidR="001E4A72" w:rsidRPr="00C84BFD">
              <w:rPr>
                <w:b/>
                <w:bCs/>
                <w:sz w:val="28"/>
                <w:szCs w:val="28"/>
              </w:rPr>
              <w:t>. г.</w:t>
            </w:r>
          </w:p>
        </w:tc>
      </w:tr>
      <w:tr w:rsidR="001E4A72" w:rsidRPr="00C84BFD" w:rsidTr="00C660BB">
        <w:tc>
          <w:tcPr>
            <w:tcW w:w="7196" w:type="dxa"/>
            <w:tcBorders>
              <w:left w:val="single" w:sz="4" w:space="0" w:color="auto"/>
              <w:right w:val="single" w:sz="4" w:space="0" w:color="auto"/>
            </w:tcBorders>
            <w:shd w:val="clear" w:color="auto" w:fill="auto"/>
          </w:tcPr>
          <w:p w:rsidR="001E4A72" w:rsidRPr="00C84BFD" w:rsidRDefault="001E4A72" w:rsidP="00C84BFD">
            <w:pPr>
              <w:spacing w:after="100" w:afterAutospacing="1"/>
              <w:contextualSpacing/>
              <w:jc w:val="both"/>
              <w:rPr>
                <w:bCs/>
                <w:sz w:val="28"/>
                <w:szCs w:val="28"/>
              </w:rPr>
            </w:pPr>
            <w:r w:rsidRPr="00C84BFD">
              <w:rPr>
                <w:sz w:val="28"/>
                <w:szCs w:val="28"/>
              </w:rPr>
              <w:t xml:space="preserve">Математика и      техника </w:t>
            </w:r>
          </w:p>
        </w:tc>
        <w:tc>
          <w:tcPr>
            <w:tcW w:w="2268" w:type="dxa"/>
            <w:tcBorders>
              <w:left w:val="single" w:sz="4" w:space="0" w:color="auto"/>
            </w:tcBorders>
            <w:shd w:val="clear" w:color="auto" w:fill="auto"/>
          </w:tcPr>
          <w:p w:rsidR="001E4A72" w:rsidRPr="00C84BFD" w:rsidRDefault="001E4A72" w:rsidP="00C660BB">
            <w:pPr>
              <w:spacing w:after="100" w:afterAutospacing="1"/>
              <w:contextualSpacing/>
              <w:jc w:val="both"/>
              <w:rPr>
                <w:bCs/>
                <w:sz w:val="28"/>
                <w:szCs w:val="28"/>
              </w:rPr>
            </w:pPr>
            <w:r w:rsidRPr="00C84BFD">
              <w:rPr>
                <w:bCs/>
                <w:sz w:val="28"/>
                <w:szCs w:val="28"/>
              </w:rPr>
              <w:t>1</w:t>
            </w:r>
            <w:r w:rsidR="00C660BB">
              <w:rPr>
                <w:bCs/>
                <w:sz w:val="28"/>
                <w:szCs w:val="28"/>
              </w:rPr>
              <w:t>0</w:t>
            </w:r>
            <w:r w:rsidRPr="00C84BFD">
              <w:rPr>
                <w:bCs/>
                <w:sz w:val="28"/>
                <w:szCs w:val="28"/>
              </w:rPr>
              <w:t>%</w:t>
            </w:r>
          </w:p>
        </w:tc>
      </w:tr>
      <w:tr w:rsidR="001E4A72" w:rsidRPr="00C84BFD" w:rsidTr="00C660BB">
        <w:tc>
          <w:tcPr>
            <w:tcW w:w="7196" w:type="dxa"/>
            <w:tcBorders>
              <w:right w:val="single" w:sz="4" w:space="0" w:color="auto"/>
            </w:tcBorders>
            <w:shd w:val="clear" w:color="auto" w:fill="auto"/>
          </w:tcPr>
          <w:p w:rsidR="001E4A72" w:rsidRPr="00C84BFD" w:rsidRDefault="001E4A72" w:rsidP="00C84BFD">
            <w:pPr>
              <w:contextualSpacing/>
              <w:jc w:val="both"/>
              <w:rPr>
                <w:bCs/>
                <w:sz w:val="28"/>
                <w:szCs w:val="28"/>
              </w:rPr>
            </w:pPr>
            <w:r w:rsidRPr="00C84BFD">
              <w:rPr>
                <w:sz w:val="28"/>
                <w:szCs w:val="28"/>
              </w:rPr>
              <w:t>Гуманитарная сфера</w:t>
            </w:r>
          </w:p>
        </w:tc>
        <w:tc>
          <w:tcPr>
            <w:tcW w:w="2268" w:type="dxa"/>
            <w:tcBorders>
              <w:left w:val="single" w:sz="4" w:space="0" w:color="auto"/>
            </w:tcBorders>
            <w:shd w:val="clear" w:color="auto" w:fill="auto"/>
          </w:tcPr>
          <w:p w:rsidR="001E4A72" w:rsidRPr="00C84BFD" w:rsidRDefault="001E4A72" w:rsidP="00C84BFD">
            <w:pPr>
              <w:contextualSpacing/>
              <w:jc w:val="both"/>
              <w:rPr>
                <w:bCs/>
                <w:sz w:val="28"/>
                <w:szCs w:val="28"/>
              </w:rPr>
            </w:pPr>
            <w:r w:rsidRPr="00C84BFD">
              <w:rPr>
                <w:bCs/>
                <w:sz w:val="28"/>
                <w:szCs w:val="28"/>
              </w:rPr>
              <w:t>8%</w:t>
            </w:r>
          </w:p>
        </w:tc>
      </w:tr>
      <w:tr w:rsidR="001E4A72" w:rsidRPr="00C84BFD" w:rsidTr="00C660BB">
        <w:tc>
          <w:tcPr>
            <w:tcW w:w="7196" w:type="dxa"/>
            <w:tcBorders>
              <w:right w:val="single" w:sz="4" w:space="0" w:color="auto"/>
            </w:tcBorders>
            <w:shd w:val="clear" w:color="auto" w:fill="auto"/>
          </w:tcPr>
          <w:p w:rsidR="001E4A72" w:rsidRPr="00C84BFD" w:rsidRDefault="001E4A72" w:rsidP="00C84BFD">
            <w:pPr>
              <w:contextualSpacing/>
              <w:jc w:val="both"/>
              <w:rPr>
                <w:bCs/>
                <w:sz w:val="28"/>
                <w:szCs w:val="28"/>
              </w:rPr>
            </w:pPr>
            <w:r w:rsidRPr="00C84BFD">
              <w:rPr>
                <w:sz w:val="28"/>
                <w:szCs w:val="28"/>
              </w:rPr>
              <w:t>Художественная деятельность</w:t>
            </w:r>
          </w:p>
        </w:tc>
        <w:tc>
          <w:tcPr>
            <w:tcW w:w="2268" w:type="dxa"/>
            <w:tcBorders>
              <w:left w:val="single" w:sz="4" w:space="0" w:color="auto"/>
            </w:tcBorders>
            <w:shd w:val="clear" w:color="auto" w:fill="auto"/>
          </w:tcPr>
          <w:p w:rsidR="001E4A72" w:rsidRPr="00C84BFD" w:rsidRDefault="001E4A72" w:rsidP="00C84BFD">
            <w:pPr>
              <w:contextualSpacing/>
              <w:jc w:val="both"/>
              <w:rPr>
                <w:bCs/>
                <w:sz w:val="28"/>
                <w:szCs w:val="28"/>
              </w:rPr>
            </w:pPr>
            <w:r w:rsidRPr="00C84BFD">
              <w:rPr>
                <w:bCs/>
                <w:sz w:val="28"/>
                <w:szCs w:val="28"/>
              </w:rPr>
              <w:t>48%</w:t>
            </w:r>
          </w:p>
        </w:tc>
      </w:tr>
      <w:tr w:rsidR="001E4A72" w:rsidRPr="00C84BFD" w:rsidTr="00C660BB">
        <w:tc>
          <w:tcPr>
            <w:tcW w:w="7196" w:type="dxa"/>
            <w:tcBorders>
              <w:right w:val="single" w:sz="4" w:space="0" w:color="auto"/>
            </w:tcBorders>
            <w:shd w:val="clear" w:color="auto" w:fill="auto"/>
          </w:tcPr>
          <w:p w:rsidR="001E4A72" w:rsidRPr="00C84BFD" w:rsidRDefault="001E4A72" w:rsidP="00C84BFD">
            <w:pPr>
              <w:contextualSpacing/>
              <w:jc w:val="both"/>
              <w:rPr>
                <w:bCs/>
                <w:sz w:val="28"/>
                <w:szCs w:val="28"/>
              </w:rPr>
            </w:pPr>
            <w:r w:rsidRPr="00C84BFD">
              <w:rPr>
                <w:sz w:val="28"/>
                <w:szCs w:val="28"/>
              </w:rPr>
              <w:t>Физкультура и спорт</w:t>
            </w:r>
          </w:p>
        </w:tc>
        <w:tc>
          <w:tcPr>
            <w:tcW w:w="2268" w:type="dxa"/>
            <w:tcBorders>
              <w:left w:val="single" w:sz="4" w:space="0" w:color="auto"/>
            </w:tcBorders>
            <w:shd w:val="clear" w:color="auto" w:fill="auto"/>
          </w:tcPr>
          <w:p w:rsidR="001E4A72" w:rsidRPr="00C84BFD" w:rsidRDefault="001E4A72" w:rsidP="00C84BFD">
            <w:pPr>
              <w:contextualSpacing/>
              <w:jc w:val="both"/>
              <w:rPr>
                <w:bCs/>
                <w:sz w:val="28"/>
                <w:szCs w:val="28"/>
              </w:rPr>
            </w:pPr>
            <w:r w:rsidRPr="00C84BFD">
              <w:rPr>
                <w:bCs/>
                <w:sz w:val="28"/>
                <w:szCs w:val="28"/>
              </w:rPr>
              <w:t>64%</w:t>
            </w:r>
          </w:p>
        </w:tc>
      </w:tr>
      <w:tr w:rsidR="001E4A72" w:rsidRPr="00C84BFD" w:rsidTr="00C660BB">
        <w:tc>
          <w:tcPr>
            <w:tcW w:w="7196" w:type="dxa"/>
            <w:tcBorders>
              <w:right w:val="single" w:sz="4" w:space="0" w:color="auto"/>
            </w:tcBorders>
            <w:shd w:val="clear" w:color="auto" w:fill="auto"/>
          </w:tcPr>
          <w:p w:rsidR="001E4A72" w:rsidRPr="00C84BFD" w:rsidRDefault="001E4A72" w:rsidP="00C84BFD">
            <w:pPr>
              <w:contextualSpacing/>
              <w:jc w:val="both"/>
              <w:rPr>
                <w:bCs/>
                <w:sz w:val="28"/>
                <w:szCs w:val="28"/>
              </w:rPr>
            </w:pPr>
            <w:r w:rsidRPr="00C84BFD">
              <w:rPr>
                <w:sz w:val="28"/>
                <w:szCs w:val="28"/>
              </w:rPr>
              <w:t>Коммуникативные интересы</w:t>
            </w:r>
          </w:p>
        </w:tc>
        <w:tc>
          <w:tcPr>
            <w:tcW w:w="2268" w:type="dxa"/>
            <w:tcBorders>
              <w:left w:val="single" w:sz="4" w:space="0" w:color="auto"/>
            </w:tcBorders>
            <w:shd w:val="clear" w:color="auto" w:fill="auto"/>
          </w:tcPr>
          <w:p w:rsidR="001E4A72" w:rsidRPr="00C84BFD" w:rsidRDefault="00C660BB" w:rsidP="00C660BB">
            <w:pPr>
              <w:contextualSpacing/>
              <w:jc w:val="both"/>
              <w:rPr>
                <w:bCs/>
                <w:sz w:val="28"/>
                <w:szCs w:val="28"/>
              </w:rPr>
            </w:pPr>
            <w:r>
              <w:rPr>
                <w:bCs/>
                <w:sz w:val="28"/>
                <w:szCs w:val="28"/>
              </w:rPr>
              <w:t>13</w:t>
            </w:r>
            <w:r w:rsidR="001E4A72" w:rsidRPr="00C84BFD">
              <w:rPr>
                <w:bCs/>
                <w:sz w:val="28"/>
                <w:szCs w:val="28"/>
              </w:rPr>
              <w:t>%</w:t>
            </w:r>
          </w:p>
        </w:tc>
      </w:tr>
      <w:tr w:rsidR="001E4A72" w:rsidRPr="00C84BFD" w:rsidTr="00C660BB">
        <w:tc>
          <w:tcPr>
            <w:tcW w:w="7196" w:type="dxa"/>
            <w:tcBorders>
              <w:right w:val="single" w:sz="4" w:space="0" w:color="auto"/>
            </w:tcBorders>
            <w:shd w:val="clear" w:color="auto" w:fill="auto"/>
          </w:tcPr>
          <w:p w:rsidR="001E4A72" w:rsidRPr="00C84BFD" w:rsidRDefault="001E4A72" w:rsidP="00C84BFD">
            <w:pPr>
              <w:contextualSpacing/>
              <w:jc w:val="both"/>
              <w:rPr>
                <w:bCs/>
                <w:sz w:val="28"/>
                <w:szCs w:val="28"/>
              </w:rPr>
            </w:pPr>
            <w:r w:rsidRPr="00C84BFD">
              <w:rPr>
                <w:sz w:val="28"/>
                <w:szCs w:val="28"/>
              </w:rPr>
              <w:t>Природа и естествознание</w:t>
            </w:r>
          </w:p>
        </w:tc>
        <w:tc>
          <w:tcPr>
            <w:tcW w:w="2268" w:type="dxa"/>
            <w:tcBorders>
              <w:left w:val="single" w:sz="4" w:space="0" w:color="auto"/>
            </w:tcBorders>
            <w:shd w:val="clear" w:color="auto" w:fill="auto"/>
          </w:tcPr>
          <w:p w:rsidR="001E4A72" w:rsidRPr="00C84BFD" w:rsidRDefault="00C660BB" w:rsidP="00C84BFD">
            <w:pPr>
              <w:contextualSpacing/>
              <w:jc w:val="both"/>
              <w:rPr>
                <w:bCs/>
                <w:sz w:val="28"/>
                <w:szCs w:val="28"/>
              </w:rPr>
            </w:pPr>
            <w:r>
              <w:rPr>
                <w:bCs/>
                <w:sz w:val="28"/>
                <w:szCs w:val="28"/>
              </w:rPr>
              <w:t>1</w:t>
            </w:r>
            <w:r w:rsidR="001E4A72" w:rsidRPr="00C84BFD">
              <w:rPr>
                <w:bCs/>
                <w:sz w:val="28"/>
                <w:szCs w:val="28"/>
              </w:rPr>
              <w:t>8%</w:t>
            </w:r>
          </w:p>
        </w:tc>
      </w:tr>
      <w:tr w:rsidR="001E4A72" w:rsidRPr="00C84BFD" w:rsidTr="00C660BB">
        <w:tc>
          <w:tcPr>
            <w:tcW w:w="7196" w:type="dxa"/>
            <w:tcBorders>
              <w:right w:val="single" w:sz="4" w:space="0" w:color="auto"/>
            </w:tcBorders>
            <w:shd w:val="clear" w:color="auto" w:fill="auto"/>
          </w:tcPr>
          <w:p w:rsidR="001E4A72" w:rsidRPr="00C84BFD" w:rsidRDefault="001E4A72" w:rsidP="00C84BFD">
            <w:pPr>
              <w:contextualSpacing/>
              <w:jc w:val="both"/>
              <w:rPr>
                <w:sz w:val="28"/>
                <w:szCs w:val="28"/>
              </w:rPr>
            </w:pPr>
            <w:r w:rsidRPr="00C84BFD">
              <w:rPr>
                <w:sz w:val="28"/>
                <w:szCs w:val="28"/>
              </w:rPr>
              <w:t xml:space="preserve">Домашние обязанности, </w:t>
            </w:r>
          </w:p>
          <w:p w:rsidR="001E4A72" w:rsidRPr="00C84BFD" w:rsidRDefault="001E4A72" w:rsidP="00C84BFD">
            <w:pPr>
              <w:contextualSpacing/>
              <w:jc w:val="both"/>
              <w:rPr>
                <w:bCs/>
                <w:sz w:val="28"/>
                <w:szCs w:val="28"/>
              </w:rPr>
            </w:pPr>
            <w:r w:rsidRPr="00C84BFD">
              <w:rPr>
                <w:sz w:val="28"/>
                <w:szCs w:val="28"/>
              </w:rPr>
              <w:t>труд по самообслуживанию</w:t>
            </w:r>
          </w:p>
        </w:tc>
        <w:tc>
          <w:tcPr>
            <w:tcW w:w="2268" w:type="dxa"/>
            <w:tcBorders>
              <w:left w:val="single" w:sz="4" w:space="0" w:color="auto"/>
            </w:tcBorders>
            <w:shd w:val="clear" w:color="auto" w:fill="auto"/>
          </w:tcPr>
          <w:p w:rsidR="001E4A72" w:rsidRPr="00C84BFD" w:rsidRDefault="00C660BB" w:rsidP="00C84BFD">
            <w:pPr>
              <w:contextualSpacing/>
              <w:jc w:val="both"/>
              <w:rPr>
                <w:bCs/>
                <w:sz w:val="28"/>
                <w:szCs w:val="28"/>
              </w:rPr>
            </w:pPr>
            <w:r>
              <w:rPr>
                <w:bCs/>
                <w:sz w:val="28"/>
                <w:szCs w:val="28"/>
              </w:rPr>
              <w:t>7</w:t>
            </w:r>
            <w:r w:rsidR="001E4A72" w:rsidRPr="00C84BFD">
              <w:rPr>
                <w:bCs/>
                <w:sz w:val="28"/>
                <w:szCs w:val="28"/>
              </w:rPr>
              <w:t>%</w:t>
            </w:r>
          </w:p>
        </w:tc>
      </w:tr>
    </w:tbl>
    <w:p w:rsidR="00194EB1" w:rsidRPr="00C84BFD" w:rsidRDefault="004F411F" w:rsidP="00C84BFD">
      <w:pPr>
        <w:contextualSpacing/>
        <w:jc w:val="both"/>
        <w:rPr>
          <w:sz w:val="28"/>
          <w:szCs w:val="28"/>
        </w:rPr>
      </w:pPr>
      <w:r w:rsidRPr="00C84BFD">
        <w:rPr>
          <w:bCs/>
          <w:sz w:val="28"/>
          <w:szCs w:val="28"/>
        </w:rPr>
        <w:lastRenderedPageBreak/>
        <w:t xml:space="preserve">          </w:t>
      </w:r>
      <w:r w:rsidR="006621C3" w:rsidRPr="00C84BFD">
        <w:rPr>
          <w:bCs/>
          <w:sz w:val="28"/>
          <w:szCs w:val="28"/>
        </w:rPr>
        <w:t>Данные результаты   явились отправной</w:t>
      </w:r>
      <w:r w:rsidR="00194EB1" w:rsidRPr="00C84BFD">
        <w:rPr>
          <w:bCs/>
          <w:sz w:val="28"/>
          <w:szCs w:val="28"/>
        </w:rPr>
        <w:t xml:space="preserve"> точк</w:t>
      </w:r>
      <w:r w:rsidR="006621C3" w:rsidRPr="00C84BFD">
        <w:rPr>
          <w:bCs/>
          <w:sz w:val="28"/>
          <w:szCs w:val="28"/>
        </w:rPr>
        <w:t>ой</w:t>
      </w:r>
      <w:r w:rsidR="00194EB1" w:rsidRPr="00C84BFD">
        <w:rPr>
          <w:bCs/>
          <w:sz w:val="28"/>
          <w:szCs w:val="28"/>
        </w:rPr>
        <w:t xml:space="preserve"> для дальнейшего наблюдения за ребёнком, с помощью которых будет легче сделать развитие ребёнка всесторонним и гармоничным для формирования </w:t>
      </w:r>
      <w:r w:rsidR="006621C3" w:rsidRPr="00C84BFD">
        <w:rPr>
          <w:color w:val="000000"/>
          <w:sz w:val="28"/>
          <w:szCs w:val="28"/>
        </w:rPr>
        <w:t xml:space="preserve"> у обучаю</w:t>
      </w:r>
      <w:r w:rsidR="00194EB1" w:rsidRPr="00C84BFD">
        <w:rPr>
          <w:color w:val="000000"/>
          <w:sz w:val="28"/>
          <w:szCs w:val="28"/>
        </w:rPr>
        <w:t xml:space="preserve">щихся </w:t>
      </w:r>
      <w:r w:rsidR="004E07C7" w:rsidRPr="00C84BFD">
        <w:rPr>
          <w:color w:val="000000"/>
          <w:sz w:val="28"/>
          <w:szCs w:val="28"/>
        </w:rPr>
        <w:t xml:space="preserve"> </w:t>
      </w:r>
      <w:r w:rsidR="00194EB1" w:rsidRPr="00C84BFD">
        <w:rPr>
          <w:color w:val="000000"/>
          <w:sz w:val="28"/>
          <w:szCs w:val="28"/>
        </w:rPr>
        <w:t xml:space="preserve"> познавательн</w:t>
      </w:r>
      <w:r w:rsidR="004E07C7" w:rsidRPr="00C84BFD">
        <w:rPr>
          <w:color w:val="000000"/>
          <w:sz w:val="28"/>
          <w:szCs w:val="28"/>
        </w:rPr>
        <w:t>ых интересов</w:t>
      </w:r>
      <w:r w:rsidR="006621C3" w:rsidRPr="00C84BFD">
        <w:rPr>
          <w:color w:val="000000"/>
          <w:sz w:val="28"/>
          <w:szCs w:val="28"/>
        </w:rPr>
        <w:t>.</w:t>
      </w:r>
    </w:p>
    <w:p w:rsidR="00EE05A1" w:rsidRPr="00AE089D" w:rsidRDefault="00EE05A1" w:rsidP="00301C3D">
      <w:pPr>
        <w:contextualSpacing/>
        <w:jc w:val="center"/>
        <w:outlineLvl w:val="0"/>
        <w:rPr>
          <w:b/>
          <w:bCs/>
          <w:iCs/>
          <w:sz w:val="28"/>
          <w:szCs w:val="28"/>
        </w:rPr>
      </w:pPr>
      <w:r w:rsidRPr="00AE089D">
        <w:rPr>
          <w:b/>
          <w:bCs/>
          <w:iCs/>
          <w:sz w:val="28"/>
          <w:szCs w:val="28"/>
        </w:rPr>
        <w:t>Актуальность опыта</w:t>
      </w:r>
    </w:p>
    <w:p w:rsidR="00C65223" w:rsidRPr="00C84BFD" w:rsidRDefault="00C65223" w:rsidP="00C84BFD">
      <w:pPr>
        <w:spacing w:before="100" w:beforeAutospacing="1"/>
        <w:contextualSpacing/>
        <w:jc w:val="both"/>
        <w:rPr>
          <w:sz w:val="28"/>
          <w:szCs w:val="28"/>
        </w:rPr>
      </w:pPr>
      <w:r w:rsidRPr="00C84BFD">
        <w:rPr>
          <w:sz w:val="28"/>
          <w:szCs w:val="28"/>
        </w:rPr>
        <w:t xml:space="preserve">            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обучающихся, </w:t>
      </w:r>
      <w:r w:rsidR="004F3ED5" w:rsidRPr="00C84BFD">
        <w:rPr>
          <w:sz w:val="28"/>
          <w:szCs w:val="28"/>
        </w:rPr>
        <w:t xml:space="preserve">коммуникативных навыков, </w:t>
      </w:r>
      <w:r w:rsidRPr="00C84BFD">
        <w:rPr>
          <w:sz w:val="28"/>
          <w:szCs w:val="28"/>
        </w:rPr>
        <w:t xml:space="preserve">формированию навыков саморазвития и самообразования. </w:t>
      </w:r>
    </w:p>
    <w:p w:rsidR="00BD5ABA" w:rsidRPr="00C84BFD" w:rsidRDefault="004F411F" w:rsidP="00C84BFD">
      <w:pPr>
        <w:shd w:val="clear" w:color="auto" w:fill="FFFFFF"/>
        <w:spacing w:before="5"/>
        <w:contextualSpacing/>
        <w:jc w:val="both"/>
        <w:rPr>
          <w:sz w:val="28"/>
          <w:szCs w:val="28"/>
        </w:rPr>
      </w:pPr>
      <w:r w:rsidRPr="00C84BFD">
        <w:rPr>
          <w:sz w:val="28"/>
          <w:szCs w:val="28"/>
        </w:rPr>
        <w:t xml:space="preserve">     </w:t>
      </w:r>
      <w:r w:rsidR="00BD5ABA" w:rsidRPr="00C84BFD">
        <w:rPr>
          <w:sz w:val="28"/>
          <w:szCs w:val="28"/>
        </w:rPr>
        <w:t xml:space="preserve"> </w:t>
      </w:r>
      <w:r w:rsidRPr="00C84BFD">
        <w:rPr>
          <w:sz w:val="28"/>
          <w:szCs w:val="28"/>
        </w:rPr>
        <w:t xml:space="preserve">      </w:t>
      </w:r>
      <w:r w:rsidR="00BD5ABA" w:rsidRPr="00C84BFD">
        <w:rPr>
          <w:sz w:val="28"/>
          <w:szCs w:val="28"/>
        </w:rPr>
        <w:t xml:space="preserve">Произошедшие в последние годы изменения в практике отечественного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потребовали в первую очередь новых методов обучения. </w:t>
      </w:r>
      <w:proofErr w:type="gramStart"/>
      <w:r w:rsidR="00BD5ABA" w:rsidRPr="00C84BFD">
        <w:rPr>
          <w:sz w:val="28"/>
          <w:szCs w:val="28"/>
        </w:rPr>
        <w:t>Обновляющейся школе потребовались</w:t>
      </w:r>
      <w:r w:rsidRPr="00C84BFD">
        <w:rPr>
          <w:sz w:val="28"/>
          <w:szCs w:val="28"/>
        </w:rPr>
        <w:t xml:space="preserve"> такие методы обучения, которые </w:t>
      </w:r>
      <w:r w:rsidR="00BD5ABA" w:rsidRPr="00C84BFD">
        <w:rPr>
          <w:sz w:val="28"/>
          <w:szCs w:val="28"/>
        </w:rPr>
        <w:t>формировали бы активную, самостоятельную и инициативную позицию            учащихся в учении;</w:t>
      </w:r>
      <w:r w:rsidRPr="00C84BFD">
        <w:rPr>
          <w:sz w:val="28"/>
          <w:szCs w:val="28"/>
        </w:rPr>
        <w:t xml:space="preserve"> </w:t>
      </w:r>
      <w:r w:rsidR="00BD5ABA" w:rsidRPr="00C84BFD">
        <w:rPr>
          <w:sz w:val="28"/>
          <w:szCs w:val="28"/>
        </w:rPr>
        <w:t>развивали бы в первую очере</w:t>
      </w:r>
      <w:r w:rsidRPr="00C84BFD">
        <w:rPr>
          <w:sz w:val="28"/>
          <w:szCs w:val="28"/>
        </w:rPr>
        <w:t>дь обще</w:t>
      </w:r>
      <w:r w:rsidR="009F5E71">
        <w:rPr>
          <w:sz w:val="28"/>
          <w:szCs w:val="28"/>
        </w:rPr>
        <w:t xml:space="preserve"> - у</w:t>
      </w:r>
      <w:r w:rsidRPr="00C84BFD">
        <w:rPr>
          <w:sz w:val="28"/>
          <w:szCs w:val="28"/>
        </w:rPr>
        <w:t>чебные умения и навыки (</w:t>
      </w:r>
      <w:r w:rsidR="00BD5ABA" w:rsidRPr="00C84BFD">
        <w:rPr>
          <w:sz w:val="28"/>
          <w:szCs w:val="28"/>
        </w:rPr>
        <w:t>исследовательск</w:t>
      </w:r>
      <w:r w:rsidRPr="00C84BFD">
        <w:rPr>
          <w:sz w:val="28"/>
          <w:szCs w:val="28"/>
        </w:rPr>
        <w:t xml:space="preserve">ие, рефлексивные, </w:t>
      </w:r>
      <w:proofErr w:type="spellStart"/>
      <w:r w:rsidRPr="00C84BFD">
        <w:rPr>
          <w:sz w:val="28"/>
          <w:szCs w:val="28"/>
        </w:rPr>
        <w:t>самооценочные</w:t>
      </w:r>
      <w:proofErr w:type="spellEnd"/>
      <w:r w:rsidRPr="00C84BFD">
        <w:rPr>
          <w:sz w:val="28"/>
          <w:szCs w:val="28"/>
        </w:rPr>
        <w:t xml:space="preserve">); </w:t>
      </w:r>
      <w:r w:rsidR="00BD5ABA" w:rsidRPr="00C84BFD">
        <w:rPr>
          <w:sz w:val="28"/>
          <w:szCs w:val="28"/>
        </w:rPr>
        <w:t>формировали бы не просто умения, а компетенции, т.е. умения, непосредственно сопряженные с опытом их применения в практической     деятельности;</w:t>
      </w:r>
      <w:r w:rsidRPr="00C84BFD">
        <w:rPr>
          <w:sz w:val="28"/>
          <w:szCs w:val="28"/>
        </w:rPr>
        <w:t xml:space="preserve"> </w:t>
      </w:r>
      <w:r w:rsidR="00BD5ABA" w:rsidRPr="00C84BFD">
        <w:rPr>
          <w:sz w:val="28"/>
          <w:szCs w:val="28"/>
        </w:rPr>
        <w:t>были бы приоритетно нацелены на развитие познавательного интереса учащихся;</w:t>
      </w:r>
      <w:proofErr w:type="gramEnd"/>
      <w:r w:rsidRPr="00C84BFD">
        <w:rPr>
          <w:sz w:val="28"/>
          <w:szCs w:val="28"/>
        </w:rPr>
        <w:t xml:space="preserve"> </w:t>
      </w:r>
      <w:r w:rsidR="00BD5ABA" w:rsidRPr="00C84BFD">
        <w:rPr>
          <w:sz w:val="28"/>
          <w:szCs w:val="28"/>
        </w:rPr>
        <w:t>реализовывали бы принцип связи обучения с жизнью.</w:t>
      </w:r>
    </w:p>
    <w:p w:rsidR="00C65223" w:rsidRPr="00C84BFD" w:rsidRDefault="004F411F" w:rsidP="00C84BFD">
      <w:pPr>
        <w:shd w:val="clear" w:color="auto" w:fill="FFFFFF"/>
        <w:spacing w:before="5"/>
        <w:contextualSpacing/>
        <w:jc w:val="both"/>
        <w:rPr>
          <w:color w:val="333333"/>
          <w:sz w:val="28"/>
          <w:szCs w:val="28"/>
        </w:rPr>
      </w:pPr>
      <w:r w:rsidRPr="00C84BFD">
        <w:rPr>
          <w:iCs/>
          <w:sz w:val="28"/>
          <w:szCs w:val="28"/>
        </w:rPr>
        <w:t xml:space="preserve">           </w:t>
      </w:r>
      <w:r w:rsidR="00C65223" w:rsidRPr="00C84BFD">
        <w:rPr>
          <w:iCs/>
          <w:sz w:val="28"/>
          <w:szCs w:val="28"/>
        </w:rPr>
        <w:t xml:space="preserve">Возраст учеников начальной школы накладывает естественные ограничения на организацию проектной деятельности,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 </w:t>
      </w:r>
      <w:r w:rsidR="00C65223" w:rsidRPr="00C84BFD">
        <w:rPr>
          <w:sz w:val="28"/>
          <w:szCs w:val="28"/>
        </w:rPr>
        <w:t>Педагогической наукой и практикой установлено, что если к творческой деятельности «не начать приучать с достаточно раннего возраста, то ребе</w:t>
      </w:r>
      <w:r w:rsidR="009F5E71">
        <w:rPr>
          <w:sz w:val="28"/>
          <w:szCs w:val="28"/>
        </w:rPr>
        <w:t xml:space="preserve">нку будет нанесен ущерб, трудно - </w:t>
      </w:r>
      <w:proofErr w:type="spellStart"/>
      <w:r w:rsidR="00C65223" w:rsidRPr="00C84BFD">
        <w:rPr>
          <w:sz w:val="28"/>
          <w:szCs w:val="28"/>
        </w:rPr>
        <w:t>восполнимый</w:t>
      </w:r>
      <w:proofErr w:type="spellEnd"/>
      <w:r w:rsidR="00C65223" w:rsidRPr="00C84BFD">
        <w:rPr>
          <w:sz w:val="28"/>
          <w:szCs w:val="28"/>
        </w:rPr>
        <w:t xml:space="preserve"> в последующие годы. Поэтому овладевать проектной деятельностью ребенок должен  уже в начальной школе. Младший школьный возраст является начальным этапом вхождения в проектную деятельность, закладывающим фундамент дальнейшего овладения ею. Этот период обучения может быть назван «Введением в проектную деятельность». На долю учителя остается трудная задача выбора проблем для проектов, а проблемы эти можно брать только из окружающей действительности, из жизни.</w:t>
      </w:r>
    </w:p>
    <w:p w:rsidR="00EE05A1" w:rsidRPr="00C84BFD" w:rsidRDefault="001E4A72" w:rsidP="00C84BFD">
      <w:pPr>
        <w:contextualSpacing/>
        <w:jc w:val="both"/>
        <w:rPr>
          <w:sz w:val="28"/>
          <w:szCs w:val="28"/>
        </w:rPr>
      </w:pPr>
      <w:r w:rsidRPr="00C84BFD">
        <w:rPr>
          <w:sz w:val="28"/>
          <w:szCs w:val="28"/>
        </w:rPr>
        <w:t xml:space="preserve">           </w:t>
      </w:r>
      <w:r w:rsidR="00C65223" w:rsidRPr="00C84BFD">
        <w:rPr>
          <w:sz w:val="28"/>
          <w:szCs w:val="28"/>
        </w:rPr>
        <w:t xml:space="preserve">Дети от природы – народ любознательный и интересующийся. Однако, как показывает практика, очень часто стремление узнать новое и объяснить </w:t>
      </w:r>
      <w:r w:rsidR="00C65223" w:rsidRPr="00C84BFD">
        <w:rPr>
          <w:sz w:val="28"/>
          <w:szCs w:val="28"/>
        </w:rPr>
        <w:lastRenderedPageBreak/>
        <w:t xml:space="preserve">непонятное постепенно становится всё менее заметным. Чтобы избежать столь печального развития событий, одним из эффективных способов формирования самостоятельности и развития познавательных умений  является метод проектов. </w:t>
      </w:r>
    </w:p>
    <w:p w:rsidR="009436EA" w:rsidRPr="00C84BFD" w:rsidRDefault="009436EA" w:rsidP="00C84BFD">
      <w:pPr>
        <w:tabs>
          <w:tab w:val="num" w:pos="0"/>
        </w:tabs>
        <w:ind w:firstLine="540"/>
        <w:contextualSpacing/>
        <w:jc w:val="both"/>
        <w:rPr>
          <w:sz w:val="28"/>
          <w:szCs w:val="28"/>
        </w:rPr>
      </w:pPr>
      <w:r w:rsidRPr="00C84BFD">
        <w:rPr>
          <w:sz w:val="28"/>
          <w:szCs w:val="28"/>
        </w:rPr>
        <w:t xml:space="preserve">Актуальность опыта обусловлена противоречиями, выявленными в ходе образовательной деятельности </w:t>
      </w:r>
    </w:p>
    <w:p w:rsidR="009436EA" w:rsidRPr="00C84BFD" w:rsidRDefault="009436EA" w:rsidP="00C84BFD">
      <w:pPr>
        <w:pStyle w:val="a9"/>
        <w:numPr>
          <w:ilvl w:val="0"/>
          <w:numId w:val="17"/>
        </w:numPr>
        <w:jc w:val="both"/>
        <w:rPr>
          <w:sz w:val="28"/>
          <w:szCs w:val="28"/>
        </w:rPr>
      </w:pPr>
      <w:r w:rsidRPr="00C84BFD">
        <w:rPr>
          <w:sz w:val="28"/>
          <w:szCs w:val="28"/>
        </w:rPr>
        <w:t>между возрастающим объемом информации, который предлагается обучающимся, и недостаточным включением личности самих обучающихся в познавательный процесс;</w:t>
      </w:r>
    </w:p>
    <w:p w:rsidR="009436EA" w:rsidRPr="00C84BFD" w:rsidRDefault="009436EA" w:rsidP="00C84BFD">
      <w:pPr>
        <w:pStyle w:val="a9"/>
        <w:numPr>
          <w:ilvl w:val="0"/>
          <w:numId w:val="17"/>
        </w:numPr>
        <w:jc w:val="both"/>
        <w:rPr>
          <w:sz w:val="28"/>
          <w:szCs w:val="28"/>
        </w:rPr>
      </w:pPr>
      <w:r w:rsidRPr="00C84BFD">
        <w:rPr>
          <w:sz w:val="28"/>
          <w:szCs w:val="28"/>
        </w:rPr>
        <w:t>между традиционными методами и приёмами обучения и необходимостью внедрения современных образовательных технологий, реально необходимых на современном этапе развития общества;</w:t>
      </w:r>
    </w:p>
    <w:p w:rsidR="003535AC" w:rsidRPr="00C84BFD" w:rsidRDefault="009436EA" w:rsidP="00C84BFD">
      <w:pPr>
        <w:pStyle w:val="a9"/>
        <w:numPr>
          <w:ilvl w:val="0"/>
          <w:numId w:val="17"/>
        </w:numPr>
        <w:jc w:val="both"/>
        <w:rPr>
          <w:b/>
          <w:bCs/>
          <w:i/>
          <w:iCs/>
          <w:sz w:val="28"/>
          <w:szCs w:val="28"/>
        </w:rPr>
      </w:pPr>
      <w:r w:rsidRPr="00C84BFD">
        <w:rPr>
          <w:sz w:val="28"/>
          <w:szCs w:val="28"/>
        </w:rPr>
        <w:t xml:space="preserve">между современными требованиями к подготовке выпускников начальной школы, отвечающей </w:t>
      </w:r>
      <w:proofErr w:type="spellStart"/>
      <w:r w:rsidRPr="00C84BFD">
        <w:rPr>
          <w:sz w:val="28"/>
          <w:szCs w:val="28"/>
        </w:rPr>
        <w:t>компетентностной</w:t>
      </w:r>
      <w:proofErr w:type="spellEnd"/>
      <w:r w:rsidRPr="00C84BFD">
        <w:rPr>
          <w:sz w:val="28"/>
          <w:szCs w:val="28"/>
        </w:rPr>
        <w:t xml:space="preserve"> модели образования и сложившейся системой обучения младших школьников</w:t>
      </w:r>
      <w:r w:rsidR="003535AC" w:rsidRPr="00C84BFD">
        <w:rPr>
          <w:sz w:val="28"/>
          <w:szCs w:val="28"/>
        </w:rPr>
        <w:t xml:space="preserve">.   </w:t>
      </w:r>
    </w:p>
    <w:p w:rsidR="003535AC" w:rsidRPr="00C84BFD" w:rsidRDefault="003535AC" w:rsidP="00C84BFD">
      <w:pPr>
        <w:ind w:firstLine="709"/>
        <w:contextualSpacing/>
        <w:jc w:val="both"/>
        <w:rPr>
          <w:sz w:val="28"/>
          <w:szCs w:val="28"/>
        </w:rPr>
      </w:pPr>
      <w:r w:rsidRPr="00C84BFD">
        <w:rPr>
          <w:sz w:val="28"/>
          <w:szCs w:val="28"/>
        </w:rPr>
        <w:t xml:space="preserve"> Пути разрешения</w:t>
      </w:r>
      <w:r w:rsidRPr="00C84BFD">
        <w:rPr>
          <w:b/>
          <w:i/>
          <w:sz w:val="28"/>
          <w:szCs w:val="28"/>
        </w:rPr>
        <w:t xml:space="preserve"> </w:t>
      </w:r>
      <w:r w:rsidRPr="00C84BFD">
        <w:rPr>
          <w:sz w:val="28"/>
          <w:szCs w:val="28"/>
        </w:rPr>
        <w:t xml:space="preserve">этих противоречий состоят в  организации проектной деятельности </w:t>
      </w:r>
      <w:r w:rsidR="006621C3" w:rsidRPr="00C84BFD">
        <w:rPr>
          <w:sz w:val="28"/>
          <w:szCs w:val="28"/>
        </w:rPr>
        <w:t>обучающихся</w:t>
      </w:r>
      <w:r w:rsidRPr="00C84BFD">
        <w:rPr>
          <w:sz w:val="28"/>
          <w:szCs w:val="28"/>
        </w:rPr>
        <w:t xml:space="preserve"> и создании оптимальных условий для активизации познавательного интереса </w:t>
      </w:r>
      <w:r w:rsidR="006621C3" w:rsidRPr="00C84BFD">
        <w:rPr>
          <w:sz w:val="28"/>
          <w:szCs w:val="28"/>
        </w:rPr>
        <w:t>обучающихся</w:t>
      </w:r>
      <w:r w:rsidRPr="00C84BFD">
        <w:rPr>
          <w:sz w:val="28"/>
          <w:szCs w:val="28"/>
        </w:rPr>
        <w:t xml:space="preserve">. </w:t>
      </w:r>
    </w:p>
    <w:p w:rsidR="003535AC" w:rsidRPr="00AE089D" w:rsidRDefault="00EE05A1" w:rsidP="00301C3D">
      <w:pPr>
        <w:ind w:firstLine="720"/>
        <w:contextualSpacing/>
        <w:jc w:val="center"/>
        <w:outlineLvl w:val="0"/>
        <w:rPr>
          <w:sz w:val="28"/>
          <w:szCs w:val="28"/>
        </w:rPr>
      </w:pPr>
      <w:r w:rsidRPr="00AE089D">
        <w:rPr>
          <w:b/>
          <w:bCs/>
          <w:iCs/>
          <w:sz w:val="28"/>
          <w:szCs w:val="28"/>
        </w:rPr>
        <w:t>Ведущая педагогическая идея опыта</w:t>
      </w:r>
    </w:p>
    <w:p w:rsidR="004F411F" w:rsidRPr="00C84BFD" w:rsidRDefault="00C971DD" w:rsidP="00C84BFD">
      <w:pPr>
        <w:ind w:firstLine="720"/>
        <w:contextualSpacing/>
        <w:jc w:val="both"/>
        <w:rPr>
          <w:sz w:val="28"/>
          <w:szCs w:val="28"/>
        </w:rPr>
      </w:pPr>
      <w:r w:rsidRPr="00C84BFD">
        <w:rPr>
          <w:sz w:val="28"/>
          <w:szCs w:val="28"/>
        </w:rPr>
        <w:t xml:space="preserve">Ведущая педагогическая идея заключается  в создании оптимальных условий для формирования </w:t>
      </w:r>
      <w:r w:rsidR="003535AC" w:rsidRPr="00C84BFD">
        <w:rPr>
          <w:sz w:val="28"/>
          <w:szCs w:val="28"/>
        </w:rPr>
        <w:t xml:space="preserve">познавательных интересов </w:t>
      </w:r>
      <w:r w:rsidR="006621C3" w:rsidRPr="00C84BFD">
        <w:rPr>
          <w:sz w:val="28"/>
          <w:szCs w:val="28"/>
        </w:rPr>
        <w:t>обучающихся</w:t>
      </w:r>
      <w:r w:rsidR="003535AC" w:rsidRPr="00C84BFD">
        <w:rPr>
          <w:sz w:val="28"/>
          <w:szCs w:val="28"/>
        </w:rPr>
        <w:t xml:space="preserve">  на основе метода проектов.</w:t>
      </w:r>
    </w:p>
    <w:p w:rsidR="004F411F" w:rsidRPr="00C84BFD" w:rsidRDefault="00EE05A1" w:rsidP="00C84BFD">
      <w:pPr>
        <w:ind w:firstLine="720"/>
        <w:contextualSpacing/>
        <w:jc w:val="both"/>
        <w:rPr>
          <w:sz w:val="28"/>
          <w:szCs w:val="28"/>
        </w:rPr>
      </w:pPr>
      <w:r w:rsidRPr="00C84BFD">
        <w:rPr>
          <w:sz w:val="28"/>
          <w:szCs w:val="28"/>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4F411F" w:rsidRPr="00C84BFD" w:rsidRDefault="00EE05A1" w:rsidP="00C84BFD">
      <w:pPr>
        <w:ind w:firstLine="720"/>
        <w:contextualSpacing/>
        <w:jc w:val="both"/>
        <w:rPr>
          <w:sz w:val="28"/>
          <w:szCs w:val="28"/>
        </w:rPr>
      </w:pPr>
      <w:r w:rsidRPr="00C84BFD">
        <w:rPr>
          <w:iCs/>
          <w:sz w:val="28"/>
          <w:szCs w:val="28"/>
        </w:rPr>
        <w:t>Внешний результат</w:t>
      </w:r>
      <w:r w:rsidRPr="00C84BFD">
        <w:rPr>
          <w:sz w:val="28"/>
          <w:szCs w:val="28"/>
        </w:rPr>
        <w:t xml:space="preserve"> можно увидеть, осмыслить, применить в реальной практической деятельности.</w:t>
      </w:r>
    </w:p>
    <w:p w:rsidR="00EE05A1" w:rsidRPr="0096328E" w:rsidRDefault="00EE05A1" w:rsidP="00C84BFD">
      <w:pPr>
        <w:ind w:firstLine="720"/>
        <w:contextualSpacing/>
        <w:jc w:val="both"/>
        <w:rPr>
          <w:b/>
          <w:bCs/>
          <w:iCs/>
          <w:sz w:val="28"/>
          <w:szCs w:val="28"/>
        </w:rPr>
      </w:pPr>
      <w:r w:rsidRPr="00C84BFD">
        <w:rPr>
          <w:iCs/>
          <w:sz w:val="28"/>
          <w:szCs w:val="28"/>
        </w:rPr>
        <w:t>Внутренний результат</w:t>
      </w:r>
      <w:r w:rsidRPr="00C84BFD">
        <w:rPr>
          <w:sz w:val="28"/>
          <w:szCs w:val="28"/>
        </w:rPr>
        <w:t xml:space="preserve"> – опыт деятельности – ста</w:t>
      </w:r>
      <w:r w:rsidR="004F3ED5" w:rsidRPr="00C84BFD">
        <w:rPr>
          <w:sz w:val="28"/>
          <w:szCs w:val="28"/>
        </w:rPr>
        <w:t>новится бесценным достоянием обучающегося</w:t>
      </w:r>
      <w:r w:rsidRPr="00C84BFD">
        <w:rPr>
          <w:sz w:val="28"/>
          <w:szCs w:val="28"/>
        </w:rPr>
        <w:t>, соединяя в себе знания и умения, компетенции и ценности.</w:t>
      </w:r>
    </w:p>
    <w:p w:rsidR="00C971DD" w:rsidRPr="0096328E" w:rsidRDefault="00C971DD" w:rsidP="00301C3D">
      <w:pPr>
        <w:contextualSpacing/>
        <w:jc w:val="center"/>
        <w:outlineLvl w:val="0"/>
        <w:rPr>
          <w:color w:val="000000"/>
          <w:sz w:val="28"/>
          <w:szCs w:val="28"/>
        </w:rPr>
      </w:pPr>
      <w:r w:rsidRPr="0096328E">
        <w:rPr>
          <w:b/>
          <w:bCs/>
          <w:iCs/>
          <w:sz w:val="28"/>
          <w:szCs w:val="28"/>
        </w:rPr>
        <w:t>Длительность работы над  опытом</w:t>
      </w:r>
    </w:p>
    <w:p w:rsidR="00C971DD" w:rsidRPr="00C84BFD" w:rsidRDefault="00C971DD" w:rsidP="00C84BFD">
      <w:pPr>
        <w:contextualSpacing/>
        <w:jc w:val="both"/>
        <w:rPr>
          <w:b/>
          <w:bCs/>
          <w:i/>
          <w:iCs/>
          <w:sz w:val="28"/>
          <w:szCs w:val="28"/>
        </w:rPr>
      </w:pPr>
      <w:r w:rsidRPr="00C84BFD">
        <w:rPr>
          <w:color w:val="000000"/>
          <w:sz w:val="28"/>
          <w:szCs w:val="28"/>
        </w:rPr>
        <w:t>Разработка опыта продолжалась в течение трех лет.</w:t>
      </w:r>
    </w:p>
    <w:p w:rsidR="000244AF" w:rsidRPr="00C84BFD" w:rsidRDefault="00C971DD" w:rsidP="00C84BFD">
      <w:pPr>
        <w:ind w:firstLine="900"/>
        <w:contextualSpacing/>
        <w:jc w:val="both"/>
        <w:rPr>
          <w:sz w:val="28"/>
          <w:szCs w:val="28"/>
        </w:rPr>
      </w:pPr>
      <w:r w:rsidRPr="00C84BFD">
        <w:rPr>
          <w:sz w:val="28"/>
          <w:szCs w:val="28"/>
        </w:rPr>
        <w:t>Работа над обобщением  опыта включала несколько этапов:</w:t>
      </w:r>
    </w:p>
    <w:p w:rsidR="000244AF" w:rsidRPr="00C84BFD" w:rsidRDefault="00C971DD" w:rsidP="00C84BFD">
      <w:pPr>
        <w:ind w:firstLine="900"/>
        <w:contextualSpacing/>
        <w:jc w:val="both"/>
        <w:rPr>
          <w:sz w:val="28"/>
          <w:szCs w:val="28"/>
        </w:rPr>
      </w:pPr>
      <w:r w:rsidRPr="00C84BFD">
        <w:rPr>
          <w:sz w:val="28"/>
          <w:szCs w:val="28"/>
        </w:rPr>
        <w:t xml:space="preserve"> </w:t>
      </w:r>
      <w:proofErr w:type="gramStart"/>
      <w:r w:rsidR="000244AF" w:rsidRPr="00C84BFD">
        <w:rPr>
          <w:sz w:val="28"/>
          <w:szCs w:val="28"/>
          <w:lang w:val="en-US"/>
        </w:rPr>
        <w:t>I</w:t>
      </w:r>
      <w:r w:rsidR="000244AF" w:rsidRPr="00C84BFD">
        <w:rPr>
          <w:sz w:val="28"/>
          <w:szCs w:val="28"/>
        </w:rPr>
        <w:t xml:space="preserve"> этап – начальный (констатирующий) – сентябрь – ноябрь </w:t>
      </w:r>
      <w:r w:rsidR="00C15CEB" w:rsidRPr="00C84BFD">
        <w:rPr>
          <w:sz w:val="28"/>
          <w:szCs w:val="28"/>
        </w:rPr>
        <w:t>2008</w:t>
      </w:r>
      <w:r w:rsidR="000244AF" w:rsidRPr="00C84BFD">
        <w:rPr>
          <w:sz w:val="28"/>
          <w:szCs w:val="28"/>
        </w:rPr>
        <w:t xml:space="preserve"> года.</w:t>
      </w:r>
      <w:proofErr w:type="gramEnd"/>
    </w:p>
    <w:p w:rsidR="000244AF" w:rsidRPr="00C84BFD" w:rsidRDefault="000244AF" w:rsidP="00C84BFD">
      <w:pPr>
        <w:ind w:firstLine="900"/>
        <w:contextualSpacing/>
        <w:jc w:val="both"/>
        <w:rPr>
          <w:sz w:val="28"/>
          <w:szCs w:val="28"/>
        </w:rPr>
      </w:pPr>
      <w:proofErr w:type="gramStart"/>
      <w:r w:rsidRPr="00C84BFD">
        <w:rPr>
          <w:sz w:val="28"/>
          <w:szCs w:val="28"/>
          <w:lang w:val="en-US"/>
        </w:rPr>
        <w:t>II</w:t>
      </w:r>
      <w:r w:rsidRPr="00C84BFD">
        <w:rPr>
          <w:sz w:val="28"/>
          <w:szCs w:val="28"/>
        </w:rPr>
        <w:t xml:space="preserve"> этап – основной (формирующий) – декабрь 2009 – январь 2010 года.</w:t>
      </w:r>
      <w:proofErr w:type="gramEnd"/>
    </w:p>
    <w:p w:rsidR="000244AF" w:rsidRPr="00C84BFD" w:rsidRDefault="000244AF" w:rsidP="00C84BFD">
      <w:pPr>
        <w:ind w:firstLine="900"/>
        <w:contextualSpacing/>
        <w:jc w:val="both"/>
        <w:rPr>
          <w:sz w:val="28"/>
          <w:szCs w:val="28"/>
        </w:rPr>
      </w:pPr>
      <w:proofErr w:type="gramStart"/>
      <w:r w:rsidRPr="00C84BFD">
        <w:rPr>
          <w:sz w:val="28"/>
          <w:szCs w:val="28"/>
          <w:lang w:val="en-US"/>
        </w:rPr>
        <w:t>III</w:t>
      </w:r>
      <w:r w:rsidRPr="00C84BFD">
        <w:rPr>
          <w:sz w:val="28"/>
          <w:szCs w:val="28"/>
        </w:rPr>
        <w:t xml:space="preserve"> этап – заключительный (контрольный) – февраль – март 2011 года.</w:t>
      </w:r>
      <w:proofErr w:type="gramEnd"/>
    </w:p>
    <w:p w:rsidR="00B709FA" w:rsidRPr="00C84BFD" w:rsidRDefault="00C971DD" w:rsidP="00C84BFD">
      <w:pPr>
        <w:ind w:firstLine="900"/>
        <w:contextualSpacing/>
        <w:jc w:val="both"/>
        <w:rPr>
          <w:sz w:val="28"/>
          <w:szCs w:val="28"/>
        </w:rPr>
      </w:pPr>
      <w:r w:rsidRPr="00C84BFD">
        <w:rPr>
          <w:sz w:val="28"/>
          <w:szCs w:val="28"/>
        </w:rPr>
        <w:t>Начальный период предполагал изучение психолого-педагогической и методической литературы,  подбор диагностического инструментария</w:t>
      </w:r>
      <w:r w:rsidRPr="00C84BFD">
        <w:rPr>
          <w:i/>
          <w:sz w:val="28"/>
          <w:szCs w:val="28"/>
        </w:rPr>
        <w:t xml:space="preserve"> </w:t>
      </w:r>
      <w:r w:rsidRPr="00C84BFD">
        <w:rPr>
          <w:sz w:val="28"/>
          <w:szCs w:val="28"/>
        </w:rPr>
        <w:t xml:space="preserve">и </w:t>
      </w:r>
      <w:r w:rsidR="00B709FA" w:rsidRPr="00C84BFD">
        <w:rPr>
          <w:sz w:val="28"/>
          <w:szCs w:val="28"/>
        </w:rPr>
        <w:t xml:space="preserve">определения исходного уровня познавательного интереса </w:t>
      </w:r>
      <w:r w:rsidR="006621C3" w:rsidRPr="00C84BFD">
        <w:rPr>
          <w:sz w:val="28"/>
          <w:szCs w:val="28"/>
        </w:rPr>
        <w:t>обучающихся</w:t>
      </w:r>
      <w:r w:rsidR="00B709FA" w:rsidRPr="00C84BFD">
        <w:rPr>
          <w:sz w:val="28"/>
          <w:szCs w:val="28"/>
        </w:rPr>
        <w:t xml:space="preserve">. </w:t>
      </w:r>
    </w:p>
    <w:p w:rsidR="00B709FA" w:rsidRPr="00C84BFD" w:rsidRDefault="00B709FA" w:rsidP="00C84BFD">
      <w:pPr>
        <w:ind w:firstLine="708"/>
        <w:contextualSpacing/>
        <w:jc w:val="both"/>
        <w:rPr>
          <w:sz w:val="28"/>
          <w:szCs w:val="28"/>
        </w:rPr>
      </w:pPr>
      <w:r w:rsidRPr="00C84BFD">
        <w:rPr>
          <w:sz w:val="28"/>
          <w:szCs w:val="28"/>
        </w:rPr>
        <w:t>На формирующем этапе учитель использовал различные методы и приёмы для развития познавательных интересов  на основе метода проекта.</w:t>
      </w:r>
    </w:p>
    <w:p w:rsidR="00C971DD" w:rsidRPr="00C84BFD" w:rsidRDefault="00C971DD" w:rsidP="00C84BFD">
      <w:pPr>
        <w:ind w:firstLine="720"/>
        <w:contextualSpacing/>
        <w:jc w:val="both"/>
        <w:rPr>
          <w:sz w:val="28"/>
          <w:szCs w:val="28"/>
        </w:rPr>
      </w:pPr>
      <w:r w:rsidRPr="00C84BFD">
        <w:rPr>
          <w:bCs/>
          <w:sz w:val="28"/>
          <w:szCs w:val="28"/>
        </w:rPr>
        <w:lastRenderedPageBreak/>
        <w:t>Н</w:t>
      </w:r>
      <w:r w:rsidR="00B709FA" w:rsidRPr="00C84BFD">
        <w:rPr>
          <w:bCs/>
          <w:sz w:val="28"/>
          <w:szCs w:val="28"/>
        </w:rPr>
        <w:t xml:space="preserve">а третьем, заключительном этапе, </w:t>
      </w:r>
      <w:r w:rsidRPr="00C84BFD">
        <w:rPr>
          <w:sz w:val="28"/>
          <w:szCs w:val="28"/>
        </w:rPr>
        <w:t xml:space="preserve">выяснялась эффективность используемой технологии, проводился мониторинг определения  качества и    уровня     </w:t>
      </w:r>
      <w:proofErr w:type="spellStart"/>
      <w:r w:rsidRPr="00C84BFD">
        <w:rPr>
          <w:sz w:val="28"/>
          <w:szCs w:val="28"/>
        </w:rPr>
        <w:t>сформированности</w:t>
      </w:r>
      <w:proofErr w:type="spellEnd"/>
      <w:r w:rsidRPr="00C84BFD">
        <w:rPr>
          <w:sz w:val="28"/>
          <w:szCs w:val="28"/>
        </w:rPr>
        <w:t xml:space="preserve">     познавательных </w:t>
      </w:r>
      <w:r w:rsidR="00B709FA" w:rsidRPr="00C84BFD">
        <w:rPr>
          <w:sz w:val="28"/>
          <w:szCs w:val="28"/>
        </w:rPr>
        <w:t xml:space="preserve">интересов, </w:t>
      </w:r>
      <w:r w:rsidRPr="00C84BFD">
        <w:rPr>
          <w:sz w:val="28"/>
          <w:szCs w:val="28"/>
        </w:rPr>
        <w:t xml:space="preserve">обработка и анализ полученных данных. </w:t>
      </w:r>
    </w:p>
    <w:p w:rsidR="00A62159" w:rsidRPr="00C84BFD" w:rsidRDefault="00A62159" w:rsidP="00301C3D">
      <w:pPr>
        <w:contextualSpacing/>
        <w:jc w:val="center"/>
        <w:outlineLvl w:val="0"/>
        <w:rPr>
          <w:b/>
          <w:bCs/>
          <w:i/>
          <w:iCs/>
          <w:color w:val="333399"/>
          <w:sz w:val="28"/>
          <w:szCs w:val="28"/>
        </w:rPr>
      </w:pPr>
      <w:r w:rsidRPr="00C84BFD">
        <w:rPr>
          <w:b/>
          <w:bCs/>
          <w:i/>
          <w:iCs/>
          <w:sz w:val="28"/>
          <w:szCs w:val="28"/>
        </w:rPr>
        <w:t>Диапазон опыта</w:t>
      </w:r>
      <w:r w:rsidRPr="00C84BFD">
        <w:rPr>
          <w:b/>
          <w:bCs/>
          <w:i/>
          <w:iCs/>
          <w:color w:val="333399"/>
          <w:sz w:val="28"/>
          <w:szCs w:val="28"/>
        </w:rPr>
        <w:t>.</w:t>
      </w:r>
    </w:p>
    <w:p w:rsidR="004F411F" w:rsidRPr="00C84BFD" w:rsidRDefault="00A62159" w:rsidP="00C84BFD">
      <w:pPr>
        <w:contextualSpacing/>
        <w:jc w:val="both"/>
        <w:rPr>
          <w:sz w:val="28"/>
          <w:szCs w:val="28"/>
        </w:rPr>
      </w:pPr>
      <w:r w:rsidRPr="00C84BFD">
        <w:rPr>
          <w:sz w:val="28"/>
          <w:szCs w:val="28"/>
        </w:rPr>
        <w:t xml:space="preserve">          Диапазон опыта достаточно широк, охватывает уроки окружающего мира, изобразительного искусства,  уроки технологии, уроки литературного чтения, а также внеклассную работу.</w:t>
      </w:r>
    </w:p>
    <w:p w:rsidR="00A62159" w:rsidRPr="00C84BFD" w:rsidRDefault="00EE05A1" w:rsidP="00301C3D">
      <w:pPr>
        <w:contextualSpacing/>
        <w:jc w:val="center"/>
        <w:outlineLvl w:val="0"/>
        <w:rPr>
          <w:b/>
          <w:bCs/>
          <w:i/>
          <w:iCs/>
          <w:color w:val="333399"/>
          <w:sz w:val="28"/>
          <w:szCs w:val="28"/>
        </w:rPr>
      </w:pPr>
      <w:r w:rsidRPr="00C84BFD">
        <w:rPr>
          <w:b/>
          <w:bCs/>
          <w:i/>
          <w:iCs/>
          <w:sz w:val="28"/>
          <w:szCs w:val="28"/>
        </w:rPr>
        <w:t>Теоретическая база опыта.</w:t>
      </w:r>
    </w:p>
    <w:p w:rsidR="004F411F" w:rsidRPr="00C84BFD" w:rsidRDefault="00C65223" w:rsidP="00C84BFD">
      <w:pPr>
        <w:ind w:firstLine="284"/>
        <w:contextualSpacing/>
        <w:jc w:val="both"/>
        <w:rPr>
          <w:sz w:val="28"/>
          <w:szCs w:val="28"/>
        </w:rPr>
      </w:pPr>
      <w:r w:rsidRPr="00C84BFD">
        <w:rPr>
          <w:iCs/>
          <w:sz w:val="28"/>
          <w:szCs w:val="28"/>
        </w:rPr>
        <w:t xml:space="preserve">Метод проектов был разработан в начале </w:t>
      </w:r>
      <w:r w:rsidRPr="00C84BFD">
        <w:rPr>
          <w:iCs/>
          <w:sz w:val="28"/>
          <w:szCs w:val="28"/>
          <w:lang w:val="en-US"/>
        </w:rPr>
        <w:t>XX</w:t>
      </w:r>
      <w:r w:rsidRPr="00C84BFD">
        <w:rPr>
          <w:iCs/>
          <w:sz w:val="28"/>
          <w:szCs w:val="28"/>
        </w:rPr>
        <w:t xml:space="preserve"> века с целью ориентирования обучения на целесообразную деятельность детей с учетом их личных интересов. Первоначально его называли методом </w:t>
      </w:r>
      <w:proofErr w:type="gramStart"/>
      <w:r w:rsidRPr="00C84BFD">
        <w:rPr>
          <w:iCs/>
          <w:sz w:val="28"/>
          <w:szCs w:val="28"/>
        </w:rPr>
        <w:t>проблем</w:t>
      </w:r>
      <w:proofErr w:type="gramEnd"/>
      <w:r w:rsidRPr="00C84BFD">
        <w:rPr>
          <w:iCs/>
          <w:sz w:val="28"/>
          <w:szCs w:val="28"/>
        </w:rPr>
        <w:t xml:space="preserve"> и связывался он с идеями гуманистического направления в философии и образовании, разработанным американским философом и педагогом Дж. </w:t>
      </w:r>
      <w:proofErr w:type="spellStart"/>
      <w:r w:rsidRPr="00C84BFD">
        <w:rPr>
          <w:iCs/>
          <w:sz w:val="28"/>
          <w:szCs w:val="28"/>
        </w:rPr>
        <w:t>Дьюи</w:t>
      </w:r>
      <w:proofErr w:type="spellEnd"/>
      <w:r w:rsidRPr="00C84BFD">
        <w:rPr>
          <w:iCs/>
          <w:sz w:val="28"/>
          <w:szCs w:val="28"/>
        </w:rPr>
        <w:t>, а также его учеником У.Х.</w:t>
      </w:r>
      <w:r w:rsidR="00352150">
        <w:rPr>
          <w:iCs/>
          <w:sz w:val="28"/>
          <w:szCs w:val="28"/>
        </w:rPr>
        <w:t xml:space="preserve"> </w:t>
      </w:r>
      <w:proofErr w:type="spellStart"/>
      <w:r w:rsidRPr="00C84BFD">
        <w:rPr>
          <w:iCs/>
          <w:sz w:val="28"/>
          <w:szCs w:val="28"/>
        </w:rPr>
        <w:t>Килпатрик</w:t>
      </w:r>
      <w:r w:rsidR="00AE089D">
        <w:rPr>
          <w:iCs/>
          <w:sz w:val="28"/>
          <w:szCs w:val="28"/>
        </w:rPr>
        <w:t>ом</w:t>
      </w:r>
      <w:proofErr w:type="spellEnd"/>
      <w:r w:rsidRPr="00C84BFD">
        <w:rPr>
          <w:iCs/>
          <w:sz w:val="28"/>
          <w:szCs w:val="28"/>
        </w:rPr>
        <w:t xml:space="preserve">. </w:t>
      </w:r>
      <w:r w:rsidR="004F411F" w:rsidRPr="00C84BFD">
        <w:rPr>
          <w:sz w:val="28"/>
          <w:szCs w:val="28"/>
        </w:rPr>
        <w:t xml:space="preserve">По мнению У. Х. </w:t>
      </w:r>
      <w:proofErr w:type="spellStart"/>
      <w:r w:rsidR="004F411F" w:rsidRPr="00C84BFD">
        <w:rPr>
          <w:sz w:val="28"/>
          <w:szCs w:val="28"/>
        </w:rPr>
        <w:t>Килпатрика</w:t>
      </w:r>
      <w:proofErr w:type="spellEnd"/>
      <w:r w:rsidRPr="00C84BFD">
        <w:rPr>
          <w:sz w:val="28"/>
          <w:szCs w:val="28"/>
        </w:rPr>
        <w:t>, использование метода проекта не только подготавливает ребенка к деятельности его по окончанию школы, но помогает ему организовать жизнь в настоящем. Проект предполагает «энергичную, от всего сердца деятельность».</w:t>
      </w:r>
    </w:p>
    <w:p w:rsidR="00C65223" w:rsidRPr="00C84BFD" w:rsidRDefault="00C65223" w:rsidP="00C84BFD">
      <w:pPr>
        <w:ind w:firstLine="284"/>
        <w:contextualSpacing/>
        <w:jc w:val="both"/>
        <w:rPr>
          <w:sz w:val="28"/>
          <w:szCs w:val="28"/>
        </w:rPr>
      </w:pPr>
      <w:r w:rsidRPr="00C84BFD">
        <w:rPr>
          <w:sz w:val="28"/>
          <w:szCs w:val="28"/>
        </w:rPr>
        <w:t xml:space="preserve">В России под руководством русского педагога С.Т. </w:t>
      </w:r>
      <w:proofErr w:type="spellStart"/>
      <w:r w:rsidRPr="00C84BFD">
        <w:rPr>
          <w:sz w:val="28"/>
          <w:szCs w:val="28"/>
        </w:rPr>
        <w:t>Шацкого</w:t>
      </w:r>
      <w:proofErr w:type="spellEnd"/>
      <w:r w:rsidRPr="00C84BFD">
        <w:rPr>
          <w:sz w:val="28"/>
          <w:szCs w:val="28"/>
        </w:rPr>
        <w:t xml:space="preserve"> в начале </w:t>
      </w:r>
      <w:r w:rsidRPr="00C84BFD">
        <w:rPr>
          <w:sz w:val="28"/>
          <w:szCs w:val="28"/>
          <w:lang w:val="en-US"/>
        </w:rPr>
        <w:t>XX</w:t>
      </w:r>
      <w:r w:rsidRPr="00C84BFD">
        <w:rPr>
          <w:sz w:val="28"/>
          <w:szCs w:val="28"/>
        </w:rPr>
        <w:t xml:space="preserve"> века  были попытки использовать проектные методы в практике преподавания. </w:t>
      </w:r>
      <w:r w:rsidRPr="00C84BFD">
        <w:rPr>
          <w:rFonts w:eastAsia="Arial Unicode MS"/>
          <w:sz w:val="28"/>
          <w:szCs w:val="28"/>
        </w:rPr>
        <w:t xml:space="preserve">Метод проектов в 20-30 годы привлек внимание отечественных педагогов (В. Н. Шульгин, М. В. Крупенина, Б. В. Игнатьев), они считали, что этот метод сможет обеспечить развитие творческой инициативы и самостоятельности ребенка в процессе обучения, научит не просто запоминать и воспроизводить знания, а уметь применять их на практике. Но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 </w:t>
      </w:r>
      <w:r w:rsidRPr="00C84BFD">
        <w:rPr>
          <w:sz w:val="28"/>
          <w:szCs w:val="28"/>
        </w:rPr>
        <w:t>Сегодня метод проектов успешно развивается и приобретает все большую популярность и в России за счет рационального сочетания теоретических знаний и их практического применения для решения конкретных проблем.</w:t>
      </w:r>
    </w:p>
    <w:p w:rsidR="008F6942" w:rsidRPr="00C84BFD" w:rsidRDefault="00E847ED" w:rsidP="00C84BFD">
      <w:pPr>
        <w:ind w:firstLine="284"/>
        <w:contextualSpacing/>
        <w:jc w:val="both"/>
        <w:rPr>
          <w:sz w:val="28"/>
          <w:szCs w:val="28"/>
        </w:rPr>
      </w:pPr>
      <w:r w:rsidRPr="00C84BFD">
        <w:rPr>
          <w:sz w:val="28"/>
          <w:szCs w:val="28"/>
        </w:rPr>
        <w:t xml:space="preserve">      </w:t>
      </w:r>
      <w:r w:rsidR="00C65223" w:rsidRPr="00C84BFD">
        <w:rPr>
          <w:sz w:val="28"/>
          <w:szCs w:val="28"/>
        </w:rPr>
        <w:t xml:space="preserve"> </w:t>
      </w:r>
      <w:proofErr w:type="gramStart"/>
      <w:r w:rsidR="00C65223" w:rsidRPr="00C84BFD">
        <w:rPr>
          <w:sz w:val="28"/>
          <w:szCs w:val="28"/>
        </w:rPr>
        <w:t>По мнению многих отечест</w:t>
      </w:r>
      <w:r w:rsidRPr="00C84BFD">
        <w:rPr>
          <w:sz w:val="28"/>
          <w:szCs w:val="28"/>
        </w:rPr>
        <w:t>венных психологов и педагогов (</w:t>
      </w:r>
      <w:r w:rsidR="00C65223" w:rsidRPr="00C84BFD">
        <w:rPr>
          <w:sz w:val="28"/>
          <w:szCs w:val="28"/>
        </w:rPr>
        <w:t xml:space="preserve">В.В.Давыдов, </w:t>
      </w:r>
      <w:proofErr w:type="spellStart"/>
      <w:r w:rsidR="00C65223" w:rsidRPr="00C84BFD">
        <w:rPr>
          <w:sz w:val="28"/>
          <w:szCs w:val="28"/>
        </w:rPr>
        <w:t>А.К.Дусавицкий</w:t>
      </w:r>
      <w:proofErr w:type="spellEnd"/>
      <w:r w:rsidR="00C65223" w:rsidRPr="00C84BFD">
        <w:rPr>
          <w:sz w:val="28"/>
          <w:szCs w:val="28"/>
        </w:rPr>
        <w:t>,</w:t>
      </w:r>
      <w:r w:rsidR="001071E4" w:rsidRPr="00C84BFD">
        <w:rPr>
          <w:sz w:val="28"/>
          <w:szCs w:val="28"/>
        </w:rPr>
        <w:t xml:space="preserve"> </w:t>
      </w:r>
      <w:proofErr w:type="spellStart"/>
      <w:r w:rsidR="00C65223" w:rsidRPr="00C84BFD">
        <w:rPr>
          <w:sz w:val="28"/>
          <w:szCs w:val="28"/>
        </w:rPr>
        <w:t>Д.Г.Левитес</w:t>
      </w:r>
      <w:proofErr w:type="spellEnd"/>
      <w:r w:rsidR="00C65223" w:rsidRPr="00C84BFD">
        <w:rPr>
          <w:sz w:val="28"/>
          <w:szCs w:val="28"/>
        </w:rPr>
        <w:t xml:space="preserve">, </w:t>
      </w:r>
      <w:proofErr w:type="spellStart"/>
      <w:r w:rsidR="00C65223" w:rsidRPr="00C84BFD">
        <w:rPr>
          <w:sz w:val="28"/>
          <w:szCs w:val="28"/>
        </w:rPr>
        <w:t>В.В.Репкин</w:t>
      </w:r>
      <w:proofErr w:type="spellEnd"/>
      <w:r w:rsidR="00C65223" w:rsidRPr="00C84BFD">
        <w:rPr>
          <w:sz w:val="28"/>
          <w:szCs w:val="28"/>
        </w:rPr>
        <w:t xml:space="preserve">, </w:t>
      </w:r>
      <w:proofErr w:type="spellStart"/>
      <w:r w:rsidR="00C65223" w:rsidRPr="00C84BFD">
        <w:rPr>
          <w:sz w:val="28"/>
          <w:szCs w:val="28"/>
        </w:rPr>
        <w:t>Г.А.Цукерман</w:t>
      </w:r>
      <w:proofErr w:type="spellEnd"/>
      <w:r w:rsidR="00C65223" w:rsidRPr="00C84BFD">
        <w:rPr>
          <w:sz w:val="28"/>
          <w:szCs w:val="28"/>
        </w:rPr>
        <w:t xml:space="preserve">, </w:t>
      </w:r>
      <w:proofErr w:type="spellStart"/>
      <w:r w:rsidR="00C65223" w:rsidRPr="00C84BFD">
        <w:rPr>
          <w:sz w:val="28"/>
          <w:szCs w:val="28"/>
        </w:rPr>
        <w:t>Д.Б.Эльконин</w:t>
      </w:r>
      <w:proofErr w:type="spellEnd"/>
      <w:r w:rsidR="00C65223" w:rsidRPr="00C84BFD">
        <w:rPr>
          <w:sz w:val="28"/>
          <w:szCs w:val="28"/>
        </w:rPr>
        <w:t xml:space="preserve"> и др.), эффективность использования того или иного развивающего активного метода, к которым в полной мере относится и проектный,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w:t>
      </w:r>
      <w:proofErr w:type="gramEnd"/>
      <w:r w:rsidR="00C65223" w:rsidRPr="00C84BFD">
        <w:rPr>
          <w:sz w:val="28"/>
          <w:szCs w:val="28"/>
        </w:rPr>
        <w:t xml:space="preserve"> взаимодействия с детьми.  </w:t>
      </w:r>
    </w:p>
    <w:p w:rsidR="008F6942" w:rsidRPr="00C84BFD" w:rsidRDefault="00E847ED" w:rsidP="00C84BFD">
      <w:pPr>
        <w:ind w:firstLine="284"/>
        <w:contextualSpacing/>
        <w:jc w:val="both"/>
        <w:rPr>
          <w:sz w:val="28"/>
          <w:szCs w:val="28"/>
        </w:rPr>
      </w:pPr>
      <w:r w:rsidRPr="00C84BFD">
        <w:rPr>
          <w:sz w:val="28"/>
          <w:szCs w:val="28"/>
        </w:rPr>
        <w:t xml:space="preserve">      </w:t>
      </w:r>
      <w:r w:rsidR="008F6942" w:rsidRPr="00C84BFD">
        <w:rPr>
          <w:sz w:val="28"/>
          <w:szCs w:val="28"/>
        </w:rPr>
        <w:t>В дидактике под методом проектов понимают совокупность учебно – познавательных приёмов, которые позволяют учащимся приобретать знания и умения в процессе планирования и самостоятельного выполнения практических заданий с обязательной презентацией результатов.</w:t>
      </w:r>
    </w:p>
    <w:p w:rsidR="008F6942" w:rsidRPr="00C84BFD" w:rsidRDefault="00E847ED" w:rsidP="00C84BFD">
      <w:pPr>
        <w:ind w:firstLine="284"/>
        <w:contextualSpacing/>
        <w:jc w:val="both"/>
        <w:rPr>
          <w:sz w:val="28"/>
          <w:szCs w:val="28"/>
        </w:rPr>
      </w:pPr>
      <w:r w:rsidRPr="00C84BFD">
        <w:rPr>
          <w:sz w:val="28"/>
          <w:szCs w:val="28"/>
        </w:rPr>
        <w:lastRenderedPageBreak/>
        <w:t xml:space="preserve">      </w:t>
      </w:r>
      <w:r w:rsidR="008F6942" w:rsidRPr="00C84BFD">
        <w:rPr>
          <w:sz w:val="28"/>
          <w:szCs w:val="28"/>
        </w:rPr>
        <w:t xml:space="preserve">В основе метода лежит </w:t>
      </w:r>
      <w:proofErr w:type="spellStart"/>
      <w:r w:rsidR="008F6942" w:rsidRPr="00C84BFD">
        <w:rPr>
          <w:sz w:val="28"/>
          <w:szCs w:val="28"/>
        </w:rPr>
        <w:t>деятельностный</w:t>
      </w:r>
      <w:proofErr w:type="spellEnd"/>
      <w:r w:rsidR="008F6942" w:rsidRPr="00C84BFD">
        <w:rPr>
          <w:sz w:val="28"/>
          <w:szCs w:val="28"/>
        </w:rPr>
        <w:t xml:space="preserve"> подход, нацеленный на формирование комплекса мыслительных способностей (понимания, рефлексии и другие), необходимых для исследовательской деятельности.</w:t>
      </w:r>
    </w:p>
    <w:p w:rsidR="008F6942" w:rsidRPr="00C84BFD" w:rsidRDefault="00E847ED" w:rsidP="00C84BFD">
      <w:pPr>
        <w:ind w:firstLine="284"/>
        <w:contextualSpacing/>
        <w:jc w:val="both"/>
        <w:rPr>
          <w:rFonts w:eastAsia="Arial Unicode MS"/>
          <w:sz w:val="28"/>
          <w:szCs w:val="28"/>
        </w:rPr>
      </w:pPr>
      <w:r w:rsidRPr="00C84BFD">
        <w:rPr>
          <w:sz w:val="28"/>
          <w:szCs w:val="28"/>
        </w:rPr>
        <w:t xml:space="preserve">     </w:t>
      </w:r>
      <w:r w:rsidR="00C65223" w:rsidRPr="00C84BFD">
        <w:rPr>
          <w:sz w:val="28"/>
          <w:szCs w:val="28"/>
        </w:rPr>
        <w:t xml:space="preserve">В современной педагогике метод проектов используется как компонент системы образования. ФГОС </w:t>
      </w:r>
      <w:r w:rsidR="00C65223" w:rsidRPr="00C84BFD">
        <w:rPr>
          <w:sz w:val="28"/>
          <w:szCs w:val="28"/>
          <w:lang w:val="en-US"/>
        </w:rPr>
        <w:t>II</w:t>
      </w:r>
      <w:r w:rsidR="00C65223" w:rsidRPr="00C84BFD">
        <w:rPr>
          <w:sz w:val="28"/>
          <w:szCs w:val="28"/>
        </w:rPr>
        <w:t xml:space="preserve"> поколения ставят задачу сформировать компетенции младшего школьника: научить принимать решения, быть коммуникативным, мобильным, заниматься проектной деятельностью</w:t>
      </w:r>
      <w:proofErr w:type="gramStart"/>
      <w:r w:rsidR="00C65223" w:rsidRPr="00C84BFD">
        <w:rPr>
          <w:sz w:val="28"/>
          <w:szCs w:val="28"/>
        </w:rPr>
        <w:t>.. «</w:t>
      </w:r>
      <w:proofErr w:type="gramEnd"/>
      <w:r w:rsidR="00C65223" w:rsidRPr="00C84BFD">
        <w:rPr>
          <w:sz w:val="28"/>
          <w:szCs w:val="28"/>
        </w:rPr>
        <w:t xml:space="preserve">Проект» в рамках образовательной деятельности есть особое результативное действие, совершаемое в специально организованных педагогом безопасных условиях, которые дают ребёнку возможность действовать самостоятельно и получать результат. </w:t>
      </w:r>
      <w:r w:rsidR="00C65223" w:rsidRPr="00C84BFD">
        <w:rPr>
          <w:rFonts w:eastAsia="Arial Unicode MS"/>
          <w:sz w:val="28"/>
          <w:szCs w:val="28"/>
        </w:rPr>
        <w:t xml:space="preserve">Этот результат можно увидеть, осмыслить, применить в реальной практической деятельности. Чтобы добиться такого результата, необходимо научить детей </w:t>
      </w:r>
      <w:r w:rsidR="00C65223" w:rsidRPr="00C84BFD">
        <w:rPr>
          <w:rFonts w:eastAsia="Arial Unicode MS"/>
          <w:iCs/>
          <w:sz w:val="28"/>
          <w:szCs w:val="28"/>
        </w:rPr>
        <w:t>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r w:rsidR="00C65223" w:rsidRPr="00C84BFD">
        <w:rPr>
          <w:rFonts w:eastAsia="Arial Unicode MS"/>
          <w:sz w:val="28"/>
          <w:szCs w:val="28"/>
        </w:rPr>
        <w:t xml:space="preserve"> </w:t>
      </w:r>
    </w:p>
    <w:p w:rsidR="004F411F" w:rsidRPr="00C84BFD" w:rsidRDefault="00A62159" w:rsidP="00301C3D">
      <w:pPr>
        <w:ind w:firstLine="840"/>
        <w:contextualSpacing/>
        <w:jc w:val="center"/>
        <w:outlineLvl w:val="0"/>
        <w:rPr>
          <w:spacing w:val="1"/>
          <w:sz w:val="28"/>
          <w:szCs w:val="28"/>
        </w:rPr>
      </w:pPr>
      <w:r w:rsidRPr="00C84BFD">
        <w:rPr>
          <w:b/>
          <w:bCs/>
          <w:sz w:val="28"/>
          <w:szCs w:val="28"/>
        </w:rPr>
        <w:t>Новизна опыта</w:t>
      </w:r>
      <w:r w:rsidRPr="00C84BFD">
        <w:rPr>
          <w:sz w:val="28"/>
          <w:szCs w:val="28"/>
        </w:rPr>
        <w:t>.</w:t>
      </w:r>
    </w:p>
    <w:p w:rsidR="00AE089D" w:rsidRDefault="00E847ED" w:rsidP="00AE089D">
      <w:pPr>
        <w:ind w:firstLine="840"/>
        <w:contextualSpacing/>
        <w:jc w:val="both"/>
        <w:rPr>
          <w:sz w:val="28"/>
          <w:szCs w:val="28"/>
        </w:rPr>
      </w:pPr>
      <w:r w:rsidRPr="00C84BFD">
        <w:rPr>
          <w:spacing w:val="1"/>
          <w:sz w:val="28"/>
          <w:szCs w:val="28"/>
        </w:rPr>
        <w:t xml:space="preserve">Новизна опыта заключается в усовершенствовании отдельных сторон педагогического процесса, основанного </w:t>
      </w:r>
      <w:r w:rsidRPr="00C84BFD">
        <w:rPr>
          <w:sz w:val="28"/>
          <w:szCs w:val="28"/>
        </w:rPr>
        <w:t>на использовании метода проектов</w:t>
      </w:r>
      <w:r w:rsidRPr="00C84BFD">
        <w:rPr>
          <w:spacing w:val="1"/>
          <w:sz w:val="28"/>
          <w:szCs w:val="28"/>
        </w:rPr>
        <w:t>.</w:t>
      </w:r>
      <w:r w:rsidRPr="00C84BFD">
        <w:rPr>
          <w:sz w:val="28"/>
          <w:szCs w:val="28"/>
        </w:rPr>
        <w:t xml:space="preserve"> </w:t>
      </w:r>
    </w:p>
    <w:p w:rsidR="00E847ED" w:rsidRPr="00AE089D" w:rsidRDefault="00A62159" w:rsidP="00AE089D">
      <w:pPr>
        <w:ind w:firstLine="840"/>
        <w:contextualSpacing/>
        <w:jc w:val="both"/>
        <w:rPr>
          <w:sz w:val="28"/>
          <w:szCs w:val="28"/>
        </w:rPr>
      </w:pPr>
      <w:r w:rsidRPr="00C84BFD">
        <w:rPr>
          <w:sz w:val="28"/>
          <w:szCs w:val="28"/>
        </w:rPr>
        <w:t xml:space="preserve"> </w:t>
      </w:r>
      <w:r w:rsidR="00E847ED" w:rsidRPr="00C84BFD">
        <w:rPr>
          <w:b/>
          <w:spacing w:val="1"/>
          <w:sz w:val="28"/>
          <w:szCs w:val="28"/>
        </w:rPr>
        <w:t>Характеристика условий, в которых возможно применение данного опыта.</w:t>
      </w:r>
    </w:p>
    <w:p w:rsidR="00E847ED" w:rsidRPr="00C84BFD" w:rsidRDefault="002B7021" w:rsidP="00AE089D">
      <w:pPr>
        <w:ind w:firstLine="708"/>
        <w:contextualSpacing/>
        <w:jc w:val="both"/>
        <w:rPr>
          <w:b/>
          <w:sz w:val="28"/>
          <w:szCs w:val="28"/>
        </w:rPr>
      </w:pPr>
      <w:r w:rsidRPr="00C84BFD">
        <w:rPr>
          <w:sz w:val="28"/>
          <w:szCs w:val="28"/>
        </w:rPr>
        <w:t xml:space="preserve">   Метод проектов  представлен как личностно-ориентированная технология обучения, которая может применяться в работе с учащимися  начальных классов по любому предмету. Новая форма организации обучения способствует развитию личности   </w:t>
      </w:r>
      <w:proofErr w:type="gramStart"/>
      <w:r w:rsidRPr="00C84BFD">
        <w:rPr>
          <w:sz w:val="28"/>
          <w:szCs w:val="28"/>
        </w:rPr>
        <w:t>обучающихся</w:t>
      </w:r>
      <w:proofErr w:type="gramEnd"/>
      <w:r w:rsidRPr="00C84BFD">
        <w:rPr>
          <w:sz w:val="28"/>
          <w:szCs w:val="28"/>
        </w:rPr>
        <w:t xml:space="preserve">,  способствует оптимизации учебного процесса и повышает эффективность обучения. </w:t>
      </w:r>
      <w:r w:rsidR="00875301" w:rsidRPr="00C84BFD">
        <w:rPr>
          <w:sz w:val="28"/>
          <w:szCs w:val="28"/>
        </w:rPr>
        <w:t xml:space="preserve">Данные материалы могут быть реализованы в различных  образовательных учреждениях </w:t>
      </w:r>
      <w:r w:rsidR="00875301" w:rsidRPr="00C84BFD">
        <w:rPr>
          <w:bCs/>
          <w:sz w:val="28"/>
          <w:szCs w:val="28"/>
        </w:rPr>
        <w:t xml:space="preserve">в системе работы с обучающимися начальных классов, при </w:t>
      </w:r>
      <w:r w:rsidR="00875301" w:rsidRPr="00C84BFD">
        <w:rPr>
          <w:sz w:val="28"/>
          <w:szCs w:val="28"/>
        </w:rPr>
        <w:t>организации системы классно-урочных  занятий и внеклассной работы,</w:t>
      </w:r>
      <w:r w:rsidR="00875301" w:rsidRPr="00C84BFD">
        <w:rPr>
          <w:bCs/>
          <w:sz w:val="28"/>
          <w:szCs w:val="28"/>
        </w:rPr>
        <w:t xml:space="preserve"> </w:t>
      </w:r>
      <w:r w:rsidR="00875301" w:rsidRPr="00C84BFD">
        <w:rPr>
          <w:sz w:val="28"/>
          <w:szCs w:val="28"/>
        </w:rPr>
        <w:t xml:space="preserve">независимо от </w:t>
      </w:r>
      <w:proofErr w:type="gramStart"/>
      <w:r w:rsidR="00875301" w:rsidRPr="00C84BFD">
        <w:rPr>
          <w:sz w:val="28"/>
          <w:szCs w:val="28"/>
        </w:rPr>
        <w:t>определённого</w:t>
      </w:r>
      <w:proofErr w:type="gramEnd"/>
      <w:r w:rsidR="00875301" w:rsidRPr="00C84BFD">
        <w:rPr>
          <w:sz w:val="28"/>
          <w:szCs w:val="28"/>
        </w:rPr>
        <w:t xml:space="preserve"> УМК.</w:t>
      </w:r>
    </w:p>
    <w:p w:rsidR="00AD46E5" w:rsidRPr="00C84BFD" w:rsidRDefault="00875301" w:rsidP="00301C3D">
      <w:pPr>
        <w:pStyle w:val="a3"/>
        <w:spacing w:before="0" w:beforeAutospacing="0" w:after="0" w:afterAutospacing="0"/>
        <w:ind w:left="375"/>
        <w:contextualSpacing/>
        <w:jc w:val="center"/>
        <w:outlineLvl w:val="0"/>
        <w:rPr>
          <w:i/>
          <w:sz w:val="28"/>
          <w:szCs w:val="28"/>
        </w:rPr>
      </w:pPr>
      <w:r w:rsidRPr="00C84BFD">
        <w:rPr>
          <w:b/>
          <w:sz w:val="28"/>
          <w:szCs w:val="28"/>
          <w:lang w:val="en-US"/>
        </w:rPr>
        <w:t>II</w:t>
      </w:r>
      <w:r w:rsidRPr="00C84BFD">
        <w:rPr>
          <w:b/>
          <w:sz w:val="28"/>
          <w:szCs w:val="28"/>
        </w:rPr>
        <w:t>. Технология опыта</w:t>
      </w:r>
    </w:p>
    <w:p w:rsidR="00AD46E5" w:rsidRPr="00C84BFD" w:rsidRDefault="00352150" w:rsidP="00C84BFD">
      <w:pPr>
        <w:pStyle w:val="a3"/>
        <w:spacing w:before="0" w:beforeAutospacing="0" w:after="0" w:afterAutospacing="0"/>
        <w:ind w:left="426"/>
        <w:contextualSpacing/>
        <w:jc w:val="both"/>
        <w:rPr>
          <w:sz w:val="28"/>
          <w:szCs w:val="28"/>
        </w:rPr>
      </w:pPr>
      <w:r>
        <w:rPr>
          <w:sz w:val="28"/>
          <w:szCs w:val="28"/>
        </w:rPr>
        <w:t xml:space="preserve">    </w:t>
      </w:r>
      <w:r w:rsidR="00AD46E5" w:rsidRPr="00C84BFD">
        <w:rPr>
          <w:sz w:val="28"/>
          <w:szCs w:val="28"/>
        </w:rPr>
        <w:t>Цель и задачи развития познавательных интересов обучающихся на основе метода проектов</w:t>
      </w:r>
    </w:p>
    <w:p w:rsidR="00163EFC" w:rsidRPr="00C84BFD" w:rsidRDefault="00163EFC" w:rsidP="00C84BFD">
      <w:pPr>
        <w:pStyle w:val="a3"/>
        <w:spacing w:before="0" w:beforeAutospacing="0" w:after="0" w:afterAutospacing="0"/>
        <w:ind w:firstLine="709"/>
        <w:contextualSpacing/>
        <w:jc w:val="both"/>
        <w:rPr>
          <w:sz w:val="28"/>
          <w:szCs w:val="28"/>
        </w:rPr>
      </w:pPr>
      <w:r w:rsidRPr="00C84BFD">
        <w:rPr>
          <w:sz w:val="28"/>
          <w:szCs w:val="28"/>
        </w:rPr>
        <w:t>Сегодня проектная деятельность школьников становится неотъемлемой частью образования, отдельной системой в образовании, одним из направлений его модернизации.</w:t>
      </w:r>
    </w:p>
    <w:p w:rsidR="00163EFC" w:rsidRPr="00C84BFD" w:rsidRDefault="00AD46E5" w:rsidP="00C84BFD">
      <w:pPr>
        <w:pStyle w:val="a3"/>
        <w:spacing w:before="0" w:beforeAutospacing="0" w:after="0" w:afterAutospacing="0"/>
        <w:ind w:firstLine="709"/>
        <w:contextualSpacing/>
        <w:jc w:val="both"/>
        <w:rPr>
          <w:sz w:val="28"/>
          <w:szCs w:val="28"/>
        </w:rPr>
      </w:pPr>
      <w:r w:rsidRPr="00C84BFD">
        <w:rPr>
          <w:sz w:val="28"/>
          <w:szCs w:val="28"/>
        </w:rPr>
        <w:t>Ц</w:t>
      </w:r>
      <w:r w:rsidR="002417C9" w:rsidRPr="00C84BFD">
        <w:rPr>
          <w:sz w:val="28"/>
          <w:szCs w:val="28"/>
        </w:rPr>
        <w:t xml:space="preserve">ель  </w:t>
      </w:r>
      <w:r w:rsidR="00163EFC" w:rsidRPr="00C84BFD">
        <w:rPr>
          <w:sz w:val="28"/>
          <w:szCs w:val="28"/>
        </w:rPr>
        <w:t xml:space="preserve"> опыта: развитие познавательных интересов обучающихся через организацию образовательной деятельности на основе метода проектов.</w:t>
      </w:r>
    </w:p>
    <w:p w:rsidR="00AD46E5" w:rsidRPr="00C84BFD" w:rsidRDefault="00352150" w:rsidP="00352150">
      <w:pPr>
        <w:contextualSpacing/>
        <w:jc w:val="both"/>
        <w:rPr>
          <w:sz w:val="28"/>
          <w:szCs w:val="28"/>
        </w:rPr>
      </w:pPr>
      <w:r>
        <w:rPr>
          <w:sz w:val="28"/>
          <w:szCs w:val="28"/>
        </w:rPr>
        <w:t xml:space="preserve">        </w:t>
      </w:r>
      <w:r w:rsidR="00D00C75" w:rsidRPr="00C84BFD">
        <w:rPr>
          <w:sz w:val="28"/>
          <w:szCs w:val="28"/>
        </w:rPr>
        <w:t xml:space="preserve"> </w:t>
      </w:r>
      <w:r w:rsidR="00AD46E5" w:rsidRPr="00C84BFD">
        <w:rPr>
          <w:sz w:val="28"/>
          <w:szCs w:val="28"/>
        </w:rPr>
        <w:t>Для реализации цели необходимо решить ряд педагогических задач:</w:t>
      </w:r>
    </w:p>
    <w:p w:rsidR="00AD46E5" w:rsidRPr="00C84BFD" w:rsidRDefault="00AD46E5" w:rsidP="00C84BFD">
      <w:pPr>
        <w:numPr>
          <w:ilvl w:val="0"/>
          <w:numId w:val="18"/>
        </w:numPr>
        <w:contextualSpacing/>
        <w:jc w:val="both"/>
        <w:rPr>
          <w:sz w:val="28"/>
          <w:szCs w:val="28"/>
        </w:rPr>
      </w:pPr>
      <w:r w:rsidRPr="00C84BFD">
        <w:rPr>
          <w:sz w:val="28"/>
          <w:szCs w:val="28"/>
        </w:rPr>
        <w:t xml:space="preserve">создать условия для вовлечения в проектную деятельность не только отдельных одарённых детей, а всех </w:t>
      </w:r>
      <w:r w:rsidR="006621C3" w:rsidRPr="00C84BFD">
        <w:rPr>
          <w:sz w:val="28"/>
          <w:szCs w:val="28"/>
        </w:rPr>
        <w:t>обучающихся</w:t>
      </w:r>
      <w:r w:rsidRPr="00C84BFD">
        <w:rPr>
          <w:sz w:val="28"/>
          <w:szCs w:val="28"/>
        </w:rPr>
        <w:t xml:space="preserve"> класса;</w:t>
      </w:r>
    </w:p>
    <w:p w:rsidR="00AD46E5" w:rsidRPr="00C84BFD" w:rsidRDefault="00AD46E5" w:rsidP="00C84BFD">
      <w:pPr>
        <w:numPr>
          <w:ilvl w:val="0"/>
          <w:numId w:val="18"/>
        </w:numPr>
        <w:contextualSpacing/>
        <w:jc w:val="both"/>
        <w:rPr>
          <w:sz w:val="28"/>
          <w:szCs w:val="28"/>
        </w:rPr>
      </w:pPr>
      <w:r w:rsidRPr="00C84BFD">
        <w:rPr>
          <w:sz w:val="28"/>
          <w:szCs w:val="28"/>
        </w:rPr>
        <w:t xml:space="preserve">развивать интерес </w:t>
      </w:r>
      <w:proofErr w:type="gramStart"/>
      <w:r w:rsidR="006621C3" w:rsidRPr="00C84BFD">
        <w:rPr>
          <w:sz w:val="28"/>
          <w:szCs w:val="28"/>
        </w:rPr>
        <w:t>обучающихся</w:t>
      </w:r>
      <w:proofErr w:type="gramEnd"/>
      <w:r w:rsidRPr="00C84BFD">
        <w:rPr>
          <w:sz w:val="28"/>
          <w:szCs w:val="28"/>
        </w:rPr>
        <w:t xml:space="preserve"> к проектной деятельности в процессе её осуществления;</w:t>
      </w:r>
    </w:p>
    <w:p w:rsidR="00AD46E5" w:rsidRPr="00C84BFD" w:rsidRDefault="00AD46E5" w:rsidP="00C84BFD">
      <w:pPr>
        <w:numPr>
          <w:ilvl w:val="0"/>
          <w:numId w:val="18"/>
        </w:numPr>
        <w:contextualSpacing/>
        <w:jc w:val="both"/>
        <w:rPr>
          <w:sz w:val="28"/>
          <w:szCs w:val="28"/>
        </w:rPr>
      </w:pPr>
      <w:r w:rsidRPr="00C84BFD">
        <w:rPr>
          <w:sz w:val="28"/>
          <w:szCs w:val="28"/>
        </w:rPr>
        <w:lastRenderedPageBreak/>
        <w:t>способствовать мотивации к познавательной деятельности;</w:t>
      </w:r>
    </w:p>
    <w:p w:rsidR="00AD46E5" w:rsidRPr="00C84BFD" w:rsidRDefault="00AD46E5" w:rsidP="00C84BFD">
      <w:pPr>
        <w:numPr>
          <w:ilvl w:val="0"/>
          <w:numId w:val="18"/>
        </w:numPr>
        <w:contextualSpacing/>
        <w:jc w:val="both"/>
        <w:rPr>
          <w:sz w:val="28"/>
          <w:szCs w:val="28"/>
        </w:rPr>
      </w:pPr>
      <w:r w:rsidRPr="00C84BFD">
        <w:rPr>
          <w:sz w:val="28"/>
          <w:szCs w:val="28"/>
        </w:rPr>
        <w:t xml:space="preserve">формировать качественные знания </w:t>
      </w:r>
      <w:proofErr w:type="gramStart"/>
      <w:r w:rsidR="006621C3" w:rsidRPr="00C84BFD">
        <w:rPr>
          <w:sz w:val="28"/>
          <w:szCs w:val="28"/>
        </w:rPr>
        <w:t>обучающихся</w:t>
      </w:r>
      <w:proofErr w:type="gramEnd"/>
      <w:r w:rsidRPr="00C84BFD">
        <w:rPr>
          <w:sz w:val="28"/>
          <w:szCs w:val="28"/>
        </w:rPr>
        <w:t>;</w:t>
      </w:r>
    </w:p>
    <w:p w:rsidR="00D00C75" w:rsidRPr="00C84BFD" w:rsidRDefault="00AD46E5" w:rsidP="00C84BFD">
      <w:pPr>
        <w:numPr>
          <w:ilvl w:val="0"/>
          <w:numId w:val="18"/>
        </w:numPr>
        <w:contextualSpacing/>
        <w:jc w:val="both"/>
        <w:rPr>
          <w:sz w:val="28"/>
          <w:szCs w:val="28"/>
        </w:rPr>
      </w:pPr>
      <w:r w:rsidRPr="00C84BFD">
        <w:rPr>
          <w:sz w:val="28"/>
          <w:szCs w:val="28"/>
        </w:rPr>
        <w:t>организовать работу по формированию  познавательной  самостоятельности ученика и развитию его творческих способностей.</w:t>
      </w:r>
    </w:p>
    <w:p w:rsidR="001071E4" w:rsidRPr="00C84BFD" w:rsidRDefault="00D6092B" w:rsidP="00C84BFD">
      <w:pPr>
        <w:spacing w:before="100" w:beforeAutospacing="1" w:after="100" w:afterAutospacing="1"/>
        <w:ind w:firstLine="720"/>
        <w:contextualSpacing/>
        <w:jc w:val="both"/>
        <w:rPr>
          <w:b/>
          <w:sz w:val="28"/>
          <w:szCs w:val="28"/>
        </w:rPr>
      </w:pPr>
      <w:r w:rsidRPr="00C84BFD">
        <w:rPr>
          <w:sz w:val="28"/>
          <w:szCs w:val="28"/>
        </w:rPr>
        <w:t xml:space="preserve"> </w:t>
      </w:r>
      <w:r w:rsidR="001071E4" w:rsidRPr="00C84BFD">
        <w:rPr>
          <w:sz w:val="28"/>
          <w:szCs w:val="28"/>
        </w:rPr>
        <w:t>Познавательная активность занимает в структуре познавательной деятельности место, близкое к уровню потребности. Кроме того, познавательная активность имеет ряд специфических форм проявления вроде уровня внимания, степени заинтересованности, эмоциональной окраски. Факторы, которые обусловливают развитие познавательной активности, имеют важное теоретическое значение, так как позволяет понять происхождение и движущие силы развития этой ценнейшей стороны личности человека.</w:t>
      </w:r>
      <w:r w:rsidR="002B7021" w:rsidRPr="00C84BFD">
        <w:rPr>
          <w:b/>
          <w:sz w:val="28"/>
          <w:szCs w:val="28"/>
        </w:rPr>
        <w:t xml:space="preserve"> </w:t>
      </w:r>
      <w:r w:rsidR="001071E4" w:rsidRPr="00C84BFD">
        <w:rPr>
          <w:sz w:val="28"/>
          <w:szCs w:val="28"/>
        </w:rPr>
        <w:t xml:space="preserve">В ходе  проектной деятельности младшего школьника развитая потребность в общении стимулирует самопознание и ведет к становлению сложных механизмов познавательной активности. В свою очередь общение влияет на смелость детей при поисках новой информации, на их настойчивость при решении когнитивных задач, поставленных в порядке </w:t>
      </w:r>
      <w:proofErr w:type="gramStart"/>
      <w:r w:rsidR="001071E4" w:rsidRPr="00C84BFD">
        <w:rPr>
          <w:sz w:val="28"/>
          <w:szCs w:val="28"/>
        </w:rPr>
        <w:t>инициативного</w:t>
      </w:r>
      <w:proofErr w:type="gramEnd"/>
      <w:r w:rsidR="001071E4" w:rsidRPr="00C84BFD">
        <w:rPr>
          <w:sz w:val="28"/>
          <w:szCs w:val="28"/>
        </w:rPr>
        <w:t xml:space="preserve"> </w:t>
      </w:r>
      <w:proofErr w:type="spellStart"/>
      <w:r w:rsidR="001071E4" w:rsidRPr="00C84BFD">
        <w:rPr>
          <w:sz w:val="28"/>
          <w:szCs w:val="28"/>
        </w:rPr>
        <w:t>целеполагания</w:t>
      </w:r>
      <w:proofErr w:type="spellEnd"/>
      <w:r w:rsidR="001071E4" w:rsidRPr="00C84BFD">
        <w:rPr>
          <w:sz w:val="28"/>
          <w:szCs w:val="28"/>
        </w:rPr>
        <w:t xml:space="preserve">. Общение способно дать ребенку импульс к выделению и усвоению интересных операций, приемов, применяемых для познания. В результате ребенок овладевает важнейшими средствами умственной деятельности, где первое место принадлежит усвоению речи. Проявление и развитие речи происходит в контактах как овладение важнейшей коммуникативной операцией. Затем начинает применяться в познавательной деятельности. </w:t>
      </w:r>
    </w:p>
    <w:p w:rsidR="00C65430" w:rsidRPr="00C84BFD" w:rsidRDefault="00352150" w:rsidP="00C84BFD">
      <w:pPr>
        <w:contextualSpacing/>
        <w:jc w:val="both"/>
        <w:rPr>
          <w:sz w:val="28"/>
          <w:szCs w:val="28"/>
        </w:rPr>
      </w:pPr>
      <w:r>
        <w:rPr>
          <w:sz w:val="28"/>
          <w:szCs w:val="28"/>
        </w:rPr>
        <w:t xml:space="preserve">        </w:t>
      </w:r>
      <w:r w:rsidR="00C65430" w:rsidRPr="00C84BFD">
        <w:rPr>
          <w:sz w:val="28"/>
          <w:szCs w:val="28"/>
        </w:rPr>
        <w:t xml:space="preserve">Каждый педагог задавал себе вопрос: как научить детей тому, что поможет им во взрослой жизни. Чтобы человеку стать успешным, ему просто необходимо развиваться, ставить перед собой цели и уметь достигать их. Но для этого нужно спланировать пути достижения этой цели; подобрать необходимые средства; освоить нужные методы и идти к намеченной цели, корректируя свои действия. Данный путь многие освоили «методом проб и ошибок», набив при этом немало шишек. Задача школы - научить детей действовать другими, наиболее эффективными способами. Метод проектов позволяют решить ту или иную проблему в результате самостоятельных и коллективных действий </w:t>
      </w:r>
      <w:r w:rsidR="006621C3" w:rsidRPr="00C84BFD">
        <w:rPr>
          <w:sz w:val="28"/>
          <w:szCs w:val="28"/>
        </w:rPr>
        <w:t>обучающихся</w:t>
      </w:r>
      <w:r w:rsidR="00C65430" w:rsidRPr="00C84BFD">
        <w:rPr>
          <w:sz w:val="28"/>
          <w:szCs w:val="28"/>
        </w:rPr>
        <w:t xml:space="preserve"> и обязательной презентации результатов их работы. Это путь познания, способ организации процесса познания. Данный метод – универсальное  средство развития человека. Он способствует реализации принципа связи обучения с жизнью, решает многие педагогические задачи. Начиная работу, главное - заинтересовать обучающихся и их родителей предстоящей работой. При изучении темы «Семь цветов радуги» можно спросить ребят о том, кто же раскрасил радугу? Этот вопрос станет </w:t>
      </w:r>
      <w:r w:rsidR="00AE089D">
        <w:rPr>
          <w:sz w:val="28"/>
          <w:szCs w:val="28"/>
        </w:rPr>
        <w:t xml:space="preserve"> основополагающим. Гипотезы  разнообразные</w:t>
      </w:r>
      <w:r w:rsidR="00C65430" w:rsidRPr="00C84BFD">
        <w:rPr>
          <w:sz w:val="28"/>
          <w:szCs w:val="28"/>
        </w:rPr>
        <w:t xml:space="preserve">: Бог на небе, художник, природа постаралась и т.п. Дети спорят  между собой,   чтобы прекратить этот спор, важно предложить ребятам отстоять свою точку зрения, представив какие-либо доказательства.  Ребята соглашаются, а учитель  в свою очередь интересуется, где же они собираются эти </w:t>
      </w:r>
      <w:r w:rsidR="00C65430" w:rsidRPr="00C84BFD">
        <w:rPr>
          <w:sz w:val="28"/>
          <w:szCs w:val="28"/>
        </w:rPr>
        <w:lastRenderedPageBreak/>
        <w:t xml:space="preserve">доказательства искать? Дети предлагают  варианты: книги, журналы, интернет, компьютерные диски с энциклопедиями, телевидение. Так происходит  знакомство с разнообразными источниками информации. Далее ребята идут в школьную библиотеку. Они  берут все книги подряд и листают их от начала до конца, но ничего не могут найти. На лицах детей легко прочесть разочарование, ведь спор так и остаётся  неразрешённым. Придя в класс, мы начали анализировать ситуацию: почему у нас ничего не получилось? И поняли, что для того, чтобы найти ответ на какой - либо вопрос, необходимо научиться ориентироваться в большом объёме информации (в данном случае уметь выбрать нужную книгу по названию и иллюстрациям). Выбрав эти книги, нужно предложить  детям найти ответ на главный вопрос. Ребята начали читать, </w:t>
      </w:r>
      <w:proofErr w:type="gramStart"/>
      <w:r w:rsidR="00C65430" w:rsidRPr="00C84BFD">
        <w:rPr>
          <w:sz w:val="28"/>
          <w:szCs w:val="28"/>
        </w:rPr>
        <w:t>начиная с первой страницы всё подряд и поняли</w:t>
      </w:r>
      <w:proofErr w:type="gramEnd"/>
      <w:r w:rsidR="00C65430" w:rsidRPr="00C84BFD">
        <w:rPr>
          <w:sz w:val="28"/>
          <w:szCs w:val="28"/>
        </w:rPr>
        <w:t xml:space="preserve">, что при их низкой технике чтения потребуется слишком много времени, чтобы найти нужную информацию. Ребята поняли, что нужно повышать свою технику чтения, а для этого необходимо много читать, а  так же нужно научиться ориентироваться в книге, т.е. уметь пользоваться оглавлением, находить нужную страницу. В этом нам помог план. (Приложение </w:t>
      </w:r>
      <w:r w:rsidR="00A404C4" w:rsidRPr="00C84BFD">
        <w:rPr>
          <w:sz w:val="28"/>
          <w:szCs w:val="28"/>
        </w:rPr>
        <w:t>2</w:t>
      </w:r>
      <w:r w:rsidR="00C65430" w:rsidRPr="00C84BFD">
        <w:rPr>
          <w:sz w:val="28"/>
          <w:szCs w:val="28"/>
        </w:rPr>
        <w:t>)</w:t>
      </w:r>
      <w:r w:rsidR="002B7021" w:rsidRPr="00C84BFD">
        <w:rPr>
          <w:sz w:val="28"/>
          <w:szCs w:val="28"/>
        </w:rPr>
        <w:t xml:space="preserve">. </w:t>
      </w:r>
      <w:r w:rsidR="00C65430" w:rsidRPr="00C84BFD">
        <w:rPr>
          <w:sz w:val="28"/>
          <w:szCs w:val="28"/>
        </w:rPr>
        <w:t xml:space="preserve">Выполнив все необходимые действия, ребята обрадовались. Но, как оказалось, рано. Найдя нужную страницу, они столкнулись с тем, что объём материала по данной теме очень велик. А им нужно найти короткий ответ на вопрос. Оказывается, нужно уметь выбирать главную (значимую) информацию и делать всё это лучше не одному, а сообща. Так мы разбились на группы и продолжили работу. Но тут поднялся шум, начались споры между ребятами в группах. Это подтолкнуло нас к тому, что нужно разработать правила работы в группе.  Соблюдение данных правил позволило сделать работу в группах более слаженной и эффективной. Работа над проектом продолжилась. На последующих занятиях ребята узнали о том, как правильно оформить найденную информацию, распределив её по разделам. </w:t>
      </w:r>
      <w:proofErr w:type="gramStart"/>
      <w:r w:rsidR="00C65430" w:rsidRPr="00C84BFD">
        <w:rPr>
          <w:sz w:val="28"/>
          <w:szCs w:val="28"/>
        </w:rPr>
        <w:t>А разделы были следующими: толкование понятия; исторические сведения об объекте (гипотезы древних людей);  научные факты об объекте; стихи, загадки, приметы, пословицы, иллюстрации и т.д.;</w:t>
      </w:r>
      <w:r w:rsidR="002B7021" w:rsidRPr="00C84BFD">
        <w:rPr>
          <w:sz w:val="28"/>
          <w:szCs w:val="28"/>
        </w:rPr>
        <w:t xml:space="preserve"> </w:t>
      </w:r>
      <w:r w:rsidR="00C65430" w:rsidRPr="00C84BFD">
        <w:rPr>
          <w:sz w:val="28"/>
          <w:szCs w:val="28"/>
        </w:rPr>
        <w:t>дополнительные интересные сведения.</w:t>
      </w:r>
      <w:r w:rsidR="00A404C4" w:rsidRPr="00C84BFD">
        <w:rPr>
          <w:sz w:val="28"/>
          <w:szCs w:val="28"/>
        </w:rPr>
        <w:t>)</w:t>
      </w:r>
      <w:proofErr w:type="gramEnd"/>
      <w:r w:rsidR="00A404C4" w:rsidRPr="00C84BFD">
        <w:rPr>
          <w:sz w:val="28"/>
          <w:szCs w:val="28"/>
        </w:rPr>
        <w:t xml:space="preserve"> </w:t>
      </w:r>
      <w:r w:rsidR="00C65430" w:rsidRPr="00C84BFD">
        <w:rPr>
          <w:sz w:val="28"/>
          <w:szCs w:val="28"/>
        </w:rPr>
        <w:t>Необходимо сообщить обучающимся,  в какой форме можно представить свои наработки, т.е. познакомить с формами презентации проектов. Кроме этого нужно уметь грамотно защитить продукт своей деятельности так, чтобы убедить одноклассников в том, что твоя точка зрения единственно правильная. Здесь важен  план выступления. (Приложение</w:t>
      </w:r>
      <w:r w:rsidR="00A404C4" w:rsidRPr="00C84BFD">
        <w:rPr>
          <w:sz w:val="28"/>
          <w:szCs w:val="28"/>
        </w:rPr>
        <w:t xml:space="preserve"> </w:t>
      </w:r>
      <w:r w:rsidR="008C4A8F" w:rsidRPr="00C84BFD">
        <w:rPr>
          <w:sz w:val="28"/>
          <w:szCs w:val="28"/>
        </w:rPr>
        <w:t>2</w:t>
      </w:r>
      <w:r w:rsidR="00C65430" w:rsidRPr="00C84BFD">
        <w:rPr>
          <w:sz w:val="28"/>
          <w:szCs w:val="28"/>
        </w:rPr>
        <w:t>)</w:t>
      </w:r>
      <w:r w:rsidR="002B7021" w:rsidRPr="00C84BFD">
        <w:rPr>
          <w:sz w:val="28"/>
          <w:szCs w:val="28"/>
        </w:rPr>
        <w:t>.</w:t>
      </w:r>
      <w:r>
        <w:rPr>
          <w:sz w:val="28"/>
          <w:szCs w:val="28"/>
        </w:rPr>
        <w:t xml:space="preserve">    </w:t>
      </w:r>
      <w:r w:rsidR="00C65430" w:rsidRPr="00C84BFD">
        <w:rPr>
          <w:sz w:val="28"/>
          <w:szCs w:val="28"/>
        </w:rPr>
        <w:t xml:space="preserve">После выступления каждой группы необходимо было дать оценку проделанной работе. Учитывая то, что в первом классе </w:t>
      </w:r>
      <w:proofErr w:type="spellStart"/>
      <w:r w:rsidR="00C65430" w:rsidRPr="00C84BFD">
        <w:rPr>
          <w:sz w:val="28"/>
          <w:szCs w:val="28"/>
        </w:rPr>
        <w:t>безотметочная</w:t>
      </w:r>
      <w:proofErr w:type="spellEnd"/>
      <w:r w:rsidR="00C65430" w:rsidRPr="00C84BFD">
        <w:rPr>
          <w:sz w:val="28"/>
          <w:szCs w:val="28"/>
        </w:rPr>
        <w:t xml:space="preserve"> система оценивания, с ребятами разрабатывается оценочная шкала. Она соответствует словам:</w:t>
      </w:r>
      <w:r w:rsidR="00C65430" w:rsidRPr="00C84BFD">
        <w:rPr>
          <w:b/>
          <w:bCs/>
          <w:sz w:val="28"/>
          <w:szCs w:val="28"/>
        </w:rPr>
        <w:t xml:space="preserve"> </w:t>
      </w:r>
      <w:r w:rsidR="00C65430" w:rsidRPr="00C84BFD">
        <w:rPr>
          <w:bCs/>
          <w:sz w:val="28"/>
          <w:szCs w:val="28"/>
        </w:rPr>
        <w:t>очень понравилось,  было иногда интересно, не понравилось</w:t>
      </w:r>
      <w:r w:rsidR="008C4A8F" w:rsidRPr="00C84BFD">
        <w:rPr>
          <w:bCs/>
          <w:sz w:val="28"/>
          <w:szCs w:val="28"/>
        </w:rPr>
        <w:t xml:space="preserve">. </w:t>
      </w:r>
      <w:r w:rsidR="00C65430" w:rsidRPr="00C84BFD">
        <w:rPr>
          <w:sz w:val="28"/>
          <w:szCs w:val="28"/>
        </w:rPr>
        <w:t xml:space="preserve">Оценивание проходило следующим образом. У каждого ученика имелись три оценочные карточки, при помощи которых он показывал, какую оценку выставил. После поднятия карточки нужно было аргументировать свою оценку. Обучающиеся  настолько были увлечены </w:t>
      </w:r>
      <w:r w:rsidR="00C65430" w:rsidRPr="00C84BFD">
        <w:rPr>
          <w:sz w:val="28"/>
          <w:szCs w:val="28"/>
        </w:rPr>
        <w:lastRenderedPageBreak/>
        <w:t xml:space="preserve">работой над информационным проектом «Радуга – дуга», что после презентации данного проекта, им хотелось продолжения. </w:t>
      </w:r>
    </w:p>
    <w:p w:rsidR="00A43CE1" w:rsidRPr="00C84BFD" w:rsidRDefault="00352150" w:rsidP="00C84BFD">
      <w:pPr>
        <w:pStyle w:val="a3"/>
        <w:spacing w:before="0" w:beforeAutospacing="0" w:after="0" w:afterAutospacing="0"/>
        <w:contextualSpacing/>
        <w:jc w:val="both"/>
        <w:rPr>
          <w:rStyle w:val="a4"/>
          <w:b w:val="0"/>
          <w:sz w:val="28"/>
          <w:szCs w:val="28"/>
        </w:rPr>
      </w:pPr>
      <w:r>
        <w:rPr>
          <w:rStyle w:val="a4"/>
          <w:b w:val="0"/>
          <w:sz w:val="28"/>
          <w:szCs w:val="28"/>
        </w:rPr>
        <w:t xml:space="preserve">        </w:t>
      </w:r>
      <w:r w:rsidR="00C65430" w:rsidRPr="00C84BFD">
        <w:rPr>
          <w:rStyle w:val="a4"/>
          <w:b w:val="0"/>
          <w:sz w:val="28"/>
          <w:szCs w:val="28"/>
        </w:rPr>
        <w:t>Проектная деятельность позволяет расширить цели и задачи уроков, изменить их форму. Уроки-проекты дают возможность снять перегрузки с младших школьников. Интересная работа, какой является проектная деятельность, не вызывает напряжения и спада мыслительных процессов детей, а значит проекты мож</w:t>
      </w:r>
      <w:r w:rsidR="000A13AB" w:rsidRPr="00C84BFD">
        <w:rPr>
          <w:rStyle w:val="a4"/>
          <w:b w:val="0"/>
          <w:sz w:val="28"/>
          <w:szCs w:val="28"/>
        </w:rPr>
        <w:t xml:space="preserve">но считать </w:t>
      </w:r>
      <w:proofErr w:type="spellStart"/>
      <w:r w:rsidR="000A13AB" w:rsidRPr="00C84BFD">
        <w:rPr>
          <w:rStyle w:val="a4"/>
          <w:b w:val="0"/>
          <w:sz w:val="28"/>
          <w:szCs w:val="28"/>
        </w:rPr>
        <w:t>здоровьесберегающими</w:t>
      </w:r>
      <w:proofErr w:type="spellEnd"/>
      <w:r w:rsidR="000A13AB" w:rsidRPr="00C84BFD">
        <w:rPr>
          <w:rStyle w:val="a4"/>
          <w:b w:val="0"/>
          <w:sz w:val="28"/>
          <w:szCs w:val="28"/>
        </w:rPr>
        <w:t xml:space="preserve"> </w:t>
      </w:r>
      <w:r w:rsidR="00C65430" w:rsidRPr="00C84BFD">
        <w:rPr>
          <w:rStyle w:val="a4"/>
          <w:b w:val="0"/>
          <w:sz w:val="28"/>
          <w:szCs w:val="28"/>
        </w:rPr>
        <w:t>технологиями.</w:t>
      </w:r>
      <w:r w:rsidR="00A43CE1" w:rsidRPr="00C84BFD">
        <w:rPr>
          <w:rStyle w:val="a4"/>
          <w:b w:val="0"/>
          <w:sz w:val="28"/>
          <w:szCs w:val="28"/>
        </w:rPr>
        <w:t xml:space="preserve"> (Приложение 3).</w:t>
      </w:r>
    </w:p>
    <w:p w:rsidR="00C65430" w:rsidRPr="00C84BFD" w:rsidRDefault="00C65430" w:rsidP="00C84BFD">
      <w:pPr>
        <w:tabs>
          <w:tab w:val="left" w:pos="1833"/>
        </w:tabs>
        <w:ind w:firstLine="709"/>
        <w:contextualSpacing/>
        <w:rPr>
          <w:rStyle w:val="a4"/>
          <w:b w:val="0"/>
          <w:sz w:val="28"/>
          <w:szCs w:val="28"/>
        </w:rPr>
      </w:pPr>
      <w:r w:rsidRPr="00C84BFD">
        <w:rPr>
          <w:rStyle w:val="a4"/>
          <w:b w:val="0"/>
          <w:sz w:val="28"/>
          <w:szCs w:val="28"/>
        </w:rPr>
        <w:t xml:space="preserve">          Использование этого метода в начальной школе имеет свою специфику. Это время обучения детей основам проектирования. Поэтому</w:t>
      </w:r>
    </w:p>
    <w:p w:rsidR="00C65430" w:rsidRPr="00C84BFD" w:rsidRDefault="00C65430" w:rsidP="00C84BFD">
      <w:pPr>
        <w:numPr>
          <w:ilvl w:val="0"/>
          <w:numId w:val="8"/>
        </w:numPr>
        <w:tabs>
          <w:tab w:val="left" w:pos="1833"/>
        </w:tabs>
        <w:contextualSpacing/>
        <w:jc w:val="both"/>
        <w:rPr>
          <w:rStyle w:val="a4"/>
          <w:b w:val="0"/>
          <w:bCs w:val="0"/>
          <w:sz w:val="28"/>
          <w:szCs w:val="28"/>
        </w:rPr>
      </w:pPr>
      <w:r w:rsidRPr="00C84BFD">
        <w:rPr>
          <w:rStyle w:val="a4"/>
          <w:b w:val="0"/>
          <w:sz w:val="28"/>
          <w:szCs w:val="28"/>
        </w:rPr>
        <w:t xml:space="preserve">все этапы подготовки и планирования учащиеся осуществляют совместно с учителем. На основе предложенного материала учитель с детьми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её членами, планируется ход дальнейшей реализации проекта. </w:t>
      </w:r>
    </w:p>
    <w:p w:rsidR="00C65430" w:rsidRPr="00C84BFD" w:rsidRDefault="00C65430" w:rsidP="00C84BFD">
      <w:pPr>
        <w:numPr>
          <w:ilvl w:val="0"/>
          <w:numId w:val="8"/>
        </w:numPr>
        <w:tabs>
          <w:tab w:val="left" w:pos="1833"/>
        </w:tabs>
        <w:contextualSpacing/>
        <w:jc w:val="both"/>
        <w:rPr>
          <w:rStyle w:val="a4"/>
          <w:b w:val="0"/>
          <w:bCs w:val="0"/>
          <w:sz w:val="28"/>
          <w:szCs w:val="28"/>
        </w:rPr>
      </w:pPr>
      <w:r w:rsidRPr="00C84BFD">
        <w:rPr>
          <w:rStyle w:val="a4"/>
          <w:b w:val="0"/>
          <w:sz w:val="28"/>
          <w:szCs w:val="28"/>
        </w:rPr>
        <w:t xml:space="preserve">Последующая работа выполняется ребятами самостоятельно, но обязательно под руководством учителя, </w:t>
      </w:r>
    </w:p>
    <w:p w:rsidR="00C65430" w:rsidRPr="00C84BFD" w:rsidRDefault="00C65430" w:rsidP="00C84BFD">
      <w:pPr>
        <w:numPr>
          <w:ilvl w:val="0"/>
          <w:numId w:val="8"/>
        </w:numPr>
        <w:tabs>
          <w:tab w:val="left" w:pos="1833"/>
        </w:tabs>
        <w:contextualSpacing/>
        <w:jc w:val="both"/>
        <w:rPr>
          <w:rStyle w:val="a4"/>
          <w:b w:val="0"/>
          <w:bCs w:val="0"/>
          <w:sz w:val="28"/>
          <w:szCs w:val="28"/>
        </w:rPr>
      </w:pPr>
      <w:r w:rsidRPr="00C84BFD">
        <w:rPr>
          <w:rStyle w:val="a4"/>
          <w:b w:val="0"/>
          <w:sz w:val="28"/>
          <w:szCs w:val="28"/>
        </w:rPr>
        <w:t xml:space="preserve">а отчет о проделанной работе представляется на уроке. </w:t>
      </w:r>
    </w:p>
    <w:p w:rsidR="00C65430" w:rsidRPr="00C84BFD" w:rsidRDefault="00C65430" w:rsidP="00C84BFD">
      <w:pPr>
        <w:numPr>
          <w:ilvl w:val="0"/>
          <w:numId w:val="8"/>
        </w:numPr>
        <w:tabs>
          <w:tab w:val="left" w:pos="1833"/>
        </w:tabs>
        <w:contextualSpacing/>
        <w:jc w:val="both"/>
        <w:rPr>
          <w:sz w:val="28"/>
          <w:szCs w:val="28"/>
        </w:rPr>
      </w:pPr>
      <w:r w:rsidRPr="00C84BFD">
        <w:rPr>
          <w:rStyle w:val="a4"/>
          <w:b w:val="0"/>
          <w:sz w:val="28"/>
          <w:szCs w:val="28"/>
        </w:rPr>
        <w:t xml:space="preserve">Метод проектов в начальной школе требует интеграции знаний учеников в различных предметных областях: </w:t>
      </w:r>
      <w:r w:rsidRPr="00C84BFD">
        <w:rPr>
          <w:sz w:val="28"/>
          <w:szCs w:val="28"/>
        </w:rPr>
        <w:t>изобразительного искусства, музыки, окружающего мира, математики, литературы и др.</w:t>
      </w:r>
      <w:r w:rsidRPr="00C84BFD">
        <w:rPr>
          <w:bCs/>
          <w:sz w:val="28"/>
          <w:szCs w:val="28"/>
        </w:rPr>
        <w:t xml:space="preserve">            </w:t>
      </w:r>
    </w:p>
    <w:p w:rsidR="00C65430" w:rsidRPr="00C84BFD" w:rsidRDefault="00C65430" w:rsidP="00C84BFD">
      <w:pPr>
        <w:tabs>
          <w:tab w:val="left" w:pos="1833"/>
        </w:tabs>
        <w:ind w:firstLine="851"/>
        <w:contextualSpacing/>
        <w:jc w:val="both"/>
        <w:rPr>
          <w:sz w:val="28"/>
          <w:szCs w:val="28"/>
        </w:rPr>
      </w:pPr>
      <w:r w:rsidRPr="00C84BFD">
        <w:rPr>
          <w:bCs/>
          <w:sz w:val="28"/>
          <w:szCs w:val="28"/>
        </w:rPr>
        <w:t xml:space="preserve"> </w:t>
      </w:r>
      <w:r w:rsidRPr="00C84BFD">
        <w:rPr>
          <w:rStyle w:val="a4"/>
          <w:b w:val="0"/>
          <w:sz w:val="28"/>
          <w:szCs w:val="28"/>
        </w:rPr>
        <w:t xml:space="preserve">Использование метода проекта применяется при закреплении ранее изученного материала, поэтому защита проектов органически вплетается в структуру урока, давая ребятам возможность активно участвовать в овладении новыми знаниями. </w:t>
      </w:r>
    </w:p>
    <w:p w:rsidR="00C65430" w:rsidRPr="00C84BFD" w:rsidRDefault="00C65430" w:rsidP="00C84BFD">
      <w:pPr>
        <w:spacing w:after="240"/>
        <w:ind w:firstLine="709"/>
        <w:contextualSpacing/>
        <w:jc w:val="both"/>
        <w:rPr>
          <w:sz w:val="28"/>
          <w:szCs w:val="28"/>
        </w:rPr>
      </w:pPr>
      <w:r w:rsidRPr="00C84BFD">
        <w:rPr>
          <w:rStyle w:val="a4"/>
          <w:b w:val="0"/>
          <w:sz w:val="28"/>
          <w:szCs w:val="28"/>
        </w:rPr>
        <w:t xml:space="preserve">Итог проектной работы – это рукописные книги с рисунками, аппликациями, рассказами и стихотворениями, выполненные для учеников младших классов. В этой книге собирается весь материал, отобранный учениками. В дальнейшем эта книга будет дополняться работами других учеников. </w:t>
      </w:r>
      <w:r w:rsidRPr="00C84BFD">
        <w:rPr>
          <w:bCs/>
          <w:sz w:val="28"/>
          <w:szCs w:val="28"/>
        </w:rPr>
        <w:t xml:space="preserve"> </w:t>
      </w:r>
    </w:p>
    <w:p w:rsidR="00C65430" w:rsidRPr="00C84BFD" w:rsidRDefault="00C65430" w:rsidP="00C84BFD">
      <w:pPr>
        <w:ind w:firstLine="709"/>
        <w:contextualSpacing/>
        <w:jc w:val="both"/>
        <w:rPr>
          <w:sz w:val="28"/>
          <w:szCs w:val="28"/>
        </w:rPr>
      </w:pPr>
      <w:r w:rsidRPr="00C84BFD">
        <w:rPr>
          <w:sz w:val="28"/>
          <w:szCs w:val="28"/>
        </w:rPr>
        <w:t xml:space="preserve">Наиболее эффективно в рамках проектной деятельности можно применить мультимедиа презентацию в начальной школе. В результате повышается эффективность учебного процесса. Восприятие </w:t>
      </w:r>
      <w:proofErr w:type="gramStart"/>
      <w:r w:rsidR="006621C3" w:rsidRPr="00C84BFD">
        <w:rPr>
          <w:sz w:val="28"/>
          <w:szCs w:val="28"/>
        </w:rPr>
        <w:t>обучающихся</w:t>
      </w:r>
      <w:proofErr w:type="gramEnd"/>
      <w:r w:rsidRPr="00C84BFD">
        <w:rPr>
          <w:sz w:val="28"/>
          <w:szCs w:val="28"/>
        </w:rPr>
        <w:t xml:space="preserve"> активизируется за счёт использования зрения и слуха.</w:t>
      </w:r>
    </w:p>
    <w:p w:rsidR="00C65430" w:rsidRPr="00C84BFD" w:rsidRDefault="00C65430" w:rsidP="00C84BFD">
      <w:pPr>
        <w:ind w:firstLine="709"/>
        <w:contextualSpacing/>
        <w:jc w:val="both"/>
        <w:rPr>
          <w:sz w:val="28"/>
          <w:szCs w:val="28"/>
        </w:rPr>
      </w:pPr>
      <w:r w:rsidRPr="00C84BFD">
        <w:rPr>
          <w:sz w:val="28"/>
          <w:szCs w:val="28"/>
        </w:rPr>
        <w:t xml:space="preserve">Так на уроке «Окружающий мир» по теме «Здоровье» можно использовать презентацию «Здоровый человек. Какой он?», </w:t>
      </w:r>
      <w:proofErr w:type="gramStart"/>
      <w:r w:rsidRPr="00C84BFD">
        <w:rPr>
          <w:sz w:val="28"/>
          <w:szCs w:val="28"/>
        </w:rPr>
        <w:t>которую</w:t>
      </w:r>
      <w:proofErr w:type="gramEnd"/>
      <w:r w:rsidRPr="00C84BFD">
        <w:rPr>
          <w:sz w:val="28"/>
          <w:szCs w:val="28"/>
        </w:rPr>
        <w:t xml:space="preserve"> составил ребёнок</w:t>
      </w:r>
      <w:r w:rsidR="00FC44D5" w:rsidRPr="00C84BFD">
        <w:rPr>
          <w:sz w:val="28"/>
          <w:szCs w:val="28"/>
        </w:rPr>
        <w:t>.</w:t>
      </w:r>
    </w:p>
    <w:p w:rsidR="00C65430" w:rsidRPr="00C84BFD" w:rsidRDefault="00C65430" w:rsidP="00C84BFD">
      <w:pPr>
        <w:ind w:firstLine="709"/>
        <w:contextualSpacing/>
        <w:jc w:val="both"/>
        <w:rPr>
          <w:sz w:val="28"/>
          <w:szCs w:val="28"/>
        </w:rPr>
      </w:pPr>
      <w:r w:rsidRPr="00C84BFD">
        <w:rPr>
          <w:sz w:val="28"/>
          <w:szCs w:val="28"/>
        </w:rPr>
        <w:t>Ученик поставил перед собой задания:</w:t>
      </w:r>
    </w:p>
    <w:p w:rsidR="00C65430" w:rsidRPr="00C84BFD" w:rsidRDefault="00C65430" w:rsidP="00C84BFD">
      <w:pPr>
        <w:numPr>
          <w:ilvl w:val="0"/>
          <w:numId w:val="9"/>
        </w:numPr>
        <w:contextualSpacing/>
        <w:jc w:val="both"/>
        <w:rPr>
          <w:sz w:val="28"/>
          <w:szCs w:val="28"/>
        </w:rPr>
      </w:pPr>
      <w:r w:rsidRPr="00C84BFD">
        <w:rPr>
          <w:sz w:val="28"/>
          <w:szCs w:val="28"/>
        </w:rPr>
        <w:t>Узнать у  врача, каким должен быть здоровый человек.</w:t>
      </w:r>
    </w:p>
    <w:p w:rsidR="00C65430" w:rsidRPr="00C84BFD" w:rsidRDefault="00C65430" w:rsidP="00C84BFD">
      <w:pPr>
        <w:numPr>
          <w:ilvl w:val="0"/>
          <w:numId w:val="9"/>
        </w:numPr>
        <w:contextualSpacing/>
        <w:jc w:val="both"/>
        <w:rPr>
          <w:sz w:val="28"/>
          <w:szCs w:val="28"/>
        </w:rPr>
      </w:pPr>
      <w:r w:rsidRPr="00C84BFD">
        <w:rPr>
          <w:sz w:val="28"/>
          <w:szCs w:val="28"/>
        </w:rPr>
        <w:t>Найти книги о здоровом образе жизни, о полезных и вредных привычках.</w:t>
      </w:r>
    </w:p>
    <w:p w:rsidR="00C65430" w:rsidRPr="00C84BFD" w:rsidRDefault="00C65430" w:rsidP="00C84BFD">
      <w:pPr>
        <w:numPr>
          <w:ilvl w:val="0"/>
          <w:numId w:val="9"/>
        </w:numPr>
        <w:contextualSpacing/>
        <w:jc w:val="both"/>
        <w:rPr>
          <w:sz w:val="28"/>
          <w:szCs w:val="28"/>
        </w:rPr>
      </w:pPr>
      <w:r w:rsidRPr="00C84BFD">
        <w:rPr>
          <w:sz w:val="28"/>
          <w:szCs w:val="28"/>
        </w:rPr>
        <w:t>Составить правила здорового образа жизни.</w:t>
      </w:r>
    </w:p>
    <w:p w:rsidR="00C65430" w:rsidRPr="00C84BFD" w:rsidRDefault="00C65430" w:rsidP="00C84BFD">
      <w:pPr>
        <w:ind w:firstLine="709"/>
        <w:contextualSpacing/>
        <w:jc w:val="both"/>
        <w:rPr>
          <w:sz w:val="28"/>
          <w:szCs w:val="28"/>
        </w:rPr>
      </w:pPr>
      <w:r w:rsidRPr="00C84BFD">
        <w:rPr>
          <w:sz w:val="28"/>
          <w:szCs w:val="28"/>
        </w:rPr>
        <w:lastRenderedPageBreak/>
        <w:t>В результате пришёл к выводу, что надо с самого раннего возраста ценить, беречь и укрепля</w:t>
      </w:r>
      <w:r w:rsidR="00137E68" w:rsidRPr="00C84BFD">
        <w:rPr>
          <w:sz w:val="28"/>
          <w:szCs w:val="28"/>
        </w:rPr>
        <w:t xml:space="preserve">ть своё здоровье.  (Приложение </w:t>
      </w:r>
      <w:r w:rsidR="00A43CE1" w:rsidRPr="00C84BFD">
        <w:rPr>
          <w:sz w:val="28"/>
          <w:szCs w:val="28"/>
        </w:rPr>
        <w:t>4</w:t>
      </w:r>
      <w:r w:rsidRPr="00C84BFD">
        <w:rPr>
          <w:sz w:val="28"/>
          <w:szCs w:val="28"/>
        </w:rPr>
        <w:t>)</w:t>
      </w:r>
      <w:r w:rsidR="00A43CE1" w:rsidRPr="00C84BFD">
        <w:rPr>
          <w:sz w:val="28"/>
          <w:szCs w:val="28"/>
        </w:rPr>
        <w:t>.</w:t>
      </w:r>
    </w:p>
    <w:p w:rsidR="00A43CE1" w:rsidRPr="00C84BFD" w:rsidRDefault="00FC44D5" w:rsidP="00C84BFD">
      <w:pPr>
        <w:pStyle w:val="a9"/>
        <w:tabs>
          <w:tab w:val="left" w:pos="1276"/>
        </w:tabs>
        <w:ind w:left="851"/>
        <w:jc w:val="both"/>
        <w:rPr>
          <w:sz w:val="28"/>
          <w:szCs w:val="28"/>
        </w:rPr>
      </w:pPr>
      <w:r w:rsidRPr="00C84BFD">
        <w:rPr>
          <w:sz w:val="28"/>
          <w:szCs w:val="28"/>
        </w:rPr>
        <w:t>Расширить систему представлений о природе весной  помог проект  «</w:t>
      </w:r>
      <w:r w:rsidRPr="00C84BFD">
        <w:rPr>
          <w:bCs/>
          <w:iCs/>
          <w:sz w:val="28"/>
          <w:szCs w:val="28"/>
        </w:rPr>
        <w:t>Идёт – гудёт зелёный шум!</w:t>
      </w:r>
      <w:r w:rsidRPr="00C84BFD">
        <w:rPr>
          <w:sz w:val="28"/>
          <w:szCs w:val="28"/>
        </w:rPr>
        <w:t>».  (Приложение</w:t>
      </w:r>
      <w:r w:rsidR="008C4A8F" w:rsidRPr="00C84BFD">
        <w:rPr>
          <w:sz w:val="28"/>
          <w:szCs w:val="28"/>
        </w:rPr>
        <w:t xml:space="preserve"> </w:t>
      </w:r>
      <w:r w:rsidR="00A43CE1" w:rsidRPr="00C84BFD">
        <w:rPr>
          <w:sz w:val="28"/>
          <w:szCs w:val="28"/>
        </w:rPr>
        <w:t>5</w:t>
      </w:r>
      <w:r w:rsidRPr="00C84BFD">
        <w:rPr>
          <w:sz w:val="28"/>
          <w:szCs w:val="28"/>
        </w:rPr>
        <w:t>)</w:t>
      </w:r>
      <w:r w:rsidR="00A43CE1" w:rsidRPr="00C84BFD">
        <w:rPr>
          <w:sz w:val="28"/>
          <w:szCs w:val="28"/>
        </w:rPr>
        <w:t>.</w:t>
      </w:r>
    </w:p>
    <w:p w:rsidR="00C65430" w:rsidRPr="00C84BFD" w:rsidRDefault="00C65430" w:rsidP="00C84BFD">
      <w:pPr>
        <w:tabs>
          <w:tab w:val="left" w:pos="1276"/>
        </w:tabs>
        <w:contextualSpacing/>
        <w:jc w:val="both"/>
        <w:rPr>
          <w:spacing w:val="1"/>
          <w:sz w:val="28"/>
          <w:szCs w:val="28"/>
        </w:rPr>
      </w:pPr>
      <w:r w:rsidRPr="00C84BFD">
        <w:rPr>
          <w:sz w:val="28"/>
          <w:szCs w:val="28"/>
        </w:rPr>
        <w:t xml:space="preserve"> Занятия проектной деятельностью помогают достичь следующих результатов:</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xml:space="preserve">·  возрос познавательный интерес </w:t>
      </w:r>
      <w:proofErr w:type="gramStart"/>
      <w:r w:rsidRPr="00C84BFD">
        <w:rPr>
          <w:sz w:val="28"/>
          <w:szCs w:val="28"/>
        </w:rPr>
        <w:t>обучающихся</w:t>
      </w:r>
      <w:proofErr w:type="gramEnd"/>
      <w:r w:rsidRPr="00C84BFD">
        <w:rPr>
          <w:sz w:val="28"/>
          <w:szCs w:val="28"/>
        </w:rPr>
        <w:t>;</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повысилась мотивация к учебной деятельности;</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появился интерес к освоению компьютера;</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совместная деятельность ребят ускорила проце</w:t>
      </w:r>
      <w:proofErr w:type="gramStart"/>
      <w:r w:rsidRPr="00C84BFD">
        <w:rPr>
          <w:sz w:val="28"/>
          <w:szCs w:val="28"/>
        </w:rPr>
        <w:t>сс спл</w:t>
      </w:r>
      <w:proofErr w:type="gramEnd"/>
      <w:r w:rsidRPr="00C84BFD">
        <w:rPr>
          <w:sz w:val="28"/>
          <w:szCs w:val="28"/>
        </w:rPr>
        <w:t>очения коллектива;</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повысилась активность на уроках, исчезла боязнь неправильного ответа, излишняя застенчивость;</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ребята стали более самостоятельными и коммуникабельными.</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Работая над проектами с детьми младшего  школьного возраста</w:t>
      </w:r>
      <w:r w:rsidR="00352150">
        <w:rPr>
          <w:sz w:val="28"/>
          <w:szCs w:val="28"/>
        </w:rPr>
        <w:t>,</w:t>
      </w:r>
      <w:r w:rsidRPr="00C84BFD">
        <w:rPr>
          <w:sz w:val="28"/>
          <w:szCs w:val="28"/>
        </w:rPr>
        <w:t xml:space="preserve"> возникают трудности:</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у младших школьников низкая техника чтения, что затрудняет работу с большими объёмами информации;</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ребята с трудом могут выбрать главную, значимую информацию;</w:t>
      </w:r>
    </w:p>
    <w:p w:rsidR="00C65430" w:rsidRPr="00C84BFD" w:rsidRDefault="00C65430" w:rsidP="00C84BFD">
      <w:pPr>
        <w:spacing w:before="100" w:beforeAutospacing="1" w:after="100" w:afterAutospacing="1"/>
        <w:contextualSpacing/>
        <w:jc w:val="both"/>
        <w:rPr>
          <w:sz w:val="28"/>
          <w:szCs w:val="28"/>
        </w:rPr>
      </w:pPr>
      <w:r w:rsidRPr="00C84BFD">
        <w:rPr>
          <w:sz w:val="28"/>
          <w:szCs w:val="28"/>
        </w:rPr>
        <w:t xml:space="preserve">·  не </w:t>
      </w:r>
      <w:proofErr w:type="gramStart"/>
      <w:r w:rsidRPr="00C84BFD">
        <w:rPr>
          <w:sz w:val="28"/>
          <w:szCs w:val="28"/>
        </w:rPr>
        <w:t>всегда</w:t>
      </w:r>
      <w:proofErr w:type="gramEnd"/>
      <w:r w:rsidRPr="00C84BFD">
        <w:rPr>
          <w:sz w:val="28"/>
          <w:szCs w:val="28"/>
        </w:rPr>
        <w:t xml:space="preserve"> получается аккуратно оформить продукт своей деятельности (приходится прибегать к помощи учителя и родителей). </w:t>
      </w:r>
    </w:p>
    <w:p w:rsidR="00C65430" w:rsidRPr="00C84BFD" w:rsidRDefault="00C65430" w:rsidP="00C84BFD">
      <w:pPr>
        <w:spacing w:before="100" w:beforeAutospacing="1" w:after="100" w:afterAutospacing="1"/>
        <w:ind w:firstLine="709"/>
        <w:contextualSpacing/>
        <w:jc w:val="both"/>
        <w:rPr>
          <w:sz w:val="28"/>
          <w:szCs w:val="28"/>
        </w:rPr>
      </w:pPr>
      <w:r w:rsidRPr="00C84BFD">
        <w:rPr>
          <w:sz w:val="28"/>
          <w:szCs w:val="28"/>
        </w:rPr>
        <w:t xml:space="preserve">Но все эти трудности ничто по сравнению с приобретёнными в процессе проектной деятельности умениями и навыками. Проведённая в начальной школе работа, поможет </w:t>
      </w:r>
      <w:proofErr w:type="gramStart"/>
      <w:r w:rsidRPr="00C84BFD">
        <w:rPr>
          <w:sz w:val="28"/>
          <w:szCs w:val="28"/>
        </w:rPr>
        <w:t>обучающимся</w:t>
      </w:r>
      <w:proofErr w:type="gramEnd"/>
      <w:r w:rsidRPr="00C84BFD">
        <w:rPr>
          <w:sz w:val="28"/>
          <w:szCs w:val="28"/>
        </w:rPr>
        <w:t xml:space="preserve"> не только в дальнейшем   обучении, но и во взрослой жизни.  </w:t>
      </w:r>
    </w:p>
    <w:p w:rsidR="00AE089D" w:rsidRDefault="00C65430" w:rsidP="00AE089D">
      <w:pPr>
        <w:spacing w:before="100" w:beforeAutospacing="1" w:after="100" w:afterAutospacing="1"/>
        <w:ind w:firstLine="709"/>
        <w:contextualSpacing/>
        <w:jc w:val="both"/>
        <w:rPr>
          <w:sz w:val="28"/>
          <w:szCs w:val="28"/>
        </w:rPr>
      </w:pPr>
      <w:r w:rsidRPr="00C84BFD">
        <w:rPr>
          <w:sz w:val="28"/>
          <w:szCs w:val="28"/>
        </w:rPr>
        <w:t xml:space="preserve">При разработке федеральных государственных стандартов второго поколения приоритетом начального общего образования становится </w:t>
      </w:r>
      <w:proofErr w:type="spellStart"/>
      <w:r w:rsidRPr="00C84BFD">
        <w:rPr>
          <w:sz w:val="28"/>
          <w:szCs w:val="28"/>
        </w:rPr>
        <w:t>деятельностно-ориентированное</w:t>
      </w:r>
      <w:proofErr w:type="spellEnd"/>
      <w:r w:rsidRPr="00C84BFD">
        <w:rPr>
          <w:sz w:val="28"/>
          <w:szCs w:val="28"/>
        </w:rPr>
        <w:t xml:space="preserve"> обучение, т.к. именно оно помогает решить задачу формирования </w:t>
      </w:r>
      <w:proofErr w:type="spellStart"/>
      <w:r w:rsidRPr="00C84BFD">
        <w:rPr>
          <w:sz w:val="28"/>
          <w:szCs w:val="28"/>
        </w:rPr>
        <w:t>общеучебных</w:t>
      </w:r>
      <w:proofErr w:type="spellEnd"/>
      <w:r w:rsidRPr="00C84BFD">
        <w:rPr>
          <w:sz w:val="28"/>
          <w:szCs w:val="28"/>
        </w:rPr>
        <w:t xml:space="preserve"> умений и навыков. А как показывает многолетний опыт зарубежных и российских школ решить эту задачу можно именно через организацию проектной деятельности. Так что выход есть! Он непрост, но эффективен и интересен, как для учителя, так и для учеников.</w:t>
      </w:r>
    </w:p>
    <w:p w:rsidR="00AE089D" w:rsidRDefault="00EE05A1" w:rsidP="00301C3D">
      <w:pPr>
        <w:spacing w:before="100" w:beforeAutospacing="1" w:after="100" w:afterAutospacing="1"/>
        <w:ind w:firstLine="709"/>
        <w:contextualSpacing/>
        <w:jc w:val="center"/>
        <w:outlineLvl w:val="0"/>
        <w:rPr>
          <w:b/>
          <w:bCs/>
          <w:i/>
          <w:iCs/>
          <w:sz w:val="28"/>
          <w:szCs w:val="28"/>
        </w:rPr>
      </w:pPr>
      <w:r w:rsidRPr="00C84BFD">
        <w:rPr>
          <w:b/>
          <w:bCs/>
          <w:iCs/>
          <w:sz w:val="28"/>
          <w:szCs w:val="28"/>
        </w:rPr>
        <w:t>Раздел II</w:t>
      </w:r>
      <w:r w:rsidRPr="00C84BFD">
        <w:rPr>
          <w:b/>
          <w:bCs/>
          <w:iCs/>
          <w:sz w:val="28"/>
          <w:szCs w:val="28"/>
          <w:lang w:val="en-US"/>
        </w:rPr>
        <w:t>I</w:t>
      </w:r>
      <w:r w:rsidR="004F3ED5" w:rsidRPr="00C84BFD">
        <w:rPr>
          <w:b/>
          <w:bCs/>
          <w:iCs/>
          <w:sz w:val="28"/>
          <w:szCs w:val="28"/>
        </w:rPr>
        <w:t xml:space="preserve">.  </w:t>
      </w:r>
      <w:r w:rsidRPr="0096328E">
        <w:rPr>
          <w:b/>
          <w:bCs/>
          <w:iCs/>
          <w:sz w:val="28"/>
          <w:szCs w:val="28"/>
        </w:rPr>
        <w:t>Результативность опыта.</w:t>
      </w:r>
    </w:p>
    <w:p w:rsidR="00875301" w:rsidRPr="00AE089D" w:rsidRDefault="00875301" w:rsidP="00AE089D">
      <w:pPr>
        <w:spacing w:before="100" w:beforeAutospacing="1" w:after="100" w:afterAutospacing="1"/>
        <w:ind w:firstLine="709"/>
        <w:contextualSpacing/>
        <w:jc w:val="both"/>
        <w:rPr>
          <w:sz w:val="28"/>
          <w:szCs w:val="28"/>
        </w:rPr>
      </w:pPr>
      <w:r w:rsidRPr="00C84BFD">
        <w:rPr>
          <w:sz w:val="28"/>
          <w:szCs w:val="28"/>
        </w:rPr>
        <w:t>Работа над темой позволила учителю добиться определенных результатов.</w:t>
      </w:r>
      <w:r w:rsidR="00AE089D">
        <w:rPr>
          <w:sz w:val="28"/>
          <w:szCs w:val="28"/>
        </w:rPr>
        <w:t xml:space="preserve"> </w:t>
      </w:r>
      <w:r w:rsidRPr="00C84BFD">
        <w:rPr>
          <w:sz w:val="28"/>
          <w:szCs w:val="28"/>
        </w:rPr>
        <w:t xml:space="preserve">Результативность опыта педагога отслеживалась по следующим критериям: результаты </w:t>
      </w:r>
      <w:r w:rsidRPr="00AE089D">
        <w:rPr>
          <w:sz w:val="28"/>
          <w:szCs w:val="28"/>
        </w:rPr>
        <w:t xml:space="preserve">диагностики </w:t>
      </w:r>
      <w:r w:rsidR="00206558" w:rsidRPr="00AE089D">
        <w:rPr>
          <w:sz w:val="28"/>
          <w:szCs w:val="28"/>
        </w:rPr>
        <w:t>«Карта</w:t>
      </w:r>
      <w:r w:rsidRPr="00AE089D">
        <w:rPr>
          <w:sz w:val="28"/>
          <w:szCs w:val="28"/>
        </w:rPr>
        <w:t xml:space="preserve"> интересов» (таблица),</w:t>
      </w:r>
      <w:r w:rsidRPr="00C84BFD">
        <w:rPr>
          <w:sz w:val="28"/>
          <w:szCs w:val="28"/>
        </w:rPr>
        <w:t xml:space="preserve"> качество знаний </w:t>
      </w:r>
      <w:r w:rsidR="006621C3" w:rsidRPr="00C84BFD">
        <w:rPr>
          <w:sz w:val="28"/>
          <w:szCs w:val="28"/>
        </w:rPr>
        <w:t>обучающихся</w:t>
      </w:r>
      <w:r w:rsidRPr="00C84BFD">
        <w:rPr>
          <w:sz w:val="28"/>
          <w:szCs w:val="28"/>
        </w:rPr>
        <w:t xml:space="preserve"> по предметам (диаграмма), участие детей в творческих конкурсах и проектах (таблица)</w:t>
      </w:r>
      <w:r w:rsidR="00D20CDC" w:rsidRPr="00C84BFD">
        <w:rPr>
          <w:sz w:val="28"/>
          <w:szCs w:val="28"/>
        </w:rPr>
        <w:t>.</w:t>
      </w:r>
    </w:p>
    <w:p w:rsidR="00D20CDC" w:rsidRPr="00C84BFD" w:rsidRDefault="00D20CDC" w:rsidP="00301C3D">
      <w:pPr>
        <w:ind w:firstLine="708"/>
        <w:contextualSpacing/>
        <w:jc w:val="both"/>
        <w:outlineLvl w:val="0"/>
        <w:rPr>
          <w:bCs/>
          <w:i/>
          <w:sz w:val="28"/>
          <w:szCs w:val="28"/>
        </w:rPr>
      </w:pPr>
      <w:r w:rsidRPr="00C84BFD">
        <w:rPr>
          <w:bCs/>
          <w:i/>
          <w:sz w:val="28"/>
          <w:szCs w:val="28"/>
        </w:rPr>
        <w:t xml:space="preserve">Результаты диагностики познавательных интересов </w:t>
      </w:r>
    </w:p>
    <w:p w:rsidR="00D20CDC" w:rsidRPr="00C84BFD" w:rsidRDefault="00D20CDC" w:rsidP="00C84BFD">
      <w:pPr>
        <w:ind w:firstLine="708"/>
        <w:contextualSpacing/>
        <w:jc w:val="both"/>
        <w:rPr>
          <w:bCs/>
          <w:i/>
          <w:sz w:val="28"/>
          <w:szCs w:val="28"/>
        </w:rPr>
      </w:pPr>
      <w:r w:rsidRPr="00C84BFD">
        <w:rPr>
          <w:bCs/>
          <w:i/>
          <w:sz w:val="28"/>
          <w:szCs w:val="28"/>
        </w:rPr>
        <w:t xml:space="preserve">по «Карте интересов» (Автор А.Е. </w:t>
      </w:r>
      <w:proofErr w:type="spellStart"/>
      <w:r w:rsidRPr="00C84BFD">
        <w:rPr>
          <w:bCs/>
          <w:i/>
          <w:sz w:val="28"/>
          <w:szCs w:val="28"/>
        </w:rPr>
        <w:t>Голомшток</w:t>
      </w:r>
      <w:proofErr w:type="spellEnd"/>
      <w:r w:rsidRPr="00C84BFD">
        <w:rPr>
          <w:bCs/>
          <w:i/>
          <w:sz w:val="28"/>
          <w:szCs w:val="28"/>
        </w:rPr>
        <w:t>)</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7"/>
        <w:gridCol w:w="3811"/>
        <w:gridCol w:w="1200"/>
        <w:gridCol w:w="1200"/>
        <w:gridCol w:w="1320"/>
        <w:gridCol w:w="1320"/>
      </w:tblGrid>
      <w:tr w:rsidR="00D20CDC" w:rsidRPr="00C84BFD" w:rsidTr="004F3ED5">
        <w:tc>
          <w:tcPr>
            <w:tcW w:w="617" w:type="dxa"/>
            <w:tcBorders>
              <w:left w:val="single" w:sz="4" w:space="0" w:color="auto"/>
              <w:righ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 xml:space="preserve">№ </w:t>
            </w:r>
            <w:proofErr w:type="spellStart"/>
            <w:proofErr w:type="gramStart"/>
            <w:r w:rsidRPr="00C84BFD">
              <w:rPr>
                <w:bCs/>
                <w:sz w:val="28"/>
                <w:szCs w:val="28"/>
              </w:rPr>
              <w:t>п</w:t>
            </w:r>
            <w:proofErr w:type="spellEnd"/>
            <w:proofErr w:type="gramEnd"/>
            <w:r w:rsidRPr="00C84BFD">
              <w:rPr>
                <w:bCs/>
                <w:sz w:val="28"/>
                <w:szCs w:val="28"/>
              </w:rPr>
              <w:t>/</w:t>
            </w:r>
            <w:proofErr w:type="spellStart"/>
            <w:r w:rsidRPr="00C84BFD">
              <w:rPr>
                <w:bCs/>
                <w:sz w:val="28"/>
                <w:szCs w:val="28"/>
              </w:rPr>
              <w:t>п</w:t>
            </w:r>
            <w:proofErr w:type="spellEnd"/>
          </w:p>
        </w:tc>
        <w:tc>
          <w:tcPr>
            <w:tcW w:w="3811" w:type="dxa"/>
            <w:tcBorders>
              <w:left w:val="single" w:sz="4" w:space="0" w:color="auto"/>
              <w:righ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Сферы деятельности</w:t>
            </w:r>
          </w:p>
        </w:tc>
        <w:tc>
          <w:tcPr>
            <w:tcW w:w="1200" w:type="dxa"/>
            <w:tcBorders>
              <w:lef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 xml:space="preserve">2006 – 2007 </w:t>
            </w:r>
            <w:proofErr w:type="spellStart"/>
            <w:r w:rsidRPr="00C84BFD">
              <w:rPr>
                <w:bCs/>
                <w:sz w:val="28"/>
                <w:szCs w:val="28"/>
              </w:rPr>
              <w:t>уч</w:t>
            </w:r>
            <w:proofErr w:type="spellEnd"/>
            <w:r w:rsidRPr="00C84BFD">
              <w:rPr>
                <w:bCs/>
                <w:sz w:val="28"/>
                <w:szCs w:val="28"/>
              </w:rPr>
              <w:t>. г.</w:t>
            </w:r>
          </w:p>
        </w:tc>
        <w:tc>
          <w:tcPr>
            <w:tcW w:w="1200" w:type="dxa"/>
            <w:shd w:val="clear" w:color="auto" w:fill="auto"/>
          </w:tcPr>
          <w:p w:rsidR="00D20CDC" w:rsidRPr="00C84BFD" w:rsidRDefault="00D20CDC" w:rsidP="00C84BFD">
            <w:pPr>
              <w:contextualSpacing/>
              <w:jc w:val="both"/>
              <w:rPr>
                <w:bCs/>
                <w:sz w:val="28"/>
                <w:szCs w:val="28"/>
              </w:rPr>
            </w:pPr>
            <w:r w:rsidRPr="00C84BFD">
              <w:rPr>
                <w:bCs/>
                <w:sz w:val="28"/>
                <w:szCs w:val="28"/>
              </w:rPr>
              <w:t>2007 – 2008</w:t>
            </w:r>
          </w:p>
          <w:p w:rsidR="00D20CDC" w:rsidRPr="00C84BFD" w:rsidRDefault="00D20CDC" w:rsidP="00C84BFD">
            <w:pPr>
              <w:contextualSpacing/>
              <w:jc w:val="both"/>
              <w:rPr>
                <w:bCs/>
                <w:sz w:val="28"/>
                <w:szCs w:val="28"/>
              </w:rPr>
            </w:pPr>
            <w:proofErr w:type="spellStart"/>
            <w:r w:rsidRPr="00C84BFD">
              <w:rPr>
                <w:bCs/>
                <w:sz w:val="28"/>
                <w:szCs w:val="28"/>
              </w:rPr>
              <w:t>уч</w:t>
            </w:r>
            <w:proofErr w:type="spellEnd"/>
            <w:r w:rsidRPr="00C84BFD">
              <w:rPr>
                <w:bCs/>
                <w:sz w:val="28"/>
                <w:szCs w:val="28"/>
              </w:rPr>
              <w:t>. г.</w:t>
            </w:r>
          </w:p>
        </w:tc>
        <w:tc>
          <w:tcPr>
            <w:tcW w:w="1320" w:type="dxa"/>
            <w:shd w:val="clear" w:color="auto" w:fill="auto"/>
          </w:tcPr>
          <w:p w:rsidR="00D20CDC" w:rsidRPr="00C84BFD" w:rsidRDefault="00D20CDC" w:rsidP="00C84BFD">
            <w:pPr>
              <w:contextualSpacing/>
              <w:jc w:val="both"/>
              <w:rPr>
                <w:bCs/>
                <w:sz w:val="28"/>
                <w:szCs w:val="28"/>
              </w:rPr>
            </w:pPr>
            <w:r w:rsidRPr="00C84BFD">
              <w:rPr>
                <w:bCs/>
                <w:sz w:val="28"/>
                <w:szCs w:val="28"/>
              </w:rPr>
              <w:t xml:space="preserve">2008 – 2009 </w:t>
            </w:r>
          </w:p>
          <w:p w:rsidR="00D20CDC" w:rsidRPr="00C84BFD" w:rsidRDefault="00D20CDC" w:rsidP="00C84BFD">
            <w:pPr>
              <w:contextualSpacing/>
              <w:jc w:val="both"/>
              <w:rPr>
                <w:bCs/>
                <w:sz w:val="28"/>
                <w:szCs w:val="28"/>
              </w:rPr>
            </w:pPr>
            <w:proofErr w:type="spellStart"/>
            <w:r w:rsidRPr="00C84BFD">
              <w:rPr>
                <w:bCs/>
                <w:sz w:val="28"/>
                <w:szCs w:val="28"/>
              </w:rPr>
              <w:t>уч</w:t>
            </w:r>
            <w:proofErr w:type="spellEnd"/>
            <w:r w:rsidRPr="00C84BFD">
              <w:rPr>
                <w:bCs/>
                <w:sz w:val="28"/>
                <w:szCs w:val="28"/>
              </w:rPr>
              <w:t>. г.</w:t>
            </w:r>
          </w:p>
        </w:tc>
        <w:tc>
          <w:tcPr>
            <w:tcW w:w="1320" w:type="dxa"/>
          </w:tcPr>
          <w:p w:rsidR="00D20CDC" w:rsidRPr="00C84BFD" w:rsidRDefault="00D20CDC" w:rsidP="00C84BFD">
            <w:pPr>
              <w:contextualSpacing/>
              <w:jc w:val="both"/>
              <w:rPr>
                <w:bCs/>
                <w:sz w:val="28"/>
                <w:szCs w:val="28"/>
              </w:rPr>
            </w:pPr>
            <w:r w:rsidRPr="00C84BFD">
              <w:rPr>
                <w:bCs/>
                <w:sz w:val="28"/>
                <w:szCs w:val="28"/>
              </w:rPr>
              <w:t xml:space="preserve">2009 – 2010 </w:t>
            </w:r>
          </w:p>
          <w:p w:rsidR="00D20CDC" w:rsidRPr="00C84BFD" w:rsidRDefault="00D20CDC" w:rsidP="00C84BFD">
            <w:pPr>
              <w:contextualSpacing/>
              <w:jc w:val="both"/>
              <w:rPr>
                <w:bCs/>
                <w:sz w:val="28"/>
                <w:szCs w:val="28"/>
              </w:rPr>
            </w:pPr>
            <w:proofErr w:type="spellStart"/>
            <w:r w:rsidRPr="00C84BFD">
              <w:rPr>
                <w:bCs/>
                <w:sz w:val="28"/>
                <w:szCs w:val="28"/>
              </w:rPr>
              <w:t>уч</w:t>
            </w:r>
            <w:proofErr w:type="spellEnd"/>
            <w:r w:rsidRPr="00C84BFD">
              <w:rPr>
                <w:bCs/>
                <w:sz w:val="28"/>
                <w:szCs w:val="28"/>
              </w:rPr>
              <w:t>. г.</w:t>
            </w:r>
          </w:p>
        </w:tc>
      </w:tr>
      <w:tr w:rsidR="00D20CDC" w:rsidRPr="00C84BFD" w:rsidTr="004F3ED5">
        <w:tc>
          <w:tcPr>
            <w:tcW w:w="617" w:type="dxa"/>
            <w:tcBorders>
              <w:left w:val="single" w:sz="4" w:space="0" w:color="auto"/>
              <w:right w:val="single" w:sz="4" w:space="0" w:color="auto"/>
            </w:tcBorders>
            <w:shd w:val="clear" w:color="auto" w:fill="auto"/>
          </w:tcPr>
          <w:p w:rsidR="00D20CDC" w:rsidRPr="00C84BFD" w:rsidRDefault="00D20CDC" w:rsidP="00C84BFD">
            <w:pPr>
              <w:spacing w:after="100" w:afterAutospacing="1"/>
              <w:contextualSpacing/>
              <w:jc w:val="both"/>
              <w:rPr>
                <w:bCs/>
                <w:sz w:val="28"/>
                <w:szCs w:val="28"/>
              </w:rPr>
            </w:pPr>
            <w:r w:rsidRPr="00C84BFD">
              <w:rPr>
                <w:bCs/>
                <w:sz w:val="28"/>
                <w:szCs w:val="28"/>
              </w:rPr>
              <w:t>1</w:t>
            </w:r>
          </w:p>
        </w:tc>
        <w:tc>
          <w:tcPr>
            <w:tcW w:w="3811" w:type="dxa"/>
            <w:tcBorders>
              <w:left w:val="single" w:sz="4" w:space="0" w:color="auto"/>
              <w:right w:val="single" w:sz="4" w:space="0" w:color="auto"/>
            </w:tcBorders>
            <w:shd w:val="clear" w:color="auto" w:fill="auto"/>
          </w:tcPr>
          <w:p w:rsidR="00D20CDC" w:rsidRPr="00C84BFD" w:rsidRDefault="00D20CDC" w:rsidP="00C84BFD">
            <w:pPr>
              <w:spacing w:after="100" w:afterAutospacing="1"/>
              <w:contextualSpacing/>
              <w:jc w:val="both"/>
              <w:rPr>
                <w:bCs/>
                <w:sz w:val="28"/>
                <w:szCs w:val="28"/>
              </w:rPr>
            </w:pPr>
            <w:r w:rsidRPr="00C84BFD">
              <w:rPr>
                <w:sz w:val="28"/>
                <w:szCs w:val="28"/>
              </w:rPr>
              <w:t xml:space="preserve">Математика и      техника </w:t>
            </w:r>
          </w:p>
        </w:tc>
        <w:tc>
          <w:tcPr>
            <w:tcW w:w="1200" w:type="dxa"/>
            <w:tcBorders>
              <w:left w:val="single" w:sz="4" w:space="0" w:color="auto"/>
            </w:tcBorders>
            <w:shd w:val="clear" w:color="auto" w:fill="auto"/>
          </w:tcPr>
          <w:p w:rsidR="00D20CDC" w:rsidRPr="00C84BFD" w:rsidRDefault="00D20CDC" w:rsidP="00C84BFD">
            <w:pPr>
              <w:spacing w:after="100" w:afterAutospacing="1"/>
              <w:contextualSpacing/>
              <w:jc w:val="both"/>
              <w:rPr>
                <w:bCs/>
                <w:sz w:val="28"/>
                <w:szCs w:val="28"/>
              </w:rPr>
            </w:pPr>
            <w:r w:rsidRPr="00C84BFD">
              <w:rPr>
                <w:bCs/>
                <w:sz w:val="28"/>
                <w:szCs w:val="28"/>
              </w:rPr>
              <w:t>12%</w:t>
            </w:r>
          </w:p>
        </w:tc>
        <w:tc>
          <w:tcPr>
            <w:tcW w:w="1200" w:type="dxa"/>
            <w:shd w:val="clear" w:color="auto" w:fill="auto"/>
          </w:tcPr>
          <w:p w:rsidR="00D20CDC" w:rsidRPr="00C84BFD" w:rsidRDefault="00D20CDC" w:rsidP="00C84BFD">
            <w:pPr>
              <w:contextualSpacing/>
              <w:jc w:val="both"/>
              <w:rPr>
                <w:bCs/>
                <w:sz w:val="28"/>
                <w:szCs w:val="28"/>
              </w:rPr>
            </w:pPr>
            <w:r w:rsidRPr="00C84BFD">
              <w:rPr>
                <w:bCs/>
                <w:sz w:val="28"/>
                <w:szCs w:val="28"/>
              </w:rPr>
              <w:t>20%</w:t>
            </w:r>
          </w:p>
        </w:tc>
        <w:tc>
          <w:tcPr>
            <w:tcW w:w="1320" w:type="dxa"/>
            <w:shd w:val="clear" w:color="auto" w:fill="auto"/>
          </w:tcPr>
          <w:p w:rsidR="00D20CDC" w:rsidRPr="00C84BFD" w:rsidRDefault="00D20CDC" w:rsidP="00C84BFD">
            <w:pPr>
              <w:contextualSpacing/>
              <w:jc w:val="both"/>
              <w:rPr>
                <w:bCs/>
                <w:sz w:val="28"/>
                <w:szCs w:val="28"/>
              </w:rPr>
            </w:pPr>
            <w:r w:rsidRPr="00C84BFD">
              <w:rPr>
                <w:bCs/>
                <w:sz w:val="28"/>
                <w:szCs w:val="28"/>
              </w:rPr>
              <w:t>36%</w:t>
            </w:r>
          </w:p>
        </w:tc>
        <w:tc>
          <w:tcPr>
            <w:tcW w:w="1320" w:type="dxa"/>
          </w:tcPr>
          <w:p w:rsidR="00D20CDC" w:rsidRPr="00C84BFD" w:rsidRDefault="00D20CDC" w:rsidP="00C84BFD">
            <w:pPr>
              <w:contextualSpacing/>
              <w:jc w:val="both"/>
              <w:rPr>
                <w:bCs/>
                <w:sz w:val="28"/>
                <w:szCs w:val="28"/>
              </w:rPr>
            </w:pPr>
            <w:r w:rsidRPr="00C84BFD">
              <w:rPr>
                <w:bCs/>
                <w:sz w:val="28"/>
                <w:szCs w:val="28"/>
              </w:rPr>
              <w:t>40%</w:t>
            </w:r>
          </w:p>
        </w:tc>
      </w:tr>
      <w:tr w:rsidR="00D20CDC" w:rsidRPr="00C84BFD" w:rsidTr="004F3ED5">
        <w:tc>
          <w:tcPr>
            <w:tcW w:w="617"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2</w:t>
            </w:r>
          </w:p>
        </w:tc>
        <w:tc>
          <w:tcPr>
            <w:tcW w:w="3811"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sz w:val="28"/>
                <w:szCs w:val="28"/>
              </w:rPr>
              <w:t>Гуманитарная сфера</w:t>
            </w:r>
          </w:p>
        </w:tc>
        <w:tc>
          <w:tcPr>
            <w:tcW w:w="1200" w:type="dxa"/>
            <w:tcBorders>
              <w:lef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8%</w:t>
            </w:r>
          </w:p>
        </w:tc>
        <w:tc>
          <w:tcPr>
            <w:tcW w:w="1200" w:type="dxa"/>
            <w:shd w:val="clear" w:color="auto" w:fill="auto"/>
          </w:tcPr>
          <w:p w:rsidR="00D20CDC" w:rsidRPr="00C84BFD" w:rsidRDefault="00D20CDC" w:rsidP="00C84BFD">
            <w:pPr>
              <w:contextualSpacing/>
              <w:jc w:val="both"/>
              <w:rPr>
                <w:bCs/>
                <w:sz w:val="28"/>
                <w:szCs w:val="28"/>
              </w:rPr>
            </w:pPr>
            <w:r w:rsidRPr="00C84BFD">
              <w:rPr>
                <w:bCs/>
                <w:sz w:val="28"/>
                <w:szCs w:val="28"/>
              </w:rPr>
              <w:t>20%</w:t>
            </w:r>
          </w:p>
        </w:tc>
        <w:tc>
          <w:tcPr>
            <w:tcW w:w="1320" w:type="dxa"/>
            <w:shd w:val="clear" w:color="auto" w:fill="auto"/>
          </w:tcPr>
          <w:p w:rsidR="00D20CDC" w:rsidRPr="00C84BFD" w:rsidRDefault="00D20CDC" w:rsidP="00C84BFD">
            <w:pPr>
              <w:contextualSpacing/>
              <w:jc w:val="both"/>
              <w:rPr>
                <w:bCs/>
                <w:sz w:val="28"/>
                <w:szCs w:val="28"/>
              </w:rPr>
            </w:pPr>
            <w:r w:rsidRPr="00C84BFD">
              <w:rPr>
                <w:bCs/>
                <w:sz w:val="28"/>
                <w:szCs w:val="28"/>
              </w:rPr>
              <w:t>24%</w:t>
            </w:r>
          </w:p>
        </w:tc>
        <w:tc>
          <w:tcPr>
            <w:tcW w:w="1320" w:type="dxa"/>
          </w:tcPr>
          <w:p w:rsidR="00D20CDC" w:rsidRPr="00C84BFD" w:rsidRDefault="00D20CDC" w:rsidP="00C84BFD">
            <w:pPr>
              <w:contextualSpacing/>
              <w:jc w:val="both"/>
              <w:rPr>
                <w:bCs/>
                <w:sz w:val="28"/>
                <w:szCs w:val="28"/>
              </w:rPr>
            </w:pPr>
            <w:r w:rsidRPr="00C84BFD">
              <w:rPr>
                <w:bCs/>
                <w:sz w:val="28"/>
                <w:szCs w:val="28"/>
              </w:rPr>
              <w:t>48%</w:t>
            </w:r>
          </w:p>
        </w:tc>
      </w:tr>
      <w:tr w:rsidR="00D20CDC" w:rsidRPr="00C84BFD" w:rsidTr="004F3ED5">
        <w:tc>
          <w:tcPr>
            <w:tcW w:w="617"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lastRenderedPageBreak/>
              <w:t>3</w:t>
            </w:r>
          </w:p>
        </w:tc>
        <w:tc>
          <w:tcPr>
            <w:tcW w:w="3811"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sz w:val="28"/>
                <w:szCs w:val="28"/>
              </w:rPr>
              <w:t>Художественная деятельность</w:t>
            </w:r>
          </w:p>
        </w:tc>
        <w:tc>
          <w:tcPr>
            <w:tcW w:w="1200" w:type="dxa"/>
            <w:tcBorders>
              <w:lef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48%</w:t>
            </w:r>
          </w:p>
        </w:tc>
        <w:tc>
          <w:tcPr>
            <w:tcW w:w="1200" w:type="dxa"/>
            <w:shd w:val="clear" w:color="auto" w:fill="auto"/>
          </w:tcPr>
          <w:p w:rsidR="00D20CDC" w:rsidRPr="00C84BFD" w:rsidRDefault="00D20CDC" w:rsidP="00C84BFD">
            <w:pPr>
              <w:contextualSpacing/>
              <w:jc w:val="both"/>
              <w:rPr>
                <w:bCs/>
                <w:sz w:val="28"/>
                <w:szCs w:val="28"/>
              </w:rPr>
            </w:pPr>
            <w:r w:rsidRPr="00C84BFD">
              <w:rPr>
                <w:bCs/>
                <w:sz w:val="28"/>
                <w:szCs w:val="28"/>
              </w:rPr>
              <w:t>56%</w:t>
            </w:r>
          </w:p>
        </w:tc>
        <w:tc>
          <w:tcPr>
            <w:tcW w:w="1320" w:type="dxa"/>
            <w:shd w:val="clear" w:color="auto" w:fill="auto"/>
          </w:tcPr>
          <w:p w:rsidR="00D20CDC" w:rsidRPr="00C84BFD" w:rsidRDefault="00D20CDC" w:rsidP="00C84BFD">
            <w:pPr>
              <w:contextualSpacing/>
              <w:jc w:val="both"/>
              <w:rPr>
                <w:bCs/>
                <w:sz w:val="28"/>
                <w:szCs w:val="28"/>
              </w:rPr>
            </w:pPr>
            <w:r w:rsidRPr="00C84BFD">
              <w:rPr>
                <w:bCs/>
                <w:sz w:val="28"/>
                <w:szCs w:val="28"/>
              </w:rPr>
              <w:t>64%</w:t>
            </w:r>
          </w:p>
        </w:tc>
        <w:tc>
          <w:tcPr>
            <w:tcW w:w="1320" w:type="dxa"/>
          </w:tcPr>
          <w:p w:rsidR="00D20CDC" w:rsidRPr="00C84BFD" w:rsidRDefault="00D20CDC" w:rsidP="00C84BFD">
            <w:pPr>
              <w:contextualSpacing/>
              <w:jc w:val="both"/>
              <w:rPr>
                <w:bCs/>
                <w:sz w:val="28"/>
                <w:szCs w:val="28"/>
              </w:rPr>
            </w:pPr>
            <w:r w:rsidRPr="00C84BFD">
              <w:rPr>
                <w:bCs/>
                <w:sz w:val="28"/>
                <w:szCs w:val="28"/>
              </w:rPr>
              <w:t>92%</w:t>
            </w:r>
          </w:p>
        </w:tc>
      </w:tr>
      <w:tr w:rsidR="00D20CDC" w:rsidRPr="00C84BFD" w:rsidTr="004F3ED5">
        <w:tc>
          <w:tcPr>
            <w:tcW w:w="617"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4</w:t>
            </w:r>
          </w:p>
        </w:tc>
        <w:tc>
          <w:tcPr>
            <w:tcW w:w="3811"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sz w:val="28"/>
                <w:szCs w:val="28"/>
              </w:rPr>
              <w:t>Физкультура и спорт</w:t>
            </w:r>
          </w:p>
        </w:tc>
        <w:tc>
          <w:tcPr>
            <w:tcW w:w="1200" w:type="dxa"/>
            <w:tcBorders>
              <w:lef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64%</w:t>
            </w:r>
          </w:p>
        </w:tc>
        <w:tc>
          <w:tcPr>
            <w:tcW w:w="1200" w:type="dxa"/>
            <w:shd w:val="clear" w:color="auto" w:fill="auto"/>
          </w:tcPr>
          <w:p w:rsidR="00D20CDC" w:rsidRPr="00C84BFD" w:rsidRDefault="00D20CDC" w:rsidP="00C84BFD">
            <w:pPr>
              <w:contextualSpacing/>
              <w:jc w:val="both"/>
              <w:rPr>
                <w:bCs/>
                <w:sz w:val="28"/>
                <w:szCs w:val="28"/>
              </w:rPr>
            </w:pPr>
            <w:r w:rsidRPr="00C84BFD">
              <w:rPr>
                <w:bCs/>
                <w:sz w:val="28"/>
                <w:szCs w:val="28"/>
              </w:rPr>
              <w:t>68%</w:t>
            </w:r>
          </w:p>
        </w:tc>
        <w:tc>
          <w:tcPr>
            <w:tcW w:w="1320" w:type="dxa"/>
            <w:shd w:val="clear" w:color="auto" w:fill="auto"/>
          </w:tcPr>
          <w:p w:rsidR="00D20CDC" w:rsidRPr="00C84BFD" w:rsidRDefault="00D20CDC" w:rsidP="00C84BFD">
            <w:pPr>
              <w:contextualSpacing/>
              <w:jc w:val="both"/>
              <w:rPr>
                <w:bCs/>
                <w:sz w:val="28"/>
                <w:szCs w:val="28"/>
              </w:rPr>
            </w:pPr>
            <w:r w:rsidRPr="00C84BFD">
              <w:rPr>
                <w:bCs/>
                <w:sz w:val="28"/>
                <w:szCs w:val="28"/>
              </w:rPr>
              <w:t>72%</w:t>
            </w:r>
          </w:p>
        </w:tc>
        <w:tc>
          <w:tcPr>
            <w:tcW w:w="1320" w:type="dxa"/>
          </w:tcPr>
          <w:p w:rsidR="00D20CDC" w:rsidRPr="00C84BFD" w:rsidRDefault="00D20CDC" w:rsidP="00C84BFD">
            <w:pPr>
              <w:contextualSpacing/>
              <w:jc w:val="both"/>
              <w:rPr>
                <w:bCs/>
                <w:sz w:val="28"/>
                <w:szCs w:val="28"/>
              </w:rPr>
            </w:pPr>
            <w:r w:rsidRPr="00C84BFD">
              <w:rPr>
                <w:bCs/>
                <w:sz w:val="28"/>
                <w:szCs w:val="28"/>
              </w:rPr>
              <w:t>96%</w:t>
            </w:r>
          </w:p>
        </w:tc>
      </w:tr>
      <w:tr w:rsidR="00D20CDC" w:rsidRPr="00C84BFD" w:rsidTr="004F3ED5">
        <w:tc>
          <w:tcPr>
            <w:tcW w:w="617"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5</w:t>
            </w:r>
          </w:p>
        </w:tc>
        <w:tc>
          <w:tcPr>
            <w:tcW w:w="3811"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sz w:val="28"/>
                <w:szCs w:val="28"/>
              </w:rPr>
              <w:t>Коммуникативные интересы</w:t>
            </w:r>
          </w:p>
        </w:tc>
        <w:tc>
          <w:tcPr>
            <w:tcW w:w="1200" w:type="dxa"/>
            <w:tcBorders>
              <w:lef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20%</w:t>
            </w:r>
          </w:p>
        </w:tc>
        <w:tc>
          <w:tcPr>
            <w:tcW w:w="1200" w:type="dxa"/>
            <w:shd w:val="clear" w:color="auto" w:fill="auto"/>
          </w:tcPr>
          <w:p w:rsidR="00D20CDC" w:rsidRPr="00C84BFD" w:rsidRDefault="00D20CDC" w:rsidP="00C84BFD">
            <w:pPr>
              <w:contextualSpacing/>
              <w:jc w:val="both"/>
              <w:rPr>
                <w:bCs/>
                <w:sz w:val="28"/>
                <w:szCs w:val="28"/>
              </w:rPr>
            </w:pPr>
            <w:r w:rsidRPr="00C84BFD">
              <w:rPr>
                <w:bCs/>
                <w:sz w:val="28"/>
                <w:szCs w:val="28"/>
              </w:rPr>
              <w:t>40%</w:t>
            </w:r>
          </w:p>
        </w:tc>
        <w:tc>
          <w:tcPr>
            <w:tcW w:w="1320" w:type="dxa"/>
            <w:shd w:val="clear" w:color="auto" w:fill="auto"/>
          </w:tcPr>
          <w:p w:rsidR="00D20CDC" w:rsidRPr="00C84BFD" w:rsidRDefault="00D20CDC" w:rsidP="00C84BFD">
            <w:pPr>
              <w:contextualSpacing/>
              <w:jc w:val="both"/>
              <w:rPr>
                <w:bCs/>
                <w:sz w:val="28"/>
                <w:szCs w:val="28"/>
              </w:rPr>
            </w:pPr>
            <w:r w:rsidRPr="00C84BFD">
              <w:rPr>
                <w:bCs/>
                <w:sz w:val="28"/>
                <w:szCs w:val="28"/>
              </w:rPr>
              <w:t>56%</w:t>
            </w:r>
          </w:p>
        </w:tc>
        <w:tc>
          <w:tcPr>
            <w:tcW w:w="1320" w:type="dxa"/>
          </w:tcPr>
          <w:p w:rsidR="00D20CDC" w:rsidRPr="00C84BFD" w:rsidRDefault="00D20CDC" w:rsidP="00C84BFD">
            <w:pPr>
              <w:contextualSpacing/>
              <w:jc w:val="both"/>
              <w:rPr>
                <w:bCs/>
                <w:sz w:val="28"/>
                <w:szCs w:val="28"/>
              </w:rPr>
            </w:pPr>
            <w:r w:rsidRPr="00C84BFD">
              <w:rPr>
                <w:bCs/>
                <w:sz w:val="28"/>
                <w:szCs w:val="28"/>
              </w:rPr>
              <w:t>80%</w:t>
            </w:r>
          </w:p>
        </w:tc>
      </w:tr>
      <w:tr w:rsidR="00D20CDC" w:rsidRPr="00C84BFD" w:rsidTr="004F3ED5">
        <w:tc>
          <w:tcPr>
            <w:tcW w:w="617"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6</w:t>
            </w:r>
          </w:p>
        </w:tc>
        <w:tc>
          <w:tcPr>
            <w:tcW w:w="3811"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sz w:val="28"/>
                <w:szCs w:val="28"/>
              </w:rPr>
              <w:t>Природа и естествознание</w:t>
            </w:r>
          </w:p>
        </w:tc>
        <w:tc>
          <w:tcPr>
            <w:tcW w:w="1200" w:type="dxa"/>
            <w:tcBorders>
              <w:lef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28%</w:t>
            </w:r>
          </w:p>
        </w:tc>
        <w:tc>
          <w:tcPr>
            <w:tcW w:w="1200" w:type="dxa"/>
            <w:shd w:val="clear" w:color="auto" w:fill="auto"/>
          </w:tcPr>
          <w:p w:rsidR="00D20CDC" w:rsidRPr="00C84BFD" w:rsidRDefault="00D20CDC" w:rsidP="00C84BFD">
            <w:pPr>
              <w:contextualSpacing/>
              <w:jc w:val="both"/>
              <w:rPr>
                <w:bCs/>
                <w:sz w:val="28"/>
                <w:szCs w:val="28"/>
              </w:rPr>
            </w:pPr>
            <w:r w:rsidRPr="00C84BFD">
              <w:rPr>
                <w:bCs/>
                <w:sz w:val="28"/>
                <w:szCs w:val="28"/>
              </w:rPr>
              <w:t>44%</w:t>
            </w:r>
          </w:p>
        </w:tc>
        <w:tc>
          <w:tcPr>
            <w:tcW w:w="1320" w:type="dxa"/>
            <w:shd w:val="clear" w:color="auto" w:fill="auto"/>
          </w:tcPr>
          <w:p w:rsidR="00D20CDC" w:rsidRPr="00C84BFD" w:rsidRDefault="00D20CDC" w:rsidP="00C84BFD">
            <w:pPr>
              <w:contextualSpacing/>
              <w:jc w:val="both"/>
              <w:rPr>
                <w:bCs/>
                <w:sz w:val="28"/>
                <w:szCs w:val="28"/>
              </w:rPr>
            </w:pPr>
            <w:r w:rsidRPr="00C84BFD">
              <w:rPr>
                <w:bCs/>
                <w:sz w:val="28"/>
                <w:szCs w:val="28"/>
              </w:rPr>
              <w:t>52%</w:t>
            </w:r>
          </w:p>
        </w:tc>
        <w:tc>
          <w:tcPr>
            <w:tcW w:w="1320" w:type="dxa"/>
          </w:tcPr>
          <w:p w:rsidR="00D20CDC" w:rsidRPr="00C84BFD" w:rsidRDefault="00D20CDC" w:rsidP="00C84BFD">
            <w:pPr>
              <w:contextualSpacing/>
              <w:jc w:val="both"/>
              <w:rPr>
                <w:bCs/>
                <w:sz w:val="28"/>
                <w:szCs w:val="28"/>
              </w:rPr>
            </w:pPr>
            <w:r w:rsidRPr="00C84BFD">
              <w:rPr>
                <w:bCs/>
                <w:sz w:val="28"/>
                <w:szCs w:val="28"/>
              </w:rPr>
              <w:t>92%</w:t>
            </w:r>
          </w:p>
        </w:tc>
      </w:tr>
      <w:tr w:rsidR="00D20CDC" w:rsidRPr="00C84BFD" w:rsidTr="004F3ED5">
        <w:tc>
          <w:tcPr>
            <w:tcW w:w="617" w:type="dxa"/>
            <w:tcBorders>
              <w:righ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7</w:t>
            </w:r>
          </w:p>
        </w:tc>
        <w:tc>
          <w:tcPr>
            <w:tcW w:w="3811" w:type="dxa"/>
            <w:tcBorders>
              <w:right w:val="single" w:sz="4" w:space="0" w:color="auto"/>
            </w:tcBorders>
            <w:shd w:val="clear" w:color="auto" w:fill="auto"/>
          </w:tcPr>
          <w:p w:rsidR="00D20CDC" w:rsidRPr="00C84BFD" w:rsidRDefault="00D20CDC" w:rsidP="00C84BFD">
            <w:pPr>
              <w:contextualSpacing/>
              <w:jc w:val="both"/>
              <w:rPr>
                <w:sz w:val="28"/>
                <w:szCs w:val="28"/>
              </w:rPr>
            </w:pPr>
            <w:r w:rsidRPr="00C84BFD">
              <w:rPr>
                <w:sz w:val="28"/>
                <w:szCs w:val="28"/>
              </w:rPr>
              <w:t xml:space="preserve">Домашние обязанности, </w:t>
            </w:r>
          </w:p>
          <w:p w:rsidR="00D20CDC" w:rsidRPr="00C84BFD" w:rsidRDefault="00D20CDC" w:rsidP="00C84BFD">
            <w:pPr>
              <w:contextualSpacing/>
              <w:jc w:val="both"/>
              <w:rPr>
                <w:bCs/>
                <w:sz w:val="28"/>
                <w:szCs w:val="28"/>
              </w:rPr>
            </w:pPr>
            <w:r w:rsidRPr="00C84BFD">
              <w:rPr>
                <w:sz w:val="28"/>
                <w:szCs w:val="28"/>
              </w:rPr>
              <w:t>труд по самообслуживанию</w:t>
            </w:r>
          </w:p>
        </w:tc>
        <w:tc>
          <w:tcPr>
            <w:tcW w:w="1200" w:type="dxa"/>
            <w:tcBorders>
              <w:left w:val="single" w:sz="4" w:space="0" w:color="auto"/>
            </w:tcBorders>
            <w:shd w:val="clear" w:color="auto" w:fill="auto"/>
          </w:tcPr>
          <w:p w:rsidR="00D20CDC" w:rsidRPr="00C84BFD" w:rsidRDefault="00D20CDC" w:rsidP="00C84BFD">
            <w:pPr>
              <w:contextualSpacing/>
              <w:jc w:val="both"/>
              <w:rPr>
                <w:bCs/>
                <w:sz w:val="28"/>
                <w:szCs w:val="28"/>
              </w:rPr>
            </w:pPr>
            <w:r w:rsidRPr="00C84BFD">
              <w:rPr>
                <w:bCs/>
                <w:sz w:val="28"/>
                <w:szCs w:val="28"/>
              </w:rPr>
              <w:t>8%</w:t>
            </w:r>
          </w:p>
        </w:tc>
        <w:tc>
          <w:tcPr>
            <w:tcW w:w="1200" w:type="dxa"/>
            <w:shd w:val="clear" w:color="auto" w:fill="auto"/>
          </w:tcPr>
          <w:p w:rsidR="00D20CDC" w:rsidRPr="00C84BFD" w:rsidRDefault="00D20CDC" w:rsidP="00C84BFD">
            <w:pPr>
              <w:contextualSpacing/>
              <w:jc w:val="both"/>
              <w:rPr>
                <w:bCs/>
                <w:sz w:val="28"/>
                <w:szCs w:val="28"/>
              </w:rPr>
            </w:pPr>
            <w:r w:rsidRPr="00C84BFD">
              <w:rPr>
                <w:bCs/>
                <w:sz w:val="28"/>
                <w:szCs w:val="28"/>
              </w:rPr>
              <w:t>20%</w:t>
            </w:r>
          </w:p>
        </w:tc>
        <w:tc>
          <w:tcPr>
            <w:tcW w:w="1320" w:type="dxa"/>
            <w:shd w:val="clear" w:color="auto" w:fill="auto"/>
          </w:tcPr>
          <w:p w:rsidR="00D20CDC" w:rsidRPr="00C84BFD" w:rsidRDefault="00D20CDC" w:rsidP="00C84BFD">
            <w:pPr>
              <w:contextualSpacing/>
              <w:jc w:val="both"/>
              <w:rPr>
                <w:bCs/>
                <w:sz w:val="28"/>
                <w:szCs w:val="28"/>
              </w:rPr>
            </w:pPr>
            <w:r w:rsidRPr="00C84BFD">
              <w:rPr>
                <w:bCs/>
                <w:sz w:val="28"/>
                <w:szCs w:val="28"/>
              </w:rPr>
              <w:t>24%</w:t>
            </w:r>
          </w:p>
        </w:tc>
        <w:tc>
          <w:tcPr>
            <w:tcW w:w="1320" w:type="dxa"/>
          </w:tcPr>
          <w:p w:rsidR="00D20CDC" w:rsidRPr="00C84BFD" w:rsidRDefault="00D20CDC" w:rsidP="00C84BFD">
            <w:pPr>
              <w:contextualSpacing/>
              <w:jc w:val="both"/>
              <w:rPr>
                <w:bCs/>
                <w:sz w:val="28"/>
                <w:szCs w:val="28"/>
              </w:rPr>
            </w:pPr>
            <w:r w:rsidRPr="00C84BFD">
              <w:rPr>
                <w:bCs/>
                <w:sz w:val="28"/>
                <w:szCs w:val="28"/>
              </w:rPr>
              <w:t>36%</w:t>
            </w:r>
          </w:p>
        </w:tc>
      </w:tr>
    </w:tbl>
    <w:p w:rsidR="00D20CDC" w:rsidRPr="00C84BFD" w:rsidRDefault="00D20CDC" w:rsidP="00C84BFD">
      <w:pPr>
        <w:tabs>
          <w:tab w:val="left" w:pos="270"/>
          <w:tab w:val="left" w:pos="1245"/>
          <w:tab w:val="center" w:pos="4950"/>
        </w:tabs>
        <w:contextualSpacing/>
        <w:jc w:val="center"/>
        <w:rPr>
          <w:bCs/>
          <w:sz w:val="28"/>
          <w:szCs w:val="28"/>
        </w:rPr>
      </w:pPr>
      <w:r w:rsidRPr="00C84BFD">
        <w:rPr>
          <w:bCs/>
          <w:sz w:val="28"/>
          <w:szCs w:val="28"/>
        </w:rPr>
        <w:t xml:space="preserve">Качество знаний </w:t>
      </w:r>
      <w:r w:rsidR="006621C3" w:rsidRPr="00C84BFD">
        <w:rPr>
          <w:bCs/>
          <w:sz w:val="28"/>
          <w:szCs w:val="28"/>
        </w:rPr>
        <w:t>обучающихся</w:t>
      </w:r>
      <w:r w:rsidRPr="00C84BFD">
        <w:rPr>
          <w:bCs/>
          <w:sz w:val="28"/>
          <w:szCs w:val="28"/>
        </w:rPr>
        <w:t xml:space="preserve"> по окружающему миру, русскому языку,</w:t>
      </w:r>
    </w:p>
    <w:p w:rsidR="00D20CDC" w:rsidRPr="00C84BFD" w:rsidRDefault="00D20CDC" w:rsidP="00C84BFD">
      <w:pPr>
        <w:tabs>
          <w:tab w:val="left" w:pos="270"/>
          <w:tab w:val="left" w:pos="1245"/>
          <w:tab w:val="center" w:pos="4950"/>
        </w:tabs>
        <w:contextualSpacing/>
        <w:jc w:val="center"/>
        <w:rPr>
          <w:b/>
          <w:bCs/>
          <w:sz w:val="28"/>
          <w:szCs w:val="28"/>
        </w:rPr>
      </w:pPr>
      <w:r w:rsidRPr="00C84BFD">
        <w:rPr>
          <w:bCs/>
          <w:sz w:val="28"/>
          <w:szCs w:val="28"/>
        </w:rPr>
        <w:t>литературному чтению, математике</w:t>
      </w:r>
    </w:p>
    <w:p w:rsidR="00D20CDC" w:rsidRPr="00C84BFD" w:rsidRDefault="00D20CDC" w:rsidP="00C84BFD">
      <w:pPr>
        <w:tabs>
          <w:tab w:val="left" w:pos="270"/>
          <w:tab w:val="left" w:pos="1245"/>
          <w:tab w:val="center" w:pos="4950"/>
        </w:tabs>
        <w:contextualSpacing/>
        <w:jc w:val="center"/>
        <w:rPr>
          <w:sz w:val="28"/>
          <w:szCs w:val="28"/>
        </w:rPr>
      </w:pPr>
      <w:r w:rsidRPr="00C84BFD">
        <w:rPr>
          <w:sz w:val="28"/>
          <w:szCs w:val="28"/>
        </w:rPr>
        <w:t>в период с 2007/2008 по 2009/2010 учебные  годы (2 – 4 классы)</w:t>
      </w:r>
    </w:p>
    <w:p w:rsidR="00875301" w:rsidRPr="00C84BFD" w:rsidRDefault="00D20CDC" w:rsidP="00C84BFD">
      <w:pPr>
        <w:pStyle w:val="a3"/>
        <w:contextualSpacing/>
        <w:jc w:val="both"/>
        <w:rPr>
          <w:b/>
          <w:bCs/>
          <w:i/>
          <w:iCs/>
          <w:sz w:val="28"/>
          <w:szCs w:val="28"/>
        </w:rPr>
      </w:pPr>
      <w:r w:rsidRPr="00C84BFD">
        <w:rPr>
          <w:b/>
          <w:bCs/>
          <w:i/>
          <w:iCs/>
          <w:noProof/>
          <w:sz w:val="28"/>
          <w:szCs w:val="28"/>
        </w:rPr>
        <w:drawing>
          <wp:inline distT="0" distB="0" distL="0" distR="0">
            <wp:extent cx="5810250" cy="1962150"/>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3EFC" w:rsidRPr="00C84BFD" w:rsidRDefault="00D20CDC" w:rsidP="00C84BFD">
      <w:pPr>
        <w:ind w:firstLine="709"/>
        <w:contextualSpacing/>
        <w:jc w:val="both"/>
        <w:rPr>
          <w:sz w:val="28"/>
          <w:szCs w:val="28"/>
        </w:rPr>
      </w:pPr>
      <w:r w:rsidRPr="00C84BFD">
        <w:rPr>
          <w:sz w:val="28"/>
          <w:szCs w:val="28"/>
        </w:rPr>
        <w:t xml:space="preserve">Анализ диаграммы  позволяет проследить устойчивый рост качества знаний </w:t>
      </w:r>
      <w:r w:rsidR="006621C3" w:rsidRPr="00C84BFD">
        <w:rPr>
          <w:sz w:val="28"/>
          <w:szCs w:val="28"/>
        </w:rPr>
        <w:t>обучающихся</w:t>
      </w:r>
      <w:r w:rsidRPr="00C84BFD">
        <w:rPr>
          <w:sz w:val="28"/>
          <w:szCs w:val="28"/>
        </w:rPr>
        <w:t>.</w:t>
      </w:r>
    </w:p>
    <w:p w:rsidR="00D20CDC" w:rsidRPr="00AE089D" w:rsidRDefault="00163EFC" w:rsidP="00C84BFD">
      <w:pPr>
        <w:ind w:firstLine="709"/>
        <w:contextualSpacing/>
        <w:jc w:val="both"/>
        <w:rPr>
          <w:sz w:val="28"/>
          <w:szCs w:val="28"/>
        </w:rPr>
      </w:pPr>
      <w:r w:rsidRPr="00AE089D">
        <w:rPr>
          <w:sz w:val="28"/>
          <w:szCs w:val="28"/>
        </w:rPr>
        <w:t xml:space="preserve"> Об уровне стабильности результатов свидетельствуют данные классно-обобщающего контроля, проведенного в 5 классе, в ходе которого установлено, что учащиеся 5 класса имеют высокий уровень </w:t>
      </w:r>
      <w:proofErr w:type="spellStart"/>
      <w:r w:rsidRPr="00AE089D">
        <w:rPr>
          <w:sz w:val="28"/>
          <w:szCs w:val="28"/>
        </w:rPr>
        <w:t>ЗУН</w:t>
      </w:r>
      <w:r w:rsidR="00AE089D" w:rsidRPr="00AE089D">
        <w:rPr>
          <w:sz w:val="28"/>
          <w:szCs w:val="28"/>
        </w:rPr>
        <w:t>ов</w:t>
      </w:r>
      <w:proofErr w:type="spellEnd"/>
      <w:r w:rsidRPr="00AE089D">
        <w:rPr>
          <w:sz w:val="28"/>
          <w:szCs w:val="28"/>
        </w:rPr>
        <w:t>, владеют учебно-организационными умениями,  проявляют  активность,   коммуникабельность.</w:t>
      </w:r>
    </w:p>
    <w:p w:rsidR="00D20CDC" w:rsidRPr="00C84BFD" w:rsidRDefault="00D20CDC" w:rsidP="00C84BFD">
      <w:pPr>
        <w:spacing w:before="100" w:beforeAutospacing="1"/>
        <w:ind w:firstLine="567"/>
        <w:contextualSpacing/>
        <w:jc w:val="both"/>
        <w:rPr>
          <w:sz w:val="28"/>
          <w:szCs w:val="28"/>
        </w:rPr>
      </w:pPr>
      <w:r w:rsidRPr="00C84BFD">
        <w:rPr>
          <w:sz w:val="28"/>
          <w:szCs w:val="28"/>
        </w:rPr>
        <w:t xml:space="preserve">Активная проектная деятельность школьников приносит свои плоды. Отслеживается рост личностных качеств и учебно-организационных умений  </w:t>
      </w:r>
      <w:r w:rsidR="006621C3" w:rsidRPr="00C84BFD">
        <w:rPr>
          <w:sz w:val="28"/>
          <w:szCs w:val="28"/>
        </w:rPr>
        <w:t>обучающихся</w:t>
      </w:r>
      <w:r w:rsidRPr="00C84BFD">
        <w:rPr>
          <w:sz w:val="28"/>
          <w:szCs w:val="28"/>
        </w:rPr>
        <w:t>. Повышается качество выполняемых школьниками проектов.</w:t>
      </w:r>
      <w:r w:rsidRPr="00C84BFD">
        <w:rPr>
          <w:rFonts w:eastAsia="Symbol"/>
          <w:sz w:val="28"/>
          <w:szCs w:val="28"/>
        </w:rPr>
        <w:t xml:space="preserve">  </w:t>
      </w:r>
      <w:r w:rsidRPr="00C84BFD">
        <w:rPr>
          <w:sz w:val="28"/>
          <w:szCs w:val="28"/>
        </w:rPr>
        <w:t xml:space="preserve">Наблюдается рост числа участников и  призёров  среди </w:t>
      </w:r>
      <w:r w:rsidR="006621C3" w:rsidRPr="00C84BFD">
        <w:rPr>
          <w:sz w:val="28"/>
          <w:szCs w:val="28"/>
        </w:rPr>
        <w:t>обучающихся</w:t>
      </w:r>
      <w:r w:rsidRPr="00C84BFD">
        <w:rPr>
          <w:sz w:val="28"/>
          <w:szCs w:val="28"/>
        </w:rPr>
        <w:t xml:space="preserve"> начальных классов. </w:t>
      </w:r>
    </w:p>
    <w:p w:rsidR="00D20CDC" w:rsidRPr="00C84BFD" w:rsidRDefault="00D20CDC" w:rsidP="00C84BFD">
      <w:pPr>
        <w:spacing w:before="100" w:beforeAutospacing="1"/>
        <w:ind w:firstLine="567"/>
        <w:contextualSpacing/>
        <w:jc w:val="center"/>
        <w:rPr>
          <w:sz w:val="28"/>
          <w:szCs w:val="28"/>
        </w:rPr>
      </w:pPr>
      <w:r w:rsidRPr="00C84BFD">
        <w:rPr>
          <w:sz w:val="28"/>
          <w:szCs w:val="28"/>
        </w:rPr>
        <w:t>Участие детей в конкурсах.</w:t>
      </w:r>
    </w:p>
    <w:tbl>
      <w:tblPr>
        <w:tblW w:w="940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tblPr>
      <w:tblGrid>
        <w:gridCol w:w="5007"/>
        <w:gridCol w:w="4398"/>
      </w:tblGrid>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center"/>
              <w:rPr>
                <w:sz w:val="28"/>
                <w:szCs w:val="28"/>
              </w:rPr>
            </w:pPr>
            <w:r w:rsidRPr="00C84BFD">
              <w:rPr>
                <w:sz w:val="28"/>
                <w:szCs w:val="28"/>
              </w:rPr>
              <w:t>Название конкурса</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center"/>
              <w:rPr>
                <w:sz w:val="28"/>
                <w:szCs w:val="28"/>
              </w:rPr>
            </w:pPr>
            <w:r w:rsidRPr="00C84BFD">
              <w:rPr>
                <w:sz w:val="28"/>
                <w:szCs w:val="28"/>
              </w:rPr>
              <w:t>Участники</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Всероссийский конкурс «Познание и творче</w:t>
            </w:r>
            <w:r w:rsidR="00206558" w:rsidRPr="00C84BFD">
              <w:rPr>
                <w:sz w:val="28"/>
                <w:szCs w:val="28"/>
              </w:rPr>
              <w:t>ство», номинация «Русский язык»</w:t>
            </w:r>
            <w:r w:rsidRPr="00C84BFD">
              <w:rPr>
                <w:sz w:val="28"/>
                <w:szCs w:val="28"/>
              </w:rPr>
              <w:t xml:space="preserve"> </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Тарасова Анастасия, 2 место</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Всероссийский конкурс «Познание и творчество», номинация «Окружающий мир»</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Дереза Алексей, лауреат</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ind w:left="360"/>
              <w:contextualSpacing/>
              <w:jc w:val="both"/>
              <w:rPr>
                <w:sz w:val="28"/>
                <w:szCs w:val="28"/>
              </w:rPr>
            </w:pPr>
            <w:r w:rsidRPr="00C84BFD">
              <w:rPr>
                <w:sz w:val="28"/>
                <w:szCs w:val="28"/>
              </w:rPr>
              <w:t>Конкурс «</w:t>
            </w:r>
            <w:proofErr w:type="gramStart"/>
            <w:r w:rsidRPr="00C84BFD">
              <w:rPr>
                <w:sz w:val="28"/>
                <w:szCs w:val="28"/>
              </w:rPr>
              <w:t>Пасхальное</w:t>
            </w:r>
            <w:proofErr w:type="gramEnd"/>
            <w:r w:rsidRPr="00C84BFD">
              <w:rPr>
                <w:sz w:val="28"/>
                <w:szCs w:val="28"/>
              </w:rPr>
              <w:t xml:space="preserve"> яйцо-2011» </w:t>
            </w:r>
          </w:p>
          <w:p w:rsidR="00D20CDC" w:rsidRPr="00C84BFD" w:rsidRDefault="00D20CDC" w:rsidP="00C84BFD">
            <w:pPr>
              <w:ind w:left="360"/>
              <w:contextualSpacing/>
              <w:jc w:val="both"/>
              <w:rPr>
                <w:sz w:val="28"/>
                <w:szCs w:val="28"/>
              </w:rPr>
            </w:pPr>
          </w:p>
          <w:p w:rsidR="00D20CDC" w:rsidRPr="00C84BFD" w:rsidRDefault="00D20CDC" w:rsidP="00C84BFD">
            <w:pPr>
              <w:ind w:left="360"/>
              <w:contextualSpacing/>
              <w:jc w:val="both"/>
              <w:rPr>
                <w:sz w:val="28"/>
                <w:szCs w:val="28"/>
              </w:rPr>
            </w:pPr>
          </w:p>
          <w:p w:rsidR="00D20CDC" w:rsidRPr="00C84BFD" w:rsidRDefault="00D20CDC" w:rsidP="009F5E71">
            <w:pPr>
              <w:ind w:left="360"/>
              <w:contextualSpacing/>
              <w:jc w:val="both"/>
              <w:rPr>
                <w:sz w:val="28"/>
                <w:szCs w:val="28"/>
              </w:rPr>
            </w:pPr>
            <w:r w:rsidRPr="00C84BFD">
              <w:rPr>
                <w:sz w:val="28"/>
                <w:szCs w:val="28"/>
              </w:rPr>
              <w:t xml:space="preserve">Конкурс пасхальных композиций </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contextualSpacing/>
              <w:jc w:val="both"/>
              <w:rPr>
                <w:sz w:val="28"/>
                <w:szCs w:val="28"/>
              </w:rPr>
            </w:pPr>
            <w:proofErr w:type="spellStart"/>
            <w:r w:rsidRPr="00C84BFD">
              <w:rPr>
                <w:sz w:val="28"/>
                <w:szCs w:val="28"/>
              </w:rPr>
              <w:lastRenderedPageBreak/>
              <w:t>Мохонько</w:t>
            </w:r>
            <w:proofErr w:type="spellEnd"/>
            <w:r w:rsidRPr="00C84BFD">
              <w:rPr>
                <w:sz w:val="28"/>
                <w:szCs w:val="28"/>
              </w:rPr>
              <w:t xml:space="preserve"> Никита, Тарасова Анастасия, </w:t>
            </w:r>
            <w:proofErr w:type="spellStart"/>
            <w:r w:rsidRPr="00C84BFD">
              <w:rPr>
                <w:sz w:val="28"/>
                <w:szCs w:val="28"/>
              </w:rPr>
              <w:t>Вайгандт</w:t>
            </w:r>
            <w:proofErr w:type="spellEnd"/>
            <w:r w:rsidRPr="00C84BFD">
              <w:rPr>
                <w:sz w:val="28"/>
                <w:szCs w:val="28"/>
              </w:rPr>
              <w:t xml:space="preserve"> Наталья, 3 </w:t>
            </w:r>
            <w:r w:rsidRPr="00C84BFD">
              <w:rPr>
                <w:sz w:val="28"/>
                <w:szCs w:val="28"/>
              </w:rPr>
              <w:lastRenderedPageBreak/>
              <w:t>место</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lastRenderedPageBreak/>
              <w:t xml:space="preserve">«Мы за здоровый образ жизни» </w:t>
            </w:r>
          </w:p>
          <w:p w:rsidR="00D20CDC" w:rsidRPr="00C84BFD" w:rsidRDefault="00D20CDC" w:rsidP="00C84BFD">
            <w:pPr>
              <w:pStyle w:val="a3"/>
              <w:contextualSpacing/>
              <w:jc w:val="both"/>
              <w:rPr>
                <w:sz w:val="28"/>
                <w:szCs w:val="28"/>
              </w:rPr>
            </w:pPr>
            <w:r w:rsidRPr="00C84BFD">
              <w:rPr>
                <w:sz w:val="28"/>
                <w:szCs w:val="28"/>
              </w:rPr>
              <w:t>(Выпуск буклета)</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Тарасова Анастасия, 1 место</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Конкурс «Все профессии важны»</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Тарасова Анастасия,</w:t>
            </w:r>
            <w:r w:rsidR="00A93840" w:rsidRPr="00C84BFD">
              <w:rPr>
                <w:sz w:val="28"/>
                <w:szCs w:val="28"/>
              </w:rPr>
              <w:t xml:space="preserve"> участник</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Конкурс «Свет Рождественской звезды»</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Дереза Алексей, Красникова Алёна, благодарственные письма.</w:t>
            </w:r>
          </w:p>
          <w:p w:rsidR="00D20CDC" w:rsidRPr="00C84BFD" w:rsidRDefault="00D20CDC" w:rsidP="00C84BFD">
            <w:pPr>
              <w:pStyle w:val="a3"/>
              <w:contextualSpacing/>
              <w:jc w:val="both"/>
              <w:rPr>
                <w:sz w:val="28"/>
                <w:szCs w:val="28"/>
              </w:rPr>
            </w:pPr>
            <w:r w:rsidRPr="00C84BFD">
              <w:rPr>
                <w:sz w:val="28"/>
                <w:szCs w:val="28"/>
              </w:rPr>
              <w:t xml:space="preserve">Тарасова Анастасия, </w:t>
            </w:r>
            <w:proofErr w:type="spellStart"/>
            <w:r w:rsidRPr="00C84BFD">
              <w:rPr>
                <w:sz w:val="28"/>
                <w:szCs w:val="28"/>
              </w:rPr>
              <w:t>Можевитина</w:t>
            </w:r>
            <w:proofErr w:type="spellEnd"/>
            <w:r w:rsidRPr="00C84BFD">
              <w:rPr>
                <w:sz w:val="28"/>
                <w:szCs w:val="28"/>
              </w:rPr>
              <w:t xml:space="preserve"> Дарья</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Межшкольный конкурс «С юбилеем, дедушка Мороз!»</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 xml:space="preserve">Тарасова Анастасия, 3 место </w:t>
            </w:r>
            <w:proofErr w:type="spellStart"/>
            <w:r w:rsidRPr="00C84BFD">
              <w:rPr>
                <w:sz w:val="28"/>
                <w:szCs w:val="28"/>
              </w:rPr>
              <w:t>Можевитина</w:t>
            </w:r>
            <w:proofErr w:type="spellEnd"/>
            <w:r w:rsidRPr="00C84BFD">
              <w:rPr>
                <w:sz w:val="28"/>
                <w:szCs w:val="28"/>
              </w:rPr>
              <w:t xml:space="preserve"> Дарья,</w:t>
            </w:r>
          </w:p>
          <w:p w:rsidR="00D20CDC" w:rsidRPr="00C84BFD" w:rsidRDefault="00D20CDC" w:rsidP="00C84BFD">
            <w:pPr>
              <w:pStyle w:val="a3"/>
              <w:contextualSpacing/>
              <w:jc w:val="both"/>
              <w:rPr>
                <w:sz w:val="28"/>
                <w:szCs w:val="28"/>
              </w:rPr>
            </w:pPr>
            <w:proofErr w:type="spellStart"/>
            <w:r w:rsidRPr="00C84BFD">
              <w:rPr>
                <w:sz w:val="28"/>
                <w:szCs w:val="28"/>
              </w:rPr>
              <w:t>Мохонько</w:t>
            </w:r>
            <w:proofErr w:type="spellEnd"/>
            <w:r w:rsidRPr="00C84BFD">
              <w:rPr>
                <w:sz w:val="28"/>
                <w:szCs w:val="28"/>
              </w:rPr>
              <w:t xml:space="preserve"> Никита, 2 место</w:t>
            </w:r>
          </w:p>
          <w:p w:rsidR="00D20CDC" w:rsidRPr="00C84BFD" w:rsidRDefault="00D20CDC" w:rsidP="00C84BFD">
            <w:pPr>
              <w:pStyle w:val="a3"/>
              <w:contextualSpacing/>
              <w:jc w:val="both"/>
              <w:rPr>
                <w:sz w:val="28"/>
                <w:szCs w:val="28"/>
              </w:rPr>
            </w:pPr>
            <w:proofErr w:type="spellStart"/>
            <w:r w:rsidRPr="00C84BFD">
              <w:rPr>
                <w:sz w:val="28"/>
                <w:szCs w:val="28"/>
              </w:rPr>
              <w:t>Зюзюкин</w:t>
            </w:r>
            <w:proofErr w:type="spellEnd"/>
            <w:r w:rsidRPr="00C84BFD">
              <w:rPr>
                <w:sz w:val="28"/>
                <w:szCs w:val="28"/>
              </w:rPr>
              <w:t xml:space="preserve"> Кирилл, 3 место</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Конкурс «Мир моих увлечений».</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Тарасова Анастасия</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Конкурс «Удивительный мир космоса»</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 xml:space="preserve">Тарасова Анастасия, </w:t>
            </w:r>
            <w:proofErr w:type="spellStart"/>
            <w:r w:rsidRPr="00C84BFD">
              <w:rPr>
                <w:sz w:val="28"/>
                <w:szCs w:val="28"/>
              </w:rPr>
              <w:t>Можевитина</w:t>
            </w:r>
            <w:proofErr w:type="spellEnd"/>
            <w:r w:rsidRPr="00C84BFD">
              <w:rPr>
                <w:sz w:val="28"/>
                <w:szCs w:val="28"/>
              </w:rPr>
              <w:t xml:space="preserve"> Дарья</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9F5E71">
            <w:pPr>
              <w:contextualSpacing/>
              <w:jc w:val="both"/>
              <w:rPr>
                <w:sz w:val="28"/>
                <w:szCs w:val="28"/>
              </w:rPr>
            </w:pPr>
            <w:r w:rsidRPr="00C84BFD">
              <w:rPr>
                <w:sz w:val="28"/>
                <w:szCs w:val="28"/>
              </w:rPr>
              <w:t>Акция «Покормите птиц зимой» (листовка).</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 xml:space="preserve">Тарасова Анастасия, </w:t>
            </w:r>
            <w:proofErr w:type="spellStart"/>
            <w:r w:rsidRPr="00C84BFD">
              <w:rPr>
                <w:sz w:val="28"/>
                <w:szCs w:val="28"/>
              </w:rPr>
              <w:t>Можевитина</w:t>
            </w:r>
            <w:proofErr w:type="spellEnd"/>
            <w:r w:rsidRPr="00C84BFD">
              <w:rPr>
                <w:sz w:val="28"/>
                <w:szCs w:val="28"/>
              </w:rPr>
              <w:t xml:space="preserve"> Дарья</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 xml:space="preserve">Участие в  научно-практической конференции в </w:t>
            </w:r>
            <w:proofErr w:type="gramStart"/>
            <w:r w:rsidRPr="00C84BFD">
              <w:rPr>
                <w:sz w:val="28"/>
                <w:szCs w:val="28"/>
              </w:rPr>
              <w:t>г</w:t>
            </w:r>
            <w:proofErr w:type="gramEnd"/>
            <w:r w:rsidRPr="00C84BFD">
              <w:rPr>
                <w:sz w:val="28"/>
                <w:szCs w:val="28"/>
              </w:rPr>
              <w:t>. Строитель</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proofErr w:type="spellStart"/>
            <w:r w:rsidRPr="00C84BFD">
              <w:rPr>
                <w:sz w:val="28"/>
                <w:szCs w:val="28"/>
              </w:rPr>
              <w:t>Зюзюкин</w:t>
            </w:r>
            <w:proofErr w:type="spellEnd"/>
            <w:r w:rsidRPr="00C84BFD">
              <w:rPr>
                <w:sz w:val="28"/>
                <w:szCs w:val="28"/>
              </w:rPr>
              <w:t xml:space="preserve"> Кирилл, </w:t>
            </w:r>
          </w:p>
          <w:p w:rsidR="00D20CDC" w:rsidRPr="00C84BFD" w:rsidRDefault="00D20CDC" w:rsidP="00C84BFD">
            <w:pPr>
              <w:pStyle w:val="a3"/>
              <w:contextualSpacing/>
              <w:jc w:val="both"/>
              <w:rPr>
                <w:sz w:val="28"/>
                <w:szCs w:val="28"/>
              </w:rPr>
            </w:pP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 xml:space="preserve">Участие в  областной научно-практической конференции «Первые шаги в науке» в </w:t>
            </w:r>
            <w:proofErr w:type="gramStart"/>
            <w:r w:rsidRPr="00C84BFD">
              <w:rPr>
                <w:sz w:val="28"/>
                <w:szCs w:val="28"/>
              </w:rPr>
              <w:t>г</w:t>
            </w:r>
            <w:proofErr w:type="gramEnd"/>
            <w:r w:rsidRPr="00C84BFD">
              <w:rPr>
                <w:sz w:val="28"/>
                <w:szCs w:val="28"/>
              </w:rPr>
              <w:t>. Старый Оскол</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Бессонов Игорь</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Участие в школьной  научно-практической конференции</w:t>
            </w: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 xml:space="preserve">Бессонов Игорь </w:t>
            </w:r>
            <w:proofErr w:type="spellStart"/>
            <w:r w:rsidRPr="00C84BFD">
              <w:rPr>
                <w:sz w:val="28"/>
                <w:szCs w:val="28"/>
              </w:rPr>
              <w:t>Зюзюкин</w:t>
            </w:r>
            <w:proofErr w:type="spellEnd"/>
            <w:r w:rsidRPr="00C84BFD">
              <w:rPr>
                <w:sz w:val="28"/>
                <w:szCs w:val="28"/>
              </w:rPr>
              <w:t xml:space="preserve"> Кирилл, </w:t>
            </w:r>
          </w:p>
          <w:p w:rsidR="00D20CDC" w:rsidRPr="00C84BFD" w:rsidRDefault="00D20CDC" w:rsidP="00C84BFD">
            <w:pPr>
              <w:pStyle w:val="a3"/>
              <w:contextualSpacing/>
              <w:jc w:val="both"/>
              <w:rPr>
                <w:sz w:val="28"/>
                <w:szCs w:val="28"/>
              </w:rPr>
            </w:pPr>
            <w:r w:rsidRPr="00C84BFD">
              <w:rPr>
                <w:sz w:val="28"/>
                <w:szCs w:val="28"/>
              </w:rPr>
              <w:t xml:space="preserve">Тарасова Анастасия, </w:t>
            </w:r>
            <w:proofErr w:type="spellStart"/>
            <w:r w:rsidRPr="00C84BFD">
              <w:rPr>
                <w:sz w:val="28"/>
                <w:szCs w:val="28"/>
              </w:rPr>
              <w:t>Можевитина</w:t>
            </w:r>
            <w:proofErr w:type="spellEnd"/>
            <w:r w:rsidRPr="00C84BFD">
              <w:rPr>
                <w:sz w:val="28"/>
                <w:szCs w:val="28"/>
              </w:rPr>
              <w:t xml:space="preserve"> </w:t>
            </w:r>
          </w:p>
          <w:p w:rsidR="00D20CDC" w:rsidRPr="00C84BFD" w:rsidRDefault="00D20CDC" w:rsidP="00C84BFD">
            <w:pPr>
              <w:pStyle w:val="a3"/>
              <w:contextualSpacing/>
              <w:jc w:val="both"/>
              <w:rPr>
                <w:sz w:val="28"/>
                <w:szCs w:val="28"/>
              </w:rPr>
            </w:pPr>
            <w:r w:rsidRPr="00C84BFD">
              <w:rPr>
                <w:sz w:val="28"/>
                <w:szCs w:val="28"/>
              </w:rPr>
              <w:t>Дарья</w:t>
            </w:r>
          </w:p>
        </w:tc>
      </w:tr>
      <w:tr w:rsidR="00D20CDC"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D20CDC" w:rsidRPr="00C84BFD" w:rsidRDefault="00D20CDC" w:rsidP="009F5E71">
            <w:pPr>
              <w:ind w:left="360"/>
              <w:contextualSpacing/>
              <w:jc w:val="both"/>
              <w:rPr>
                <w:sz w:val="28"/>
                <w:szCs w:val="28"/>
              </w:rPr>
            </w:pPr>
            <w:r w:rsidRPr="00C84BFD">
              <w:rPr>
                <w:sz w:val="28"/>
                <w:szCs w:val="28"/>
              </w:rPr>
              <w:t>Экологическая акция «День птиц» (листовка)</w:t>
            </w:r>
          </w:p>
          <w:p w:rsidR="00D20CDC" w:rsidRPr="00C84BFD" w:rsidRDefault="00D20CDC" w:rsidP="00C84BFD">
            <w:pPr>
              <w:ind w:left="360"/>
              <w:contextualSpacing/>
              <w:jc w:val="both"/>
              <w:rPr>
                <w:sz w:val="28"/>
                <w:szCs w:val="28"/>
              </w:rPr>
            </w:pPr>
          </w:p>
        </w:tc>
        <w:tc>
          <w:tcPr>
            <w:tcW w:w="4398" w:type="dxa"/>
            <w:tcBorders>
              <w:top w:val="outset" w:sz="6" w:space="0" w:color="auto"/>
              <w:left w:val="outset" w:sz="6" w:space="0" w:color="auto"/>
              <w:bottom w:val="outset" w:sz="6" w:space="0" w:color="auto"/>
              <w:right w:val="outset" w:sz="6" w:space="0" w:color="auto"/>
            </w:tcBorders>
          </w:tcPr>
          <w:p w:rsidR="00D20CDC" w:rsidRPr="00C84BFD" w:rsidRDefault="00D20CDC" w:rsidP="00C84BFD">
            <w:pPr>
              <w:pStyle w:val="a3"/>
              <w:contextualSpacing/>
              <w:jc w:val="both"/>
              <w:rPr>
                <w:sz w:val="28"/>
                <w:szCs w:val="28"/>
              </w:rPr>
            </w:pPr>
            <w:r w:rsidRPr="00C84BFD">
              <w:rPr>
                <w:sz w:val="28"/>
                <w:szCs w:val="28"/>
              </w:rPr>
              <w:t>Чернышев Артём, 2 место.</w:t>
            </w:r>
          </w:p>
        </w:tc>
      </w:tr>
      <w:tr w:rsidR="00206558" w:rsidRPr="00C84BFD" w:rsidTr="009F5E71">
        <w:trPr>
          <w:tblCellSpacing w:w="0" w:type="dxa"/>
        </w:trPr>
        <w:tc>
          <w:tcPr>
            <w:tcW w:w="5007" w:type="dxa"/>
            <w:tcBorders>
              <w:top w:val="outset" w:sz="6" w:space="0" w:color="auto"/>
              <w:left w:val="outset" w:sz="6" w:space="0" w:color="auto"/>
              <w:bottom w:val="outset" w:sz="6" w:space="0" w:color="auto"/>
              <w:right w:val="outset" w:sz="6" w:space="0" w:color="auto"/>
            </w:tcBorders>
          </w:tcPr>
          <w:p w:rsidR="00206558" w:rsidRPr="00C84BFD" w:rsidRDefault="00206558" w:rsidP="00C84BFD">
            <w:pPr>
              <w:ind w:left="360"/>
              <w:contextualSpacing/>
              <w:jc w:val="both"/>
              <w:rPr>
                <w:sz w:val="28"/>
                <w:szCs w:val="28"/>
              </w:rPr>
            </w:pPr>
            <w:r w:rsidRPr="00C84BFD">
              <w:rPr>
                <w:sz w:val="28"/>
                <w:szCs w:val="28"/>
              </w:rPr>
              <w:t>Межшкольный конкурс «Я вижу мир»</w:t>
            </w:r>
          </w:p>
        </w:tc>
        <w:tc>
          <w:tcPr>
            <w:tcW w:w="4398" w:type="dxa"/>
            <w:tcBorders>
              <w:top w:val="outset" w:sz="6" w:space="0" w:color="auto"/>
              <w:left w:val="outset" w:sz="6" w:space="0" w:color="auto"/>
              <w:bottom w:val="outset" w:sz="6" w:space="0" w:color="auto"/>
              <w:right w:val="outset" w:sz="6" w:space="0" w:color="auto"/>
            </w:tcBorders>
          </w:tcPr>
          <w:p w:rsidR="00206558" w:rsidRPr="00C84BFD" w:rsidRDefault="00206558" w:rsidP="00C84BFD">
            <w:pPr>
              <w:pStyle w:val="a3"/>
              <w:contextualSpacing/>
              <w:jc w:val="both"/>
              <w:rPr>
                <w:sz w:val="28"/>
                <w:szCs w:val="28"/>
              </w:rPr>
            </w:pPr>
            <w:proofErr w:type="spellStart"/>
            <w:r w:rsidRPr="00C84BFD">
              <w:rPr>
                <w:sz w:val="28"/>
                <w:szCs w:val="28"/>
              </w:rPr>
              <w:t>Зюзюкин</w:t>
            </w:r>
            <w:proofErr w:type="spellEnd"/>
            <w:r w:rsidRPr="00C84BFD">
              <w:rPr>
                <w:sz w:val="28"/>
                <w:szCs w:val="28"/>
              </w:rPr>
              <w:t xml:space="preserve"> Кирилл, 1 место</w:t>
            </w:r>
          </w:p>
          <w:p w:rsidR="00206558" w:rsidRPr="00C84BFD" w:rsidRDefault="00206558" w:rsidP="00C84BFD">
            <w:pPr>
              <w:pStyle w:val="a3"/>
              <w:contextualSpacing/>
              <w:jc w:val="both"/>
              <w:rPr>
                <w:sz w:val="28"/>
                <w:szCs w:val="28"/>
              </w:rPr>
            </w:pPr>
            <w:proofErr w:type="spellStart"/>
            <w:r w:rsidRPr="00C84BFD">
              <w:rPr>
                <w:sz w:val="28"/>
                <w:szCs w:val="28"/>
              </w:rPr>
              <w:t>Можевитина</w:t>
            </w:r>
            <w:proofErr w:type="spellEnd"/>
            <w:r w:rsidRPr="00C84BFD">
              <w:rPr>
                <w:sz w:val="28"/>
                <w:szCs w:val="28"/>
              </w:rPr>
              <w:t xml:space="preserve"> Дарья, 2 место</w:t>
            </w:r>
          </w:p>
          <w:p w:rsidR="00206558" w:rsidRPr="00C84BFD" w:rsidRDefault="00206558" w:rsidP="00C84BFD">
            <w:pPr>
              <w:pStyle w:val="a3"/>
              <w:contextualSpacing/>
              <w:jc w:val="both"/>
              <w:rPr>
                <w:sz w:val="28"/>
                <w:szCs w:val="28"/>
              </w:rPr>
            </w:pPr>
          </w:p>
        </w:tc>
      </w:tr>
    </w:tbl>
    <w:p w:rsidR="00206558" w:rsidRPr="00C84BFD" w:rsidRDefault="00206558" w:rsidP="00C84BFD">
      <w:pPr>
        <w:spacing w:before="100" w:beforeAutospacing="1" w:after="100" w:afterAutospacing="1"/>
        <w:ind w:firstLine="708"/>
        <w:contextualSpacing/>
        <w:jc w:val="both"/>
        <w:rPr>
          <w:sz w:val="28"/>
          <w:szCs w:val="28"/>
        </w:rPr>
      </w:pPr>
    </w:p>
    <w:p w:rsidR="00D20CDC" w:rsidRPr="00C84BFD" w:rsidRDefault="00206558" w:rsidP="00301C3D">
      <w:pPr>
        <w:spacing w:before="100" w:beforeAutospacing="1" w:after="100" w:afterAutospacing="1"/>
        <w:ind w:firstLine="708"/>
        <w:contextualSpacing/>
        <w:jc w:val="center"/>
        <w:outlineLvl w:val="0"/>
        <w:rPr>
          <w:sz w:val="28"/>
          <w:szCs w:val="28"/>
        </w:rPr>
      </w:pPr>
      <w:r w:rsidRPr="00C84BFD">
        <w:rPr>
          <w:sz w:val="28"/>
          <w:szCs w:val="28"/>
        </w:rPr>
        <w:t>Результаты анкетирования «Как вы относитесь к учебе»</w:t>
      </w:r>
    </w:p>
    <w:p w:rsidR="00D20CDC" w:rsidRPr="00C84BFD" w:rsidRDefault="00206558" w:rsidP="00C84BFD">
      <w:pPr>
        <w:spacing w:before="100" w:beforeAutospacing="1" w:after="100" w:afterAutospacing="1"/>
        <w:ind w:firstLine="708"/>
        <w:contextualSpacing/>
        <w:jc w:val="both"/>
        <w:rPr>
          <w:sz w:val="28"/>
          <w:szCs w:val="28"/>
        </w:rPr>
      </w:pPr>
      <w:r w:rsidRPr="00C84BFD">
        <w:rPr>
          <w:noProof/>
          <w:sz w:val="28"/>
          <w:szCs w:val="28"/>
        </w:rPr>
        <w:drawing>
          <wp:anchor distT="0" distB="0" distL="114300" distR="114300" simplePos="0" relativeHeight="251660288" behindDoc="0" locked="0" layoutInCell="1" allowOverlap="1">
            <wp:simplePos x="0" y="0"/>
            <wp:positionH relativeFrom="column">
              <wp:posOffset>1682115</wp:posOffset>
            </wp:positionH>
            <wp:positionV relativeFrom="paragraph">
              <wp:posOffset>25400</wp:posOffset>
            </wp:positionV>
            <wp:extent cx="2228850" cy="1152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28850" cy="1152525"/>
                    </a:xfrm>
                    <a:prstGeom prst="rect">
                      <a:avLst/>
                    </a:prstGeom>
                    <a:noFill/>
                    <a:ln w="9525">
                      <a:noFill/>
                      <a:miter lim="800000"/>
                      <a:headEnd/>
                      <a:tailEnd/>
                    </a:ln>
                  </pic:spPr>
                </pic:pic>
              </a:graphicData>
            </a:graphic>
          </wp:anchor>
        </w:drawing>
      </w:r>
    </w:p>
    <w:p w:rsidR="00206558" w:rsidRPr="00C84BFD" w:rsidRDefault="00206558" w:rsidP="00C84BFD">
      <w:pPr>
        <w:spacing w:before="100" w:beforeAutospacing="1" w:after="100" w:afterAutospacing="1"/>
        <w:ind w:firstLine="708"/>
        <w:contextualSpacing/>
        <w:jc w:val="both"/>
        <w:rPr>
          <w:sz w:val="28"/>
          <w:szCs w:val="28"/>
        </w:rPr>
      </w:pPr>
    </w:p>
    <w:p w:rsidR="00206558" w:rsidRPr="00C84BFD" w:rsidRDefault="00206558" w:rsidP="009F5E71">
      <w:pPr>
        <w:spacing w:before="100" w:beforeAutospacing="1" w:after="100" w:afterAutospacing="1"/>
        <w:contextualSpacing/>
        <w:jc w:val="both"/>
        <w:rPr>
          <w:sz w:val="28"/>
          <w:szCs w:val="28"/>
        </w:rPr>
      </w:pPr>
    </w:p>
    <w:p w:rsidR="003B5A22" w:rsidRDefault="00352150" w:rsidP="00C84BFD">
      <w:pPr>
        <w:spacing w:before="100" w:beforeAutospacing="1" w:after="100" w:afterAutospacing="1"/>
        <w:contextualSpacing/>
        <w:jc w:val="both"/>
        <w:rPr>
          <w:sz w:val="28"/>
          <w:szCs w:val="28"/>
        </w:rPr>
      </w:pPr>
      <w:r>
        <w:rPr>
          <w:sz w:val="28"/>
          <w:szCs w:val="28"/>
        </w:rPr>
        <w:t xml:space="preserve">      </w:t>
      </w:r>
    </w:p>
    <w:p w:rsidR="003B5A22" w:rsidRDefault="003B5A22" w:rsidP="00C84BFD">
      <w:pPr>
        <w:spacing w:before="100" w:beforeAutospacing="1" w:after="100" w:afterAutospacing="1"/>
        <w:contextualSpacing/>
        <w:jc w:val="both"/>
        <w:rPr>
          <w:sz w:val="28"/>
          <w:szCs w:val="28"/>
        </w:rPr>
      </w:pPr>
    </w:p>
    <w:p w:rsidR="003B5A22" w:rsidRDefault="003B5A22" w:rsidP="00C84BFD">
      <w:pPr>
        <w:spacing w:before="100" w:beforeAutospacing="1" w:after="100" w:afterAutospacing="1"/>
        <w:contextualSpacing/>
        <w:jc w:val="both"/>
        <w:rPr>
          <w:sz w:val="28"/>
          <w:szCs w:val="28"/>
        </w:rPr>
      </w:pPr>
    </w:p>
    <w:p w:rsidR="002B7021" w:rsidRPr="00C84BFD" w:rsidRDefault="00352150" w:rsidP="00C84BFD">
      <w:pPr>
        <w:spacing w:before="100" w:beforeAutospacing="1" w:after="100" w:afterAutospacing="1"/>
        <w:contextualSpacing/>
        <w:jc w:val="both"/>
        <w:rPr>
          <w:sz w:val="28"/>
          <w:szCs w:val="28"/>
        </w:rPr>
      </w:pPr>
      <w:r>
        <w:rPr>
          <w:sz w:val="28"/>
          <w:szCs w:val="28"/>
        </w:rPr>
        <w:lastRenderedPageBreak/>
        <w:t xml:space="preserve">  </w:t>
      </w:r>
      <w:r w:rsidR="00082D46" w:rsidRPr="00C84BFD">
        <w:rPr>
          <w:sz w:val="28"/>
          <w:szCs w:val="28"/>
        </w:rPr>
        <w:t xml:space="preserve">По  моим наблюдениям,  по отзывам </w:t>
      </w:r>
      <w:r w:rsidR="006621C3" w:rsidRPr="00C84BFD">
        <w:rPr>
          <w:sz w:val="28"/>
          <w:szCs w:val="28"/>
        </w:rPr>
        <w:t>обучающихся</w:t>
      </w:r>
      <w:r w:rsidR="00082D46" w:rsidRPr="00C84BFD">
        <w:rPr>
          <w:sz w:val="28"/>
          <w:szCs w:val="28"/>
        </w:rPr>
        <w:t>, по результатам  проведенных  контрольных работ стало ясно, что  данная работа нашла значительный отклик в душах ребят, способствовала выработке хороших знаний по темам, изучаемым с использованием метода проекто</w:t>
      </w:r>
      <w:r w:rsidR="00147EC2" w:rsidRPr="00C84BFD">
        <w:rPr>
          <w:sz w:val="28"/>
          <w:szCs w:val="28"/>
        </w:rPr>
        <w:t xml:space="preserve">в. </w:t>
      </w:r>
      <w:r w:rsidR="00082D46" w:rsidRPr="00C84BFD">
        <w:rPr>
          <w:sz w:val="28"/>
          <w:szCs w:val="28"/>
        </w:rPr>
        <w:t xml:space="preserve"> Метод проектов   как личностно-ориентированная технология обучения   может применяться в работе с учащимися  начальных классов по любому предмету. Результаты исследования ориентируют на развитие у школьников при выполнении проектов ценностно-личностной мотивации, диалогичности отношений, самостоятельности, умений сотрудничества и других личностных свойств и позиций. </w:t>
      </w:r>
      <w:r w:rsidR="003B7A97" w:rsidRPr="00C84BFD">
        <w:rPr>
          <w:sz w:val="28"/>
          <w:szCs w:val="28"/>
        </w:rPr>
        <w:t xml:space="preserve"> Таким образом, </w:t>
      </w:r>
      <w:r w:rsidR="00082D46" w:rsidRPr="00C84BFD">
        <w:rPr>
          <w:sz w:val="28"/>
          <w:szCs w:val="28"/>
        </w:rPr>
        <w:t xml:space="preserve">удалось повысить степень самостоятельности, инициативности </w:t>
      </w:r>
      <w:r w:rsidR="006621C3" w:rsidRPr="00C84BFD">
        <w:rPr>
          <w:sz w:val="28"/>
          <w:szCs w:val="28"/>
        </w:rPr>
        <w:t>обучающихся</w:t>
      </w:r>
      <w:r w:rsidR="00082D46" w:rsidRPr="00C84BFD">
        <w:rPr>
          <w:sz w:val="28"/>
          <w:szCs w:val="28"/>
        </w:rPr>
        <w:t xml:space="preserve"> и их познавательной </w:t>
      </w:r>
      <w:proofErr w:type="spellStart"/>
      <w:r w:rsidR="00082D46" w:rsidRPr="00C84BFD">
        <w:rPr>
          <w:sz w:val="28"/>
          <w:szCs w:val="28"/>
        </w:rPr>
        <w:t>мотивированности</w:t>
      </w:r>
      <w:proofErr w:type="spellEnd"/>
      <w:r w:rsidR="00B80DC1" w:rsidRPr="00C84BFD">
        <w:rPr>
          <w:sz w:val="28"/>
          <w:szCs w:val="28"/>
        </w:rPr>
        <w:t>.</w:t>
      </w:r>
      <w:r w:rsidR="002B7021" w:rsidRPr="00C84BFD">
        <w:rPr>
          <w:sz w:val="28"/>
          <w:szCs w:val="28"/>
        </w:rPr>
        <w:t xml:space="preserve"> </w:t>
      </w:r>
    </w:p>
    <w:p w:rsidR="002B7021" w:rsidRPr="00C84BFD" w:rsidRDefault="00352150" w:rsidP="00C84BFD">
      <w:pPr>
        <w:spacing w:before="100" w:beforeAutospacing="1" w:after="100" w:afterAutospacing="1"/>
        <w:contextualSpacing/>
        <w:jc w:val="both"/>
        <w:rPr>
          <w:sz w:val="28"/>
          <w:szCs w:val="28"/>
        </w:rPr>
      </w:pPr>
      <w:r>
        <w:rPr>
          <w:sz w:val="28"/>
          <w:szCs w:val="28"/>
        </w:rPr>
        <w:t xml:space="preserve">       </w:t>
      </w:r>
      <w:r w:rsidR="00200AE5" w:rsidRPr="00C84BFD">
        <w:rPr>
          <w:sz w:val="28"/>
          <w:szCs w:val="28"/>
        </w:rPr>
        <w:t>Проектная деятельность вошла в начальную школу как естественная часть современного решения проблемы развивающего обучения. Ее появление в школе – требование времени. Задача педагогов -</w:t>
      </w:r>
      <w:r w:rsidR="003B7A97" w:rsidRPr="00C84BFD">
        <w:rPr>
          <w:sz w:val="28"/>
          <w:szCs w:val="28"/>
        </w:rPr>
        <w:t xml:space="preserve"> </w:t>
      </w:r>
      <w:r w:rsidR="00200AE5" w:rsidRPr="00C84BFD">
        <w:rPr>
          <w:sz w:val="28"/>
          <w:szCs w:val="28"/>
        </w:rPr>
        <w:t>принять и реализовать это требование, полноценно использовать общеобразовательные и развивающие возможности проектов. При активном использовании учебных проектов в начальной школе успешнее достигаются общие цели образования, легче формируются коммуникации: умение собирать факты, их сопоставлять, организовывать, выражать свои мысли, логически рассуждать, открывать что-то новое, делать выбор и принимать решения.</w:t>
      </w:r>
    </w:p>
    <w:p w:rsidR="002B7021" w:rsidRPr="00C84BFD" w:rsidRDefault="00200AE5" w:rsidP="00C84BFD">
      <w:pPr>
        <w:spacing w:before="100" w:beforeAutospacing="1"/>
        <w:ind w:firstLine="540"/>
        <w:contextualSpacing/>
        <w:jc w:val="both"/>
        <w:rPr>
          <w:sz w:val="28"/>
          <w:szCs w:val="28"/>
        </w:rPr>
      </w:pPr>
      <w:r w:rsidRPr="00C84BFD">
        <w:rPr>
          <w:sz w:val="28"/>
          <w:szCs w:val="28"/>
        </w:rPr>
        <w:t xml:space="preserve"> Учебные проекты позволяют проследить связи между различными школьными дисциплинами, в контексте проблем реального мира, развивать  у </w:t>
      </w:r>
      <w:r w:rsidR="006621C3" w:rsidRPr="00C84BFD">
        <w:rPr>
          <w:sz w:val="28"/>
          <w:szCs w:val="28"/>
        </w:rPr>
        <w:t>обучающихся</w:t>
      </w:r>
      <w:r w:rsidRPr="00C84BFD">
        <w:rPr>
          <w:sz w:val="28"/>
          <w:szCs w:val="28"/>
        </w:rPr>
        <w:t xml:space="preserve"> мыслительные умения высокого уровня благодаря работе с основополагающими идеями, вовлечь школьников в активный процесс обучения. Детям после подготовки своего проекта  легче даются устные предметы, у них появляется уверенность в себе.  Работа над проектами  сплачивает не только детский коллектив, но и родителей. Они тоже объединяются в группы, общаются, лучше узнают друг друга. Проектная деятельность способствует формированию ключевых компетентностей </w:t>
      </w:r>
      <w:r w:rsidR="006621C3" w:rsidRPr="00C84BFD">
        <w:rPr>
          <w:sz w:val="28"/>
          <w:szCs w:val="28"/>
        </w:rPr>
        <w:t>обучающихся</w:t>
      </w:r>
      <w:r w:rsidRPr="00C84BFD">
        <w:rPr>
          <w:sz w:val="28"/>
          <w:szCs w:val="28"/>
        </w:rPr>
        <w:t xml:space="preserve">, подготовки их к реальным условиям жизнедеятельности, выводит процесс обучения и воспитания из стен школы в окружающий мир. </w:t>
      </w:r>
      <w:r w:rsidR="003B7A97" w:rsidRPr="00C84BFD">
        <w:rPr>
          <w:sz w:val="28"/>
          <w:szCs w:val="28"/>
        </w:rPr>
        <w:t xml:space="preserve"> </w:t>
      </w:r>
      <w:r w:rsidRPr="00C84BFD">
        <w:rPr>
          <w:sz w:val="28"/>
          <w:szCs w:val="28"/>
        </w:rPr>
        <w:t xml:space="preserve"> </w:t>
      </w:r>
    </w:p>
    <w:p w:rsidR="00206558" w:rsidRPr="00C84BFD" w:rsidRDefault="00200AE5" w:rsidP="00C84BFD">
      <w:pPr>
        <w:spacing w:before="100" w:beforeAutospacing="1"/>
        <w:ind w:firstLine="540"/>
        <w:contextualSpacing/>
        <w:jc w:val="both"/>
        <w:rPr>
          <w:sz w:val="28"/>
          <w:szCs w:val="28"/>
        </w:rPr>
      </w:pPr>
      <w:r w:rsidRPr="00C84BFD">
        <w:rPr>
          <w:sz w:val="28"/>
          <w:szCs w:val="28"/>
        </w:rPr>
        <w:t xml:space="preserve">«Человек рождён для мысли и действия», - говорили древние мудрецы. Окружающая жизнь – это творческая лаборатория, в которой происходит процесс познания. Вот почему важно уже в младшем школьном возрасте вовлечь детей в активную познавательную деятельность. </w:t>
      </w:r>
    </w:p>
    <w:p w:rsidR="00206558" w:rsidRPr="00C84BFD" w:rsidRDefault="00206558" w:rsidP="00C84BFD">
      <w:pPr>
        <w:pStyle w:val="a3"/>
        <w:spacing w:before="0" w:beforeAutospacing="0" w:after="0" w:afterAutospacing="0"/>
        <w:contextualSpacing/>
        <w:jc w:val="both"/>
        <w:rPr>
          <w:b/>
          <w:sz w:val="28"/>
          <w:szCs w:val="28"/>
        </w:rPr>
      </w:pPr>
    </w:p>
    <w:p w:rsidR="00660054" w:rsidRPr="00C84BFD" w:rsidRDefault="00660054" w:rsidP="00C84BFD">
      <w:pPr>
        <w:pStyle w:val="a3"/>
        <w:spacing w:before="0" w:beforeAutospacing="0" w:after="0" w:afterAutospacing="0"/>
        <w:contextualSpacing/>
        <w:jc w:val="both"/>
        <w:rPr>
          <w:b/>
          <w:sz w:val="28"/>
          <w:szCs w:val="28"/>
        </w:rPr>
      </w:pPr>
    </w:p>
    <w:p w:rsidR="00660054" w:rsidRPr="00C84BFD" w:rsidRDefault="00660054" w:rsidP="00C84BFD">
      <w:pPr>
        <w:pStyle w:val="a3"/>
        <w:spacing w:before="0" w:beforeAutospacing="0" w:after="0" w:afterAutospacing="0"/>
        <w:contextualSpacing/>
        <w:jc w:val="both"/>
        <w:rPr>
          <w:b/>
          <w:sz w:val="28"/>
          <w:szCs w:val="28"/>
        </w:rPr>
      </w:pPr>
    </w:p>
    <w:p w:rsidR="009F5E71" w:rsidRDefault="009F5E71" w:rsidP="009F5E71">
      <w:pPr>
        <w:outlineLvl w:val="0"/>
        <w:rPr>
          <w:b/>
          <w:sz w:val="28"/>
          <w:szCs w:val="28"/>
        </w:rPr>
      </w:pPr>
    </w:p>
    <w:p w:rsidR="009F5E71" w:rsidRDefault="009F5E71" w:rsidP="00301C3D">
      <w:pPr>
        <w:jc w:val="center"/>
        <w:outlineLvl w:val="0"/>
        <w:rPr>
          <w:b/>
          <w:sz w:val="28"/>
          <w:szCs w:val="28"/>
        </w:rPr>
      </w:pPr>
    </w:p>
    <w:p w:rsidR="009F5E71" w:rsidRDefault="009F5E71" w:rsidP="00301C3D">
      <w:pPr>
        <w:jc w:val="center"/>
        <w:outlineLvl w:val="0"/>
        <w:rPr>
          <w:b/>
          <w:sz w:val="28"/>
          <w:szCs w:val="28"/>
        </w:rPr>
      </w:pPr>
    </w:p>
    <w:p w:rsidR="009F5E71" w:rsidRDefault="009F5E71" w:rsidP="00301C3D">
      <w:pPr>
        <w:jc w:val="center"/>
        <w:outlineLvl w:val="0"/>
        <w:rPr>
          <w:b/>
          <w:sz w:val="28"/>
          <w:szCs w:val="28"/>
        </w:rPr>
      </w:pPr>
    </w:p>
    <w:p w:rsidR="009F5E71" w:rsidRDefault="009F5E71" w:rsidP="00301C3D">
      <w:pPr>
        <w:jc w:val="center"/>
        <w:outlineLvl w:val="0"/>
        <w:rPr>
          <w:b/>
          <w:sz w:val="28"/>
          <w:szCs w:val="28"/>
        </w:rPr>
      </w:pPr>
    </w:p>
    <w:p w:rsidR="009F5E71" w:rsidRDefault="009F5E71" w:rsidP="00301C3D">
      <w:pPr>
        <w:jc w:val="center"/>
        <w:outlineLvl w:val="0"/>
        <w:rPr>
          <w:b/>
          <w:sz w:val="28"/>
          <w:szCs w:val="28"/>
        </w:rPr>
      </w:pPr>
    </w:p>
    <w:p w:rsidR="003B5A22" w:rsidRDefault="003B5A22" w:rsidP="00301C3D">
      <w:pPr>
        <w:jc w:val="center"/>
        <w:outlineLvl w:val="0"/>
        <w:rPr>
          <w:b/>
          <w:sz w:val="28"/>
          <w:szCs w:val="28"/>
        </w:rPr>
      </w:pPr>
    </w:p>
    <w:p w:rsidR="003B5A22" w:rsidRDefault="003B5A22" w:rsidP="00301C3D">
      <w:pPr>
        <w:jc w:val="center"/>
        <w:outlineLvl w:val="0"/>
        <w:rPr>
          <w:b/>
          <w:sz w:val="28"/>
          <w:szCs w:val="28"/>
        </w:rPr>
      </w:pPr>
    </w:p>
    <w:p w:rsidR="006327D5" w:rsidRPr="006327D5" w:rsidRDefault="006327D5" w:rsidP="00301C3D">
      <w:pPr>
        <w:jc w:val="center"/>
        <w:outlineLvl w:val="0"/>
        <w:rPr>
          <w:b/>
          <w:sz w:val="28"/>
          <w:szCs w:val="28"/>
        </w:rPr>
      </w:pPr>
      <w:r w:rsidRPr="006327D5">
        <w:rPr>
          <w:b/>
          <w:sz w:val="28"/>
          <w:szCs w:val="28"/>
        </w:rPr>
        <w:t>Библиографический список:</w:t>
      </w:r>
    </w:p>
    <w:p w:rsidR="006327D5" w:rsidRPr="006327D5" w:rsidRDefault="006327D5" w:rsidP="006327D5">
      <w:pPr>
        <w:jc w:val="both"/>
        <w:rPr>
          <w:b/>
          <w:sz w:val="28"/>
          <w:szCs w:val="28"/>
        </w:rPr>
      </w:pPr>
    </w:p>
    <w:p w:rsidR="006327D5" w:rsidRPr="006327D5" w:rsidRDefault="006327D5" w:rsidP="006327D5">
      <w:pPr>
        <w:numPr>
          <w:ilvl w:val="0"/>
          <w:numId w:val="38"/>
        </w:numPr>
        <w:jc w:val="both"/>
        <w:rPr>
          <w:sz w:val="28"/>
          <w:szCs w:val="28"/>
        </w:rPr>
      </w:pPr>
      <w:r w:rsidRPr="006327D5">
        <w:rPr>
          <w:sz w:val="28"/>
          <w:szCs w:val="28"/>
        </w:rPr>
        <w:t xml:space="preserve">Белобородов Н.В. Социальные творческие проекты в школе. М.: </w:t>
      </w:r>
      <w:proofErr w:type="spellStart"/>
      <w:r w:rsidRPr="006327D5">
        <w:rPr>
          <w:sz w:val="28"/>
          <w:szCs w:val="28"/>
        </w:rPr>
        <w:t>Аркти</w:t>
      </w:r>
      <w:proofErr w:type="spellEnd"/>
      <w:r w:rsidRPr="006327D5">
        <w:rPr>
          <w:sz w:val="28"/>
          <w:szCs w:val="28"/>
        </w:rPr>
        <w:t>, 2006.</w:t>
      </w:r>
    </w:p>
    <w:p w:rsidR="006327D5" w:rsidRPr="006327D5" w:rsidRDefault="006327D5" w:rsidP="006327D5">
      <w:pPr>
        <w:numPr>
          <w:ilvl w:val="0"/>
          <w:numId w:val="38"/>
        </w:numPr>
        <w:jc w:val="both"/>
        <w:rPr>
          <w:sz w:val="28"/>
          <w:szCs w:val="28"/>
        </w:rPr>
      </w:pPr>
      <w:r w:rsidRPr="006327D5">
        <w:rPr>
          <w:sz w:val="28"/>
          <w:szCs w:val="28"/>
        </w:rPr>
        <w:t>Бычков А.В. Метод проектов в современной школе. – М., 2000.</w:t>
      </w:r>
    </w:p>
    <w:p w:rsidR="006327D5" w:rsidRPr="006327D5" w:rsidRDefault="006327D5" w:rsidP="006327D5">
      <w:pPr>
        <w:numPr>
          <w:ilvl w:val="0"/>
          <w:numId w:val="38"/>
        </w:numPr>
        <w:jc w:val="both"/>
        <w:rPr>
          <w:sz w:val="28"/>
          <w:szCs w:val="28"/>
        </w:rPr>
      </w:pPr>
      <w:proofErr w:type="spellStart"/>
      <w:r w:rsidRPr="006327D5">
        <w:rPr>
          <w:sz w:val="28"/>
          <w:szCs w:val="28"/>
        </w:rPr>
        <w:t>Землянская</w:t>
      </w:r>
      <w:proofErr w:type="spellEnd"/>
      <w:r w:rsidRPr="006327D5">
        <w:rPr>
          <w:sz w:val="28"/>
          <w:szCs w:val="28"/>
        </w:rPr>
        <w:t xml:space="preserve"> Е.Н. Учебные проекты младших школьников. // </w:t>
      </w:r>
      <w:proofErr w:type="spellStart"/>
      <w:r w:rsidRPr="006327D5">
        <w:rPr>
          <w:sz w:val="28"/>
          <w:szCs w:val="28"/>
        </w:rPr>
        <w:t>Нач</w:t>
      </w:r>
      <w:proofErr w:type="gramStart"/>
      <w:r w:rsidRPr="006327D5">
        <w:rPr>
          <w:sz w:val="28"/>
          <w:szCs w:val="28"/>
        </w:rPr>
        <w:t>.ш</w:t>
      </w:r>
      <w:proofErr w:type="gramEnd"/>
      <w:r w:rsidRPr="006327D5">
        <w:rPr>
          <w:sz w:val="28"/>
          <w:szCs w:val="28"/>
        </w:rPr>
        <w:t>кола</w:t>
      </w:r>
      <w:proofErr w:type="spellEnd"/>
      <w:r w:rsidRPr="006327D5">
        <w:rPr>
          <w:sz w:val="28"/>
          <w:szCs w:val="28"/>
        </w:rPr>
        <w:t>. – 2005. - №9.</w:t>
      </w:r>
    </w:p>
    <w:p w:rsidR="006327D5" w:rsidRPr="006327D5" w:rsidRDefault="006327D5" w:rsidP="006327D5">
      <w:pPr>
        <w:numPr>
          <w:ilvl w:val="0"/>
          <w:numId w:val="38"/>
        </w:numPr>
        <w:jc w:val="both"/>
        <w:rPr>
          <w:sz w:val="28"/>
          <w:szCs w:val="28"/>
        </w:rPr>
      </w:pPr>
      <w:r w:rsidRPr="006327D5">
        <w:rPr>
          <w:sz w:val="28"/>
          <w:szCs w:val="28"/>
        </w:rPr>
        <w:t xml:space="preserve">Иванова Н.В. Возможности и специфика применения проектного метода в начальной школе. // </w:t>
      </w:r>
      <w:proofErr w:type="spellStart"/>
      <w:r w:rsidRPr="006327D5">
        <w:rPr>
          <w:sz w:val="28"/>
          <w:szCs w:val="28"/>
        </w:rPr>
        <w:t>Нач</w:t>
      </w:r>
      <w:proofErr w:type="gramStart"/>
      <w:r w:rsidRPr="006327D5">
        <w:rPr>
          <w:sz w:val="28"/>
          <w:szCs w:val="28"/>
        </w:rPr>
        <w:t>.ш</w:t>
      </w:r>
      <w:proofErr w:type="gramEnd"/>
      <w:r w:rsidRPr="006327D5">
        <w:rPr>
          <w:sz w:val="28"/>
          <w:szCs w:val="28"/>
        </w:rPr>
        <w:t>кола</w:t>
      </w:r>
      <w:proofErr w:type="spellEnd"/>
      <w:r w:rsidRPr="006327D5">
        <w:rPr>
          <w:sz w:val="28"/>
          <w:szCs w:val="28"/>
        </w:rPr>
        <w:t>. – 2004. - №2.</w:t>
      </w:r>
    </w:p>
    <w:p w:rsidR="006327D5" w:rsidRPr="006327D5" w:rsidRDefault="006327D5" w:rsidP="006327D5">
      <w:pPr>
        <w:numPr>
          <w:ilvl w:val="0"/>
          <w:numId w:val="38"/>
        </w:numPr>
        <w:jc w:val="both"/>
        <w:rPr>
          <w:sz w:val="28"/>
          <w:szCs w:val="28"/>
        </w:rPr>
      </w:pPr>
      <w:proofErr w:type="spellStart"/>
      <w:r w:rsidRPr="006327D5">
        <w:rPr>
          <w:sz w:val="28"/>
          <w:szCs w:val="28"/>
        </w:rPr>
        <w:t>Кульневич</w:t>
      </w:r>
      <w:proofErr w:type="spellEnd"/>
      <w:r w:rsidRPr="006327D5">
        <w:rPr>
          <w:sz w:val="28"/>
          <w:szCs w:val="28"/>
        </w:rPr>
        <w:t xml:space="preserve"> С.В., </w:t>
      </w:r>
      <w:proofErr w:type="spellStart"/>
      <w:r w:rsidRPr="006327D5">
        <w:rPr>
          <w:sz w:val="28"/>
          <w:szCs w:val="28"/>
        </w:rPr>
        <w:t>Лакоценина</w:t>
      </w:r>
      <w:proofErr w:type="spellEnd"/>
      <w:r w:rsidRPr="006327D5">
        <w:rPr>
          <w:sz w:val="28"/>
          <w:szCs w:val="28"/>
        </w:rPr>
        <w:t xml:space="preserve"> Т. П. Современный урок М.: Учитель, 2005.</w:t>
      </w:r>
    </w:p>
    <w:p w:rsidR="006327D5" w:rsidRPr="006327D5" w:rsidRDefault="006327D5" w:rsidP="006327D5">
      <w:pPr>
        <w:numPr>
          <w:ilvl w:val="0"/>
          <w:numId w:val="38"/>
        </w:numPr>
        <w:jc w:val="both"/>
        <w:rPr>
          <w:sz w:val="28"/>
          <w:szCs w:val="28"/>
        </w:rPr>
      </w:pPr>
      <w:r w:rsidRPr="006327D5">
        <w:rPr>
          <w:sz w:val="28"/>
          <w:szCs w:val="28"/>
        </w:rPr>
        <w:t xml:space="preserve">Проектная деятельность в начальной школе/авт.-сост. М.К. </w:t>
      </w:r>
      <w:proofErr w:type="spellStart"/>
      <w:r w:rsidRPr="006327D5">
        <w:rPr>
          <w:sz w:val="28"/>
          <w:szCs w:val="28"/>
        </w:rPr>
        <w:t>Господникова</w:t>
      </w:r>
      <w:proofErr w:type="spellEnd"/>
      <w:r w:rsidRPr="006327D5">
        <w:rPr>
          <w:sz w:val="28"/>
          <w:szCs w:val="28"/>
        </w:rPr>
        <w:t xml:space="preserve"> и др. – Волгоград: Учитель, 2008.</w:t>
      </w:r>
    </w:p>
    <w:p w:rsidR="006327D5" w:rsidRPr="006327D5" w:rsidRDefault="006327D5" w:rsidP="006327D5">
      <w:pPr>
        <w:numPr>
          <w:ilvl w:val="0"/>
          <w:numId w:val="38"/>
        </w:numPr>
        <w:jc w:val="both"/>
        <w:rPr>
          <w:sz w:val="28"/>
          <w:szCs w:val="28"/>
        </w:rPr>
      </w:pPr>
      <w:r w:rsidRPr="006327D5">
        <w:rPr>
          <w:sz w:val="28"/>
          <w:szCs w:val="28"/>
        </w:rPr>
        <w:t xml:space="preserve"> Проектные задачи в начальной школе: пособие для учителя. – М.: Просвещение, 2010. – 176 </w:t>
      </w:r>
      <w:proofErr w:type="gramStart"/>
      <w:r w:rsidRPr="006327D5">
        <w:rPr>
          <w:sz w:val="28"/>
          <w:szCs w:val="28"/>
        </w:rPr>
        <w:t>с</w:t>
      </w:r>
      <w:proofErr w:type="gramEnd"/>
      <w:r w:rsidRPr="006327D5">
        <w:rPr>
          <w:sz w:val="28"/>
          <w:szCs w:val="28"/>
        </w:rPr>
        <w:t xml:space="preserve">. – (Стандарты второго поколения). </w:t>
      </w:r>
    </w:p>
    <w:p w:rsidR="006327D5" w:rsidRPr="006327D5" w:rsidRDefault="006327D5" w:rsidP="006327D5">
      <w:pPr>
        <w:numPr>
          <w:ilvl w:val="0"/>
          <w:numId w:val="38"/>
        </w:numPr>
        <w:jc w:val="both"/>
        <w:rPr>
          <w:sz w:val="28"/>
          <w:szCs w:val="28"/>
        </w:rPr>
      </w:pPr>
      <w:r w:rsidRPr="006327D5">
        <w:rPr>
          <w:sz w:val="28"/>
          <w:szCs w:val="28"/>
        </w:rPr>
        <w:t>Сергеев И.С. Как организовать проектную деятельность учащихся. – М., 2005.</w:t>
      </w:r>
    </w:p>
    <w:p w:rsidR="006327D5" w:rsidRDefault="006327D5" w:rsidP="006327D5">
      <w:pPr>
        <w:numPr>
          <w:ilvl w:val="0"/>
          <w:numId w:val="38"/>
        </w:numPr>
        <w:jc w:val="both"/>
        <w:rPr>
          <w:sz w:val="28"/>
          <w:szCs w:val="28"/>
        </w:rPr>
      </w:pPr>
      <w:proofErr w:type="spellStart"/>
      <w:r w:rsidRPr="006327D5">
        <w:rPr>
          <w:sz w:val="28"/>
          <w:szCs w:val="28"/>
        </w:rPr>
        <w:t>Сиденко</w:t>
      </w:r>
      <w:proofErr w:type="spellEnd"/>
      <w:r w:rsidRPr="006327D5">
        <w:rPr>
          <w:sz w:val="28"/>
          <w:szCs w:val="28"/>
        </w:rPr>
        <w:t xml:space="preserve"> А.С. Метод проектов: история и практика применения. //Завуч. – 2003. - №6.</w:t>
      </w: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p w:rsidR="00420309" w:rsidRDefault="00420309" w:rsidP="00420309">
      <w:pPr>
        <w:jc w:val="both"/>
        <w:rPr>
          <w:sz w:val="28"/>
          <w:szCs w:val="28"/>
        </w:rPr>
      </w:pPr>
    </w:p>
    <w:sectPr w:rsidR="00420309" w:rsidSect="00420309">
      <w:headerReference w:type="default" r:id="rId10"/>
      <w:footerReference w:type="default" r:id="rId11"/>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4EB" w:rsidRDefault="002934EB" w:rsidP="00301C3D">
      <w:r>
        <w:separator/>
      </w:r>
    </w:p>
  </w:endnote>
  <w:endnote w:type="continuationSeparator" w:id="0">
    <w:p w:rsidR="002934EB" w:rsidRDefault="002934EB" w:rsidP="00301C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2717"/>
    </w:sdtPr>
    <w:sdtContent>
      <w:p w:rsidR="00420309" w:rsidRDefault="001820A5">
        <w:pPr>
          <w:pStyle w:val="af"/>
          <w:jc w:val="right"/>
        </w:pPr>
        <w:fldSimple w:instr=" PAGE   \* MERGEFORMAT ">
          <w:r w:rsidR="00A9517B">
            <w:rPr>
              <w:noProof/>
            </w:rPr>
            <w:t>1</w:t>
          </w:r>
        </w:fldSimple>
      </w:p>
    </w:sdtContent>
  </w:sdt>
  <w:p w:rsidR="00420309" w:rsidRDefault="0042030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4EB" w:rsidRDefault="002934EB" w:rsidP="00301C3D">
      <w:r>
        <w:separator/>
      </w:r>
    </w:p>
  </w:footnote>
  <w:footnote w:type="continuationSeparator" w:id="0">
    <w:p w:rsidR="002934EB" w:rsidRDefault="002934EB" w:rsidP="00301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09" w:rsidRDefault="00420309" w:rsidP="00301C3D">
    <w:pPr>
      <w:pStyle w:val="ad"/>
      <w:jc w:val="center"/>
    </w:pPr>
    <w:r>
      <w:t>Артёмова Елена Валерьевна</w:t>
    </w:r>
  </w:p>
  <w:p w:rsidR="00420309" w:rsidRDefault="0042030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615"/>
    <w:multiLevelType w:val="multilevel"/>
    <w:tmpl w:val="E1004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B177B"/>
    <w:multiLevelType w:val="hybridMultilevel"/>
    <w:tmpl w:val="F50A17E4"/>
    <w:lvl w:ilvl="0" w:tplc="30A6CE18">
      <w:start w:val="1"/>
      <w:numFmt w:val="bullet"/>
      <w:lvlText w:val=""/>
      <w:lvlJc w:val="left"/>
      <w:pPr>
        <w:tabs>
          <w:tab w:val="num" w:pos="452"/>
        </w:tabs>
        <w:ind w:left="75" w:firstLine="57"/>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1924961"/>
    <w:multiLevelType w:val="multilevel"/>
    <w:tmpl w:val="99168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324ABC"/>
    <w:multiLevelType w:val="hybridMultilevel"/>
    <w:tmpl w:val="46186B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4A48E7"/>
    <w:multiLevelType w:val="hybridMultilevel"/>
    <w:tmpl w:val="1C14A640"/>
    <w:lvl w:ilvl="0" w:tplc="35541D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590D40"/>
    <w:multiLevelType w:val="hybridMultilevel"/>
    <w:tmpl w:val="F000C2A2"/>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
    <w:nsid w:val="210B5D25"/>
    <w:multiLevelType w:val="multilevel"/>
    <w:tmpl w:val="21F4F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D4FEB"/>
    <w:multiLevelType w:val="multilevel"/>
    <w:tmpl w:val="81F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F2769A"/>
    <w:multiLevelType w:val="hybridMultilevel"/>
    <w:tmpl w:val="ACB29858"/>
    <w:lvl w:ilvl="0" w:tplc="6C4C19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F379E"/>
    <w:multiLevelType w:val="multilevel"/>
    <w:tmpl w:val="C4A8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A20B4"/>
    <w:multiLevelType w:val="multilevel"/>
    <w:tmpl w:val="81DA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81381"/>
    <w:multiLevelType w:val="hybridMultilevel"/>
    <w:tmpl w:val="F9E468A6"/>
    <w:lvl w:ilvl="0" w:tplc="0419000B">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2">
    <w:nsid w:val="277E3B6A"/>
    <w:multiLevelType w:val="multilevel"/>
    <w:tmpl w:val="30941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206F1C"/>
    <w:multiLevelType w:val="multilevel"/>
    <w:tmpl w:val="AD203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E8387C"/>
    <w:multiLevelType w:val="multilevel"/>
    <w:tmpl w:val="41A4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63063A"/>
    <w:multiLevelType w:val="hybridMultilevel"/>
    <w:tmpl w:val="D730EB1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nsid w:val="31C1035D"/>
    <w:multiLevelType w:val="hybridMultilevel"/>
    <w:tmpl w:val="C1C681F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7">
    <w:nsid w:val="34487E1F"/>
    <w:multiLevelType w:val="multilevel"/>
    <w:tmpl w:val="821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940D88"/>
    <w:multiLevelType w:val="hybridMultilevel"/>
    <w:tmpl w:val="9E803CBC"/>
    <w:lvl w:ilvl="0" w:tplc="6BA2BF46">
      <w:start w:val="1"/>
      <w:numFmt w:val="bullet"/>
      <w:lvlText w:val="•"/>
      <w:lvlJc w:val="left"/>
      <w:pPr>
        <w:tabs>
          <w:tab w:val="num" w:pos="720"/>
        </w:tabs>
        <w:ind w:left="720" w:hanging="360"/>
      </w:pPr>
      <w:rPr>
        <w:rFonts w:ascii="Comic Sans MS" w:hAnsi="Comic Sans MS" w:hint="default"/>
      </w:rPr>
    </w:lvl>
    <w:lvl w:ilvl="1" w:tplc="7884CC26" w:tentative="1">
      <w:start w:val="1"/>
      <w:numFmt w:val="bullet"/>
      <w:lvlText w:val="•"/>
      <w:lvlJc w:val="left"/>
      <w:pPr>
        <w:tabs>
          <w:tab w:val="num" w:pos="1440"/>
        </w:tabs>
        <w:ind w:left="1440" w:hanging="360"/>
      </w:pPr>
      <w:rPr>
        <w:rFonts w:ascii="Comic Sans MS" w:hAnsi="Comic Sans MS" w:hint="default"/>
      </w:rPr>
    </w:lvl>
    <w:lvl w:ilvl="2" w:tplc="4DC27DCA" w:tentative="1">
      <w:start w:val="1"/>
      <w:numFmt w:val="bullet"/>
      <w:lvlText w:val="•"/>
      <w:lvlJc w:val="left"/>
      <w:pPr>
        <w:tabs>
          <w:tab w:val="num" w:pos="2160"/>
        </w:tabs>
        <w:ind w:left="2160" w:hanging="360"/>
      </w:pPr>
      <w:rPr>
        <w:rFonts w:ascii="Comic Sans MS" w:hAnsi="Comic Sans MS" w:hint="default"/>
      </w:rPr>
    </w:lvl>
    <w:lvl w:ilvl="3" w:tplc="3E98BA28" w:tentative="1">
      <w:start w:val="1"/>
      <w:numFmt w:val="bullet"/>
      <w:lvlText w:val="•"/>
      <w:lvlJc w:val="left"/>
      <w:pPr>
        <w:tabs>
          <w:tab w:val="num" w:pos="2880"/>
        </w:tabs>
        <w:ind w:left="2880" w:hanging="360"/>
      </w:pPr>
      <w:rPr>
        <w:rFonts w:ascii="Comic Sans MS" w:hAnsi="Comic Sans MS" w:hint="default"/>
      </w:rPr>
    </w:lvl>
    <w:lvl w:ilvl="4" w:tplc="26783EAA" w:tentative="1">
      <w:start w:val="1"/>
      <w:numFmt w:val="bullet"/>
      <w:lvlText w:val="•"/>
      <w:lvlJc w:val="left"/>
      <w:pPr>
        <w:tabs>
          <w:tab w:val="num" w:pos="3600"/>
        </w:tabs>
        <w:ind w:left="3600" w:hanging="360"/>
      </w:pPr>
      <w:rPr>
        <w:rFonts w:ascii="Comic Sans MS" w:hAnsi="Comic Sans MS" w:hint="default"/>
      </w:rPr>
    </w:lvl>
    <w:lvl w:ilvl="5" w:tplc="68A03768" w:tentative="1">
      <w:start w:val="1"/>
      <w:numFmt w:val="bullet"/>
      <w:lvlText w:val="•"/>
      <w:lvlJc w:val="left"/>
      <w:pPr>
        <w:tabs>
          <w:tab w:val="num" w:pos="4320"/>
        </w:tabs>
        <w:ind w:left="4320" w:hanging="360"/>
      </w:pPr>
      <w:rPr>
        <w:rFonts w:ascii="Comic Sans MS" w:hAnsi="Comic Sans MS" w:hint="default"/>
      </w:rPr>
    </w:lvl>
    <w:lvl w:ilvl="6" w:tplc="FA94CB84" w:tentative="1">
      <w:start w:val="1"/>
      <w:numFmt w:val="bullet"/>
      <w:lvlText w:val="•"/>
      <w:lvlJc w:val="left"/>
      <w:pPr>
        <w:tabs>
          <w:tab w:val="num" w:pos="5040"/>
        </w:tabs>
        <w:ind w:left="5040" w:hanging="360"/>
      </w:pPr>
      <w:rPr>
        <w:rFonts w:ascii="Comic Sans MS" w:hAnsi="Comic Sans MS" w:hint="default"/>
      </w:rPr>
    </w:lvl>
    <w:lvl w:ilvl="7" w:tplc="105283A0" w:tentative="1">
      <w:start w:val="1"/>
      <w:numFmt w:val="bullet"/>
      <w:lvlText w:val="•"/>
      <w:lvlJc w:val="left"/>
      <w:pPr>
        <w:tabs>
          <w:tab w:val="num" w:pos="5760"/>
        </w:tabs>
        <w:ind w:left="5760" w:hanging="360"/>
      </w:pPr>
      <w:rPr>
        <w:rFonts w:ascii="Comic Sans MS" w:hAnsi="Comic Sans MS" w:hint="default"/>
      </w:rPr>
    </w:lvl>
    <w:lvl w:ilvl="8" w:tplc="2A42A66A" w:tentative="1">
      <w:start w:val="1"/>
      <w:numFmt w:val="bullet"/>
      <w:lvlText w:val="•"/>
      <w:lvlJc w:val="left"/>
      <w:pPr>
        <w:tabs>
          <w:tab w:val="num" w:pos="6480"/>
        </w:tabs>
        <w:ind w:left="6480" w:hanging="360"/>
      </w:pPr>
      <w:rPr>
        <w:rFonts w:ascii="Comic Sans MS" w:hAnsi="Comic Sans MS" w:hint="default"/>
      </w:rPr>
    </w:lvl>
  </w:abstractNum>
  <w:abstractNum w:abstractNumId="19">
    <w:nsid w:val="369C3BF4"/>
    <w:multiLevelType w:val="hybridMultilevel"/>
    <w:tmpl w:val="CC6003C8"/>
    <w:lvl w:ilvl="0" w:tplc="D5FCA30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39A95802"/>
    <w:multiLevelType w:val="hybridMultilevel"/>
    <w:tmpl w:val="FBB6FB42"/>
    <w:lvl w:ilvl="0" w:tplc="2E42F66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0A2037"/>
    <w:multiLevelType w:val="multilevel"/>
    <w:tmpl w:val="3EC22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880E5E"/>
    <w:multiLevelType w:val="multilevel"/>
    <w:tmpl w:val="B9C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245110"/>
    <w:multiLevelType w:val="hybridMultilevel"/>
    <w:tmpl w:val="4532E4B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1E4BDF"/>
    <w:multiLevelType w:val="hybridMultilevel"/>
    <w:tmpl w:val="3CF25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EF62F2"/>
    <w:multiLevelType w:val="multilevel"/>
    <w:tmpl w:val="46CC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6B1472"/>
    <w:multiLevelType w:val="multilevel"/>
    <w:tmpl w:val="4E7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2E046B"/>
    <w:multiLevelType w:val="hybridMultilevel"/>
    <w:tmpl w:val="6672C0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3373BB7"/>
    <w:multiLevelType w:val="hybridMultilevel"/>
    <w:tmpl w:val="1D56F27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9">
    <w:nsid w:val="53787552"/>
    <w:multiLevelType w:val="multilevel"/>
    <w:tmpl w:val="1C4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FCE1FED"/>
    <w:multiLevelType w:val="multilevel"/>
    <w:tmpl w:val="E0AA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0726A8"/>
    <w:multiLevelType w:val="multilevel"/>
    <w:tmpl w:val="4F56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757A09"/>
    <w:multiLevelType w:val="hybridMultilevel"/>
    <w:tmpl w:val="185E1A44"/>
    <w:lvl w:ilvl="0" w:tplc="0419000D">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3">
    <w:nsid w:val="6E950EDD"/>
    <w:multiLevelType w:val="multilevel"/>
    <w:tmpl w:val="CDCE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943D4"/>
    <w:multiLevelType w:val="multilevel"/>
    <w:tmpl w:val="B6986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DE0116"/>
    <w:multiLevelType w:val="hybridMultilevel"/>
    <w:tmpl w:val="AA8C6B34"/>
    <w:lvl w:ilvl="0" w:tplc="0419000B">
      <w:start w:val="1"/>
      <w:numFmt w:val="bullet"/>
      <w:lvlText w:val=""/>
      <w:lvlJc w:val="left"/>
      <w:pPr>
        <w:tabs>
          <w:tab w:val="num" w:pos="491"/>
        </w:tabs>
        <w:ind w:left="491" w:hanging="360"/>
      </w:pPr>
      <w:rPr>
        <w:rFonts w:ascii="Wingdings" w:hAnsi="Wingdings" w:hint="default"/>
      </w:rPr>
    </w:lvl>
    <w:lvl w:ilvl="1" w:tplc="04190003" w:tentative="1">
      <w:start w:val="1"/>
      <w:numFmt w:val="bullet"/>
      <w:lvlText w:val="o"/>
      <w:lvlJc w:val="left"/>
      <w:pPr>
        <w:tabs>
          <w:tab w:val="num" w:pos="1514"/>
        </w:tabs>
        <w:ind w:left="1514" w:hanging="360"/>
      </w:pPr>
      <w:rPr>
        <w:rFonts w:ascii="Courier New" w:hAnsi="Courier New" w:cs="Courier New" w:hint="default"/>
      </w:rPr>
    </w:lvl>
    <w:lvl w:ilvl="2" w:tplc="04190005" w:tentative="1">
      <w:start w:val="1"/>
      <w:numFmt w:val="bullet"/>
      <w:lvlText w:val=""/>
      <w:lvlJc w:val="left"/>
      <w:pPr>
        <w:tabs>
          <w:tab w:val="num" w:pos="2234"/>
        </w:tabs>
        <w:ind w:left="2234" w:hanging="360"/>
      </w:pPr>
      <w:rPr>
        <w:rFonts w:ascii="Wingdings" w:hAnsi="Wingdings" w:hint="default"/>
      </w:rPr>
    </w:lvl>
    <w:lvl w:ilvl="3" w:tplc="04190001" w:tentative="1">
      <w:start w:val="1"/>
      <w:numFmt w:val="bullet"/>
      <w:lvlText w:val=""/>
      <w:lvlJc w:val="left"/>
      <w:pPr>
        <w:tabs>
          <w:tab w:val="num" w:pos="2954"/>
        </w:tabs>
        <w:ind w:left="2954" w:hanging="360"/>
      </w:pPr>
      <w:rPr>
        <w:rFonts w:ascii="Symbol" w:hAnsi="Symbol" w:hint="default"/>
      </w:rPr>
    </w:lvl>
    <w:lvl w:ilvl="4" w:tplc="04190003" w:tentative="1">
      <w:start w:val="1"/>
      <w:numFmt w:val="bullet"/>
      <w:lvlText w:val="o"/>
      <w:lvlJc w:val="left"/>
      <w:pPr>
        <w:tabs>
          <w:tab w:val="num" w:pos="3674"/>
        </w:tabs>
        <w:ind w:left="3674" w:hanging="360"/>
      </w:pPr>
      <w:rPr>
        <w:rFonts w:ascii="Courier New" w:hAnsi="Courier New" w:cs="Courier New" w:hint="default"/>
      </w:rPr>
    </w:lvl>
    <w:lvl w:ilvl="5" w:tplc="04190005" w:tentative="1">
      <w:start w:val="1"/>
      <w:numFmt w:val="bullet"/>
      <w:lvlText w:val=""/>
      <w:lvlJc w:val="left"/>
      <w:pPr>
        <w:tabs>
          <w:tab w:val="num" w:pos="4394"/>
        </w:tabs>
        <w:ind w:left="4394" w:hanging="360"/>
      </w:pPr>
      <w:rPr>
        <w:rFonts w:ascii="Wingdings" w:hAnsi="Wingdings" w:hint="default"/>
      </w:rPr>
    </w:lvl>
    <w:lvl w:ilvl="6" w:tplc="04190001" w:tentative="1">
      <w:start w:val="1"/>
      <w:numFmt w:val="bullet"/>
      <w:lvlText w:val=""/>
      <w:lvlJc w:val="left"/>
      <w:pPr>
        <w:tabs>
          <w:tab w:val="num" w:pos="5114"/>
        </w:tabs>
        <w:ind w:left="5114" w:hanging="360"/>
      </w:pPr>
      <w:rPr>
        <w:rFonts w:ascii="Symbol" w:hAnsi="Symbol" w:hint="default"/>
      </w:rPr>
    </w:lvl>
    <w:lvl w:ilvl="7" w:tplc="04190003" w:tentative="1">
      <w:start w:val="1"/>
      <w:numFmt w:val="bullet"/>
      <w:lvlText w:val="o"/>
      <w:lvlJc w:val="left"/>
      <w:pPr>
        <w:tabs>
          <w:tab w:val="num" w:pos="5834"/>
        </w:tabs>
        <w:ind w:left="5834" w:hanging="360"/>
      </w:pPr>
      <w:rPr>
        <w:rFonts w:ascii="Courier New" w:hAnsi="Courier New" w:cs="Courier New" w:hint="default"/>
      </w:rPr>
    </w:lvl>
    <w:lvl w:ilvl="8" w:tplc="04190005" w:tentative="1">
      <w:start w:val="1"/>
      <w:numFmt w:val="bullet"/>
      <w:lvlText w:val=""/>
      <w:lvlJc w:val="left"/>
      <w:pPr>
        <w:tabs>
          <w:tab w:val="num" w:pos="6554"/>
        </w:tabs>
        <w:ind w:left="6554" w:hanging="360"/>
      </w:pPr>
      <w:rPr>
        <w:rFonts w:ascii="Wingdings" w:hAnsi="Wingdings" w:hint="default"/>
      </w:rPr>
    </w:lvl>
  </w:abstractNum>
  <w:abstractNum w:abstractNumId="36">
    <w:nsid w:val="78D72C8A"/>
    <w:multiLevelType w:val="multilevel"/>
    <w:tmpl w:val="D1D0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266531"/>
    <w:multiLevelType w:val="singleLevel"/>
    <w:tmpl w:val="BE3CA9F4"/>
    <w:lvl w:ilvl="0">
      <w:start w:val="1"/>
      <w:numFmt w:val="decimal"/>
      <w:lvlText w:val="%1)"/>
      <w:lvlJc w:val="left"/>
      <w:pPr>
        <w:tabs>
          <w:tab w:val="num" w:pos="502"/>
        </w:tabs>
        <w:ind w:left="502" w:hanging="360"/>
      </w:pPr>
      <w:rPr>
        <w:rFonts w:hint="default"/>
      </w:rPr>
    </w:lvl>
  </w:abstractNum>
  <w:num w:numId="1">
    <w:abstractNumId w:val="26"/>
  </w:num>
  <w:num w:numId="2">
    <w:abstractNumId w:val="37"/>
  </w:num>
  <w:num w:numId="3">
    <w:abstractNumId w:val="1"/>
  </w:num>
  <w:num w:numId="4">
    <w:abstractNumId w:val="35"/>
  </w:num>
  <w:num w:numId="5">
    <w:abstractNumId w:val="28"/>
  </w:num>
  <w:num w:numId="6">
    <w:abstractNumId w:val="14"/>
  </w:num>
  <w:num w:numId="7">
    <w:abstractNumId w:val="27"/>
  </w:num>
  <w:num w:numId="8">
    <w:abstractNumId w:val="5"/>
  </w:num>
  <w:num w:numId="9">
    <w:abstractNumId w:val="18"/>
  </w:num>
  <w:num w:numId="10">
    <w:abstractNumId w:val="15"/>
  </w:num>
  <w:num w:numId="11">
    <w:abstractNumId w:val="10"/>
  </w:num>
  <w:num w:numId="12">
    <w:abstractNumId w:val="29"/>
  </w:num>
  <w:num w:numId="13">
    <w:abstractNumId w:val="3"/>
  </w:num>
  <w:num w:numId="14">
    <w:abstractNumId w:val="16"/>
  </w:num>
  <w:num w:numId="15">
    <w:abstractNumId w:val="23"/>
  </w:num>
  <w:num w:numId="16">
    <w:abstractNumId w:val="32"/>
  </w:num>
  <w:num w:numId="17">
    <w:abstractNumId w:val="11"/>
  </w:num>
  <w:num w:numId="18">
    <w:abstractNumId w:val="8"/>
  </w:num>
  <w:num w:numId="19">
    <w:abstractNumId w:val="19"/>
  </w:num>
  <w:num w:numId="20">
    <w:abstractNumId w:val="20"/>
  </w:num>
  <w:num w:numId="21">
    <w:abstractNumId w:val="4"/>
  </w:num>
  <w:num w:numId="22">
    <w:abstractNumId w:val="12"/>
  </w:num>
  <w:num w:numId="23">
    <w:abstractNumId w:val="13"/>
  </w:num>
  <w:num w:numId="24">
    <w:abstractNumId w:val="21"/>
  </w:num>
  <w:num w:numId="25">
    <w:abstractNumId w:val="2"/>
  </w:num>
  <w:num w:numId="26">
    <w:abstractNumId w:val="0"/>
  </w:num>
  <w:num w:numId="27">
    <w:abstractNumId w:val="34"/>
  </w:num>
  <w:num w:numId="28">
    <w:abstractNumId w:val="31"/>
  </w:num>
  <w:num w:numId="29">
    <w:abstractNumId w:val="17"/>
  </w:num>
  <w:num w:numId="30">
    <w:abstractNumId w:val="25"/>
  </w:num>
  <w:num w:numId="31">
    <w:abstractNumId w:val="7"/>
  </w:num>
  <w:num w:numId="32">
    <w:abstractNumId w:val="22"/>
  </w:num>
  <w:num w:numId="33">
    <w:abstractNumId w:val="33"/>
  </w:num>
  <w:num w:numId="34">
    <w:abstractNumId w:val="9"/>
  </w:num>
  <w:num w:numId="35">
    <w:abstractNumId w:val="36"/>
  </w:num>
  <w:num w:numId="36">
    <w:abstractNumId w:val="30"/>
  </w:num>
  <w:num w:numId="37">
    <w:abstractNumId w:val="6"/>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5223"/>
    <w:rsid w:val="00006D19"/>
    <w:rsid w:val="000244AF"/>
    <w:rsid w:val="0005437C"/>
    <w:rsid w:val="00082D46"/>
    <w:rsid w:val="000A13AB"/>
    <w:rsid w:val="000A778F"/>
    <w:rsid w:val="000B0492"/>
    <w:rsid w:val="000F3184"/>
    <w:rsid w:val="001071E4"/>
    <w:rsid w:val="00137E68"/>
    <w:rsid w:val="00142640"/>
    <w:rsid w:val="00147EC2"/>
    <w:rsid w:val="001524C5"/>
    <w:rsid w:val="00163EFC"/>
    <w:rsid w:val="001820A5"/>
    <w:rsid w:val="00194EB1"/>
    <w:rsid w:val="001E4A72"/>
    <w:rsid w:val="00200AE5"/>
    <w:rsid w:val="00206558"/>
    <w:rsid w:val="00227A52"/>
    <w:rsid w:val="002417C9"/>
    <w:rsid w:val="002700AC"/>
    <w:rsid w:val="002934EB"/>
    <w:rsid w:val="002A6901"/>
    <w:rsid w:val="002B7021"/>
    <w:rsid w:val="002C082A"/>
    <w:rsid w:val="002F334D"/>
    <w:rsid w:val="00301C3D"/>
    <w:rsid w:val="00321977"/>
    <w:rsid w:val="00352150"/>
    <w:rsid w:val="003535AC"/>
    <w:rsid w:val="003A0C3B"/>
    <w:rsid w:val="003B5A22"/>
    <w:rsid w:val="003B7A97"/>
    <w:rsid w:val="00420309"/>
    <w:rsid w:val="004263EB"/>
    <w:rsid w:val="004433FC"/>
    <w:rsid w:val="004C5CE8"/>
    <w:rsid w:val="004E07C7"/>
    <w:rsid w:val="004F3ED5"/>
    <w:rsid w:val="004F411F"/>
    <w:rsid w:val="00514C6F"/>
    <w:rsid w:val="00553B87"/>
    <w:rsid w:val="005F7E56"/>
    <w:rsid w:val="006327D5"/>
    <w:rsid w:val="00660054"/>
    <w:rsid w:val="0066196E"/>
    <w:rsid w:val="006621C3"/>
    <w:rsid w:val="00677E83"/>
    <w:rsid w:val="00692187"/>
    <w:rsid w:val="006B0816"/>
    <w:rsid w:val="006C613D"/>
    <w:rsid w:val="006E5EF4"/>
    <w:rsid w:val="006F2F5D"/>
    <w:rsid w:val="00707D46"/>
    <w:rsid w:val="00845C91"/>
    <w:rsid w:val="00875301"/>
    <w:rsid w:val="008760D2"/>
    <w:rsid w:val="0088117D"/>
    <w:rsid w:val="008A15BA"/>
    <w:rsid w:val="008C4A8F"/>
    <w:rsid w:val="008D3931"/>
    <w:rsid w:val="008F6942"/>
    <w:rsid w:val="009436EA"/>
    <w:rsid w:val="0096328E"/>
    <w:rsid w:val="009B6A4B"/>
    <w:rsid w:val="009C0BA6"/>
    <w:rsid w:val="009F5E71"/>
    <w:rsid w:val="00A00202"/>
    <w:rsid w:val="00A16C9F"/>
    <w:rsid w:val="00A17C11"/>
    <w:rsid w:val="00A404C4"/>
    <w:rsid w:val="00A42338"/>
    <w:rsid w:val="00A43CE1"/>
    <w:rsid w:val="00A62159"/>
    <w:rsid w:val="00A838B0"/>
    <w:rsid w:val="00A84DBF"/>
    <w:rsid w:val="00A93840"/>
    <w:rsid w:val="00A9517B"/>
    <w:rsid w:val="00A962C7"/>
    <w:rsid w:val="00AD46E5"/>
    <w:rsid w:val="00AE089D"/>
    <w:rsid w:val="00B709FA"/>
    <w:rsid w:val="00B80DC1"/>
    <w:rsid w:val="00BB5B00"/>
    <w:rsid w:val="00BD5ABA"/>
    <w:rsid w:val="00BF172F"/>
    <w:rsid w:val="00BF221D"/>
    <w:rsid w:val="00BF7A26"/>
    <w:rsid w:val="00C15B48"/>
    <w:rsid w:val="00C15CEB"/>
    <w:rsid w:val="00C650D4"/>
    <w:rsid w:val="00C65223"/>
    <w:rsid w:val="00C65430"/>
    <w:rsid w:val="00C660BB"/>
    <w:rsid w:val="00C83CE5"/>
    <w:rsid w:val="00C84BFD"/>
    <w:rsid w:val="00C9680D"/>
    <w:rsid w:val="00C971DD"/>
    <w:rsid w:val="00CD117E"/>
    <w:rsid w:val="00D00C75"/>
    <w:rsid w:val="00D20CDC"/>
    <w:rsid w:val="00D5068F"/>
    <w:rsid w:val="00D6092B"/>
    <w:rsid w:val="00D61D3C"/>
    <w:rsid w:val="00DC4225"/>
    <w:rsid w:val="00DE7BD0"/>
    <w:rsid w:val="00DF2ECC"/>
    <w:rsid w:val="00E05904"/>
    <w:rsid w:val="00E40194"/>
    <w:rsid w:val="00E847ED"/>
    <w:rsid w:val="00EC4027"/>
    <w:rsid w:val="00EE05A1"/>
    <w:rsid w:val="00F00C79"/>
    <w:rsid w:val="00F02D65"/>
    <w:rsid w:val="00F20C74"/>
    <w:rsid w:val="00FB17A7"/>
    <w:rsid w:val="00FC4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5223"/>
    <w:pPr>
      <w:spacing w:before="100" w:beforeAutospacing="1" w:after="100" w:afterAutospacing="1"/>
    </w:pPr>
  </w:style>
  <w:style w:type="character" w:styleId="a4">
    <w:name w:val="Strong"/>
    <w:basedOn w:val="a0"/>
    <w:qFormat/>
    <w:rsid w:val="00C65223"/>
    <w:rPr>
      <w:b/>
      <w:bCs/>
    </w:rPr>
  </w:style>
  <w:style w:type="paragraph" w:styleId="2">
    <w:name w:val="Body Text Indent 2"/>
    <w:basedOn w:val="a"/>
    <w:link w:val="20"/>
    <w:rsid w:val="00C65223"/>
    <w:pPr>
      <w:spacing w:after="120" w:line="480" w:lineRule="auto"/>
      <w:ind w:left="283"/>
    </w:pPr>
  </w:style>
  <w:style w:type="character" w:customStyle="1" w:styleId="20">
    <w:name w:val="Основной текст с отступом 2 Знак"/>
    <w:basedOn w:val="a0"/>
    <w:link w:val="2"/>
    <w:rsid w:val="00C65223"/>
    <w:rPr>
      <w:rFonts w:ascii="Times New Roman" w:eastAsia="Times New Roman" w:hAnsi="Times New Roman" w:cs="Times New Roman"/>
      <w:sz w:val="24"/>
      <w:szCs w:val="24"/>
      <w:lang w:eastAsia="ru-RU"/>
    </w:rPr>
  </w:style>
  <w:style w:type="paragraph" w:styleId="a5">
    <w:name w:val="Body Text"/>
    <w:basedOn w:val="a"/>
    <w:link w:val="a6"/>
    <w:rsid w:val="00C65223"/>
    <w:pPr>
      <w:spacing w:after="120"/>
    </w:pPr>
  </w:style>
  <w:style w:type="character" w:customStyle="1" w:styleId="a6">
    <w:name w:val="Основной текст Знак"/>
    <w:basedOn w:val="a0"/>
    <w:link w:val="a5"/>
    <w:rsid w:val="00C65223"/>
    <w:rPr>
      <w:rFonts w:ascii="Times New Roman" w:eastAsia="Times New Roman" w:hAnsi="Times New Roman" w:cs="Times New Roman"/>
      <w:sz w:val="24"/>
      <w:szCs w:val="24"/>
      <w:lang w:eastAsia="ru-RU"/>
    </w:rPr>
  </w:style>
  <w:style w:type="paragraph" w:styleId="1">
    <w:name w:val="toc 1"/>
    <w:basedOn w:val="a"/>
    <w:next w:val="a"/>
    <w:autoRedefine/>
    <w:uiPriority w:val="39"/>
    <w:unhideWhenUsed/>
    <w:rsid w:val="0066196E"/>
    <w:pPr>
      <w:tabs>
        <w:tab w:val="right" w:leader="dot" w:pos="9346"/>
      </w:tabs>
      <w:spacing w:before="240" w:after="120"/>
      <w:jc w:val="center"/>
    </w:pPr>
    <w:rPr>
      <w:bCs/>
      <w:noProof/>
      <w:sz w:val="28"/>
      <w:szCs w:val="28"/>
      <w:lang w:val="en-US" w:eastAsia="en-US" w:bidi="en-US"/>
    </w:rPr>
  </w:style>
  <w:style w:type="paragraph" w:styleId="a7">
    <w:name w:val="Balloon Text"/>
    <w:basedOn w:val="a"/>
    <w:link w:val="a8"/>
    <w:uiPriority w:val="99"/>
    <w:semiHidden/>
    <w:unhideWhenUsed/>
    <w:rsid w:val="00A42338"/>
    <w:rPr>
      <w:rFonts w:ascii="Tahoma" w:hAnsi="Tahoma" w:cs="Tahoma"/>
      <w:sz w:val="16"/>
      <w:szCs w:val="16"/>
    </w:rPr>
  </w:style>
  <w:style w:type="character" w:customStyle="1" w:styleId="a8">
    <w:name w:val="Текст выноски Знак"/>
    <w:basedOn w:val="a0"/>
    <w:link w:val="a7"/>
    <w:uiPriority w:val="99"/>
    <w:semiHidden/>
    <w:rsid w:val="00A42338"/>
    <w:rPr>
      <w:rFonts w:ascii="Tahoma" w:eastAsia="Times New Roman" w:hAnsi="Tahoma" w:cs="Tahoma"/>
      <w:sz w:val="16"/>
      <w:szCs w:val="16"/>
      <w:lang w:eastAsia="ru-RU"/>
    </w:rPr>
  </w:style>
  <w:style w:type="paragraph" w:styleId="a9">
    <w:name w:val="List Paragraph"/>
    <w:basedOn w:val="a"/>
    <w:uiPriority w:val="34"/>
    <w:qFormat/>
    <w:rsid w:val="003535AC"/>
    <w:pPr>
      <w:ind w:left="720"/>
      <w:contextualSpacing/>
    </w:pPr>
  </w:style>
  <w:style w:type="character" w:styleId="aa">
    <w:name w:val="Emphasis"/>
    <w:basedOn w:val="a0"/>
    <w:qFormat/>
    <w:rsid w:val="00BD5ABA"/>
    <w:rPr>
      <w:i/>
      <w:iCs/>
    </w:rPr>
  </w:style>
  <w:style w:type="paragraph" w:styleId="ab">
    <w:name w:val="Document Map"/>
    <w:basedOn w:val="a"/>
    <w:link w:val="ac"/>
    <w:uiPriority w:val="99"/>
    <w:semiHidden/>
    <w:unhideWhenUsed/>
    <w:rsid w:val="00301C3D"/>
    <w:rPr>
      <w:rFonts w:ascii="Tahoma" w:hAnsi="Tahoma" w:cs="Tahoma"/>
      <w:sz w:val="16"/>
      <w:szCs w:val="16"/>
    </w:rPr>
  </w:style>
  <w:style w:type="character" w:customStyle="1" w:styleId="ac">
    <w:name w:val="Схема документа Знак"/>
    <w:basedOn w:val="a0"/>
    <w:link w:val="ab"/>
    <w:uiPriority w:val="99"/>
    <w:semiHidden/>
    <w:rsid w:val="00301C3D"/>
    <w:rPr>
      <w:rFonts w:ascii="Tahoma" w:eastAsia="Times New Roman" w:hAnsi="Tahoma" w:cs="Tahoma"/>
      <w:sz w:val="16"/>
      <w:szCs w:val="16"/>
      <w:lang w:eastAsia="ru-RU"/>
    </w:rPr>
  </w:style>
  <w:style w:type="paragraph" w:styleId="ad">
    <w:name w:val="header"/>
    <w:basedOn w:val="a"/>
    <w:link w:val="ae"/>
    <w:uiPriority w:val="99"/>
    <w:unhideWhenUsed/>
    <w:rsid w:val="00301C3D"/>
    <w:pPr>
      <w:tabs>
        <w:tab w:val="center" w:pos="4677"/>
        <w:tab w:val="right" w:pos="9355"/>
      </w:tabs>
    </w:pPr>
  </w:style>
  <w:style w:type="character" w:customStyle="1" w:styleId="ae">
    <w:name w:val="Верхний колонтитул Знак"/>
    <w:basedOn w:val="a0"/>
    <w:link w:val="ad"/>
    <w:uiPriority w:val="99"/>
    <w:rsid w:val="00301C3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01C3D"/>
    <w:pPr>
      <w:tabs>
        <w:tab w:val="center" w:pos="4677"/>
        <w:tab w:val="right" w:pos="9355"/>
      </w:tabs>
    </w:pPr>
  </w:style>
  <w:style w:type="character" w:customStyle="1" w:styleId="af0">
    <w:name w:val="Нижний колонтитул Знак"/>
    <w:basedOn w:val="a0"/>
    <w:link w:val="af"/>
    <w:uiPriority w:val="99"/>
    <w:rsid w:val="00301C3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1766463">
      <w:bodyDiv w:val="1"/>
      <w:marLeft w:val="0"/>
      <w:marRight w:val="0"/>
      <w:marTop w:val="0"/>
      <w:marBottom w:val="0"/>
      <w:divBdr>
        <w:top w:val="none" w:sz="0" w:space="0" w:color="auto"/>
        <w:left w:val="none" w:sz="0" w:space="0" w:color="auto"/>
        <w:bottom w:val="none" w:sz="0" w:space="0" w:color="auto"/>
        <w:right w:val="none" w:sz="0" w:space="0" w:color="auto"/>
      </w:divBdr>
    </w:div>
    <w:div w:id="18879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906354515050161E-2"/>
          <c:y val="7.1428571428571494E-2"/>
          <c:w val="0.71906354515050153"/>
          <c:h val="0.75510204081632648"/>
        </c:manualLayout>
      </c:layout>
      <c:bar3DChart>
        <c:barDir val="col"/>
        <c:grouping val="clustered"/>
        <c:ser>
          <c:idx val="0"/>
          <c:order val="0"/>
          <c:tx>
            <c:strRef>
              <c:f>Sheet1!$A$2</c:f>
              <c:strCache>
                <c:ptCount val="1"/>
                <c:pt idx="0">
                  <c:v>2007-2008 уч. год</c:v>
                </c:pt>
              </c:strCache>
            </c:strRef>
          </c:tx>
          <c:spPr>
            <a:solidFill>
              <a:srgbClr val="9999FF"/>
            </a:solidFill>
            <a:ln w="12701">
              <a:solidFill>
                <a:srgbClr val="000000"/>
              </a:solidFill>
              <a:prstDash val="solid"/>
            </a:ln>
          </c:spPr>
          <c:cat>
            <c:strRef>
              <c:f>Sheet1!$B$1:$E$1</c:f>
              <c:strCache>
                <c:ptCount val="4"/>
                <c:pt idx="0">
                  <c:v>Окр. мир</c:v>
                </c:pt>
                <c:pt idx="1">
                  <c:v>Лит. чт.</c:v>
                </c:pt>
                <c:pt idx="2">
                  <c:v>Русск. яз.</c:v>
                </c:pt>
                <c:pt idx="3">
                  <c:v>Математ.</c:v>
                </c:pt>
              </c:strCache>
            </c:strRef>
          </c:cat>
          <c:val>
            <c:numRef>
              <c:f>Sheet1!$B$2:$E$2</c:f>
              <c:numCache>
                <c:formatCode>0%</c:formatCode>
                <c:ptCount val="4"/>
                <c:pt idx="0">
                  <c:v>0.8</c:v>
                </c:pt>
                <c:pt idx="1">
                  <c:v>0.84000000000000064</c:v>
                </c:pt>
                <c:pt idx="2">
                  <c:v>0.65000000000000435</c:v>
                </c:pt>
                <c:pt idx="3">
                  <c:v>0.65000000000000435</c:v>
                </c:pt>
              </c:numCache>
            </c:numRef>
          </c:val>
        </c:ser>
        <c:ser>
          <c:idx val="1"/>
          <c:order val="1"/>
          <c:tx>
            <c:strRef>
              <c:f>Sheet1!$A$3</c:f>
              <c:strCache>
                <c:ptCount val="1"/>
                <c:pt idx="0">
                  <c:v>2008-2009 уч. год</c:v>
                </c:pt>
              </c:strCache>
            </c:strRef>
          </c:tx>
          <c:spPr>
            <a:solidFill>
              <a:srgbClr val="993366"/>
            </a:solidFill>
            <a:ln w="12701">
              <a:solidFill>
                <a:srgbClr val="000000"/>
              </a:solidFill>
              <a:prstDash val="solid"/>
            </a:ln>
          </c:spPr>
          <c:cat>
            <c:strRef>
              <c:f>Sheet1!$B$1:$E$1</c:f>
              <c:strCache>
                <c:ptCount val="4"/>
                <c:pt idx="0">
                  <c:v>Окр. мир</c:v>
                </c:pt>
                <c:pt idx="1">
                  <c:v>Лит. чт.</c:v>
                </c:pt>
                <c:pt idx="2">
                  <c:v>Русск. яз.</c:v>
                </c:pt>
                <c:pt idx="3">
                  <c:v>Математ.</c:v>
                </c:pt>
              </c:strCache>
            </c:strRef>
          </c:cat>
          <c:val>
            <c:numRef>
              <c:f>Sheet1!$B$3:$E$3</c:f>
              <c:numCache>
                <c:formatCode>0%</c:formatCode>
                <c:ptCount val="4"/>
                <c:pt idx="0">
                  <c:v>0.84000000000000064</c:v>
                </c:pt>
                <c:pt idx="1">
                  <c:v>0.880000000000002</c:v>
                </c:pt>
                <c:pt idx="2">
                  <c:v>0.68000000000000271</c:v>
                </c:pt>
                <c:pt idx="3">
                  <c:v>0.66000000000000492</c:v>
                </c:pt>
              </c:numCache>
            </c:numRef>
          </c:val>
        </c:ser>
        <c:ser>
          <c:idx val="2"/>
          <c:order val="2"/>
          <c:tx>
            <c:strRef>
              <c:f>Sheet1!$A$4</c:f>
              <c:strCache>
                <c:ptCount val="1"/>
                <c:pt idx="0">
                  <c:v>2009-2010 уч. год</c:v>
                </c:pt>
              </c:strCache>
            </c:strRef>
          </c:tx>
          <c:spPr>
            <a:solidFill>
              <a:srgbClr val="FFFFCC"/>
            </a:solidFill>
            <a:ln w="12701">
              <a:solidFill>
                <a:srgbClr val="000000"/>
              </a:solidFill>
              <a:prstDash val="solid"/>
            </a:ln>
          </c:spPr>
          <c:cat>
            <c:strRef>
              <c:f>Sheet1!$B$1:$E$1</c:f>
              <c:strCache>
                <c:ptCount val="4"/>
                <c:pt idx="0">
                  <c:v>Окр. мир</c:v>
                </c:pt>
                <c:pt idx="1">
                  <c:v>Лит. чт.</c:v>
                </c:pt>
                <c:pt idx="2">
                  <c:v>Русск. яз.</c:v>
                </c:pt>
                <c:pt idx="3">
                  <c:v>Математ.</c:v>
                </c:pt>
              </c:strCache>
            </c:strRef>
          </c:cat>
          <c:val>
            <c:numRef>
              <c:f>Sheet1!$B$4:$E$4</c:f>
              <c:numCache>
                <c:formatCode>0%</c:formatCode>
                <c:ptCount val="4"/>
                <c:pt idx="0">
                  <c:v>1</c:v>
                </c:pt>
                <c:pt idx="1">
                  <c:v>1</c:v>
                </c:pt>
                <c:pt idx="2">
                  <c:v>0.66000000000000492</c:v>
                </c:pt>
                <c:pt idx="3">
                  <c:v>0.77000000000000235</c:v>
                </c:pt>
              </c:numCache>
            </c:numRef>
          </c:val>
        </c:ser>
        <c:gapDepth val="0"/>
        <c:shape val="box"/>
        <c:axId val="78042240"/>
        <c:axId val="78043776"/>
        <c:axId val="0"/>
      </c:bar3DChart>
      <c:catAx>
        <c:axId val="78042240"/>
        <c:scaling>
          <c:orientation val="minMax"/>
        </c:scaling>
        <c:axPos val="b"/>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78043776"/>
        <c:crosses val="autoZero"/>
        <c:auto val="1"/>
        <c:lblAlgn val="ctr"/>
        <c:lblOffset val="100"/>
        <c:tickLblSkip val="1"/>
        <c:tickMarkSkip val="1"/>
      </c:catAx>
      <c:valAx>
        <c:axId val="7804377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78042240"/>
        <c:crosses val="autoZero"/>
        <c:crossBetween val="between"/>
      </c:valAx>
      <c:spPr>
        <a:noFill/>
        <a:ln w="25401">
          <a:noFill/>
        </a:ln>
      </c:spPr>
    </c:plotArea>
    <c:legend>
      <c:legendPos val="r"/>
      <c:layout>
        <c:manualLayout>
          <c:xMode val="edge"/>
          <c:yMode val="edge"/>
          <c:x val="0.80936454849498329"/>
          <c:y val="0.35204081632653061"/>
          <c:w val="0.1839464882943172"/>
          <c:h val="0.29591836734694527"/>
        </c:manualLayout>
      </c:layout>
      <c:spPr>
        <a:noFill/>
        <a:ln w="3175">
          <a:solidFill>
            <a:srgbClr val="000000"/>
          </a:solidFill>
          <a:prstDash val="solid"/>
        </a:ln>
      </c:spPr>
      <c:txPr>
        <a:bodyPr/>
        <a:lstStyle/>
        <a:p>
          <a:pPr>
            <a:defRPr sz="78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11DD-9E94-4166-9887-2AA7AFB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16</Pages>
  <Words>4522</Words>
  <Characters>25781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48</cp:revision>
  <cp:lastPrinted>2012-02-26T16:35:00Z</cp:lastPrinted>
  <dcterms:created xsi:type="dcterms:W3CDTF">2011-11-05T10:01:00Z</dcterms:created>
  <dcterms:modified xsi:type="dcterms:W3CDTF">2012-02-28T16:13:00Z</dcterms:modified>
</cp:coreProperties>
</file>