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FF" w:rsidRPr="00807DFF" w:rsidRDefault="00807DFF" w:rsidP="00807DFF">
      <w:pPr>
        <w:spacing w:after="0"/>
        <w:rPr>
          <w:rFonts w:ascii="Times New Roman" w:hAnsi="Times New Roman" w:cs="Times New Roman"/>
          <w:sz w:val="28"/>
          <w:szCs w:val="28"/>
        </w:rPr>
      </w:pPr>
      <w:bookmarkStart w:id="0" w:name="_GoBack"/>
      <w:bookmarkEnd w:id="0"/>
    </w:p>
    <w:p w:rsidR="00807DFF" w:rsidRPr="00807DFF" w:rsidRDefault="00807DFF" w:rsidP="00807DFF">
      <w:pPr>
        <w:spacing w:after="0"/>
        <w:jc w:val="center"/>
        <w:rPr>
          <w:rFonts w:ascii="Times New Roman" w:hAnsi="Times New Roman" w:cs="Times New Roman"/>
          <w:b/>
          <w:sz w:val="28"/>
          <w:szCs w:val="28"/>
        </w:rPr>
      </w:pPr>
      <w:r w:rsidRPr="00807DFF">
        <w:rPr>
          <w:rFonts w:ascii="Times New Roman" w:hAnsi="Times New Roman" w:cs="Times New Roman"/>
          <w:b/>
          <w:sz w:val="28"/>
          <w:szCs w:val="28"/>
        </w:rPr>
        <w:t>Муниципальное казенное общеобразовательное учреждение</w:t>
      </w:r>
    </w:p>
    <w:p w:rsidR="00807DFF" w:rsidRPr="00807DFF" w:rsidRDefault="00807DFF" w:rsidP="009638B3">
      <w:pPr>
        <w:spacing w:after="0"/>
        <w:rPr>
          <w:rFonts w:ascii="Times New Roman" w:hAnsi="Times New Roman" w:cs="Times New Roman"/>
          <w:b/>
          <w:sz w:val="28"/>
          <w:szCs w:val="28"/>
        </w:rPr>
      </w:pPr>
      <w:r w:rsidRPr="00807DFF">
        <w:rPr>
          <w:rFonts w:ascii="Times New Roman" w:hAnsi="Times New Roman" w:cs="Times New Roman"/>
          <w:b/>
          <w:sz w:val="28"/>
          <w:szCs w:val="28"/>
        </w:rPr>
        <w:t>«Сред</w:t>
      </w:r>
      <w:r w:rsidR="009638B3">
        <w:rPr>
          <w:rFonts w:ascii="Times New Roman" w:hAnsi="Times New Roman" w:cs="Times New Roman"/>
          <w:b/>
          <w:sz w:val="28"/>
          <w:szCs w:val="28"/>
        </w:rPr>
        <w:t xml:space="preserve">няя общеобразовательная школа №1 им. А.М. </w:t>
      </w:r>
      <w:proofErr w:type="spellStart"/>
      <w:r w:rsidR="009638B3">
        <w:rPr>
          <w:rFonts w:ascii="Times New Roman" w:hAnsi="Times New Roman" w:cs="Times New Roman"/>
          <w:b/>
          <w:sz w:val="28"/>
          <w:szCs w:val="28"/>
        </w:rPr>
        <w:t>Ижаева</w:t>
      </w:r>
      <w:proofErr w:type="spellEnd"/>
      <w:r w:rsidR="009638B3">
        <w:rPr>
          <w:rFonts w:ascii="Times New Roman" w:hAnsi="Times New Roman" w:cs="Times New Roman"/>
          <w:b/>
          <w:sz w:val="28"/>
          <w:szCs w:val="28"/>
        </w:rPr>
        <w:t xml:space="preserve"> </w:t>
      </w:r>
      <w:proofErr w:type="spellStart"/>
      <w:r w:rsidR="009638B3">
        <w:rPr>
          <w:rFonts w:ascii="Times New Roman" w:hAnsi="Times New Roman" w:cs="Times New Roman"/>
          <w:b/>
          <w:sz w:val="28"/>
          <w:szCs w:val="28"/>
        </w:rPr>
        <w:t>с</w:t>
      </w:r>
      <w:proofErr w:type="gramStart"/>
      <w:r w:rsidRPr="00807DFF">
        <w:rPr>
          <w:rFonts w:ascii="Times New Roman" w:hAnsi="Times New Roman" w:cs="Times New Roman"/>
          <w:b/>
          <w:sz w:val="28"/>
          <w:szCs w:val="28"/>
        </w:rPr>
        <w:t>.У</w:t>
      </w:r>
      <w:proofErr w:type="gramEnd"/>
      <w:r w:rsidRPr="00807DFF">
        <w:rPr>
          <w:rFonts w:ascii="Times New Roman" w:hAnsi="Times New Roman" w:cs="Times New Roman"/>
          <w:b/>
          <w:sz w:val="28"/>
          <w:szCs w:val="28"/>
        </w:rPr>
        <w:t>чкекен</w:t>
      </w:r>
      <w:proofErr w:type="spellEnd"/>
      <w:r w:rsidRPr="00807DFF">
        <w:rPr>
          <w:rFonts w:ascii="Times New Roman" w:hAnsi="Times New Roman" w:cs="Times New Roman"/>
          <w:b/>
          <w:sz w:val="28"/>
          <w:szCs w:val="28"/>
        </w:rPr>
        <w:t>»</w:t>
      </w:r>
    </w:p>
    <w:p w:rsidR="00807DFF" w:rsidRP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line="360" w:lineRule="auto"/>
        <w:jc w:val="center"/>
        <w:rPr>
          <w:rFonts w:ascii="Times New Roman" w:hAnsi="Times New Roman" w:cs="Times New Roman"/>
          <w:b/>
          <w:sz w:val="56"/>
          <w:szCs w:val="56"/>
        </w:rPr>
      </w:pPr>
      <w:r w:rsidRPr="00807DFF">
        <w:rPr>
          <w:rFonts w:ascii="Times New Roman" w:hAnsi="Times New Roman" w:cs="Times New Roman"/>
          <w:b/>
          <w:sz w:val="56"/>
          <w:szCs w:val="56"/>
        </w:rPr>
        <w:t>Классный час</w:t>
      </w:r>
    </w:p>
    <w:p w:rsidR="00807DFF" w:rsidRPr="00807DFF" w:rsidRDefault="00807DFF" w:rsidP="00807DFF">
      <w:pPr>
        <w:spacing w:after="0" w:line="360" w:lineRule="auto"/>
        <w:jc w:val="center"/>
        <w:rPr>
          <w:rFonts w:ascii="Times New Roman" w:hAnsi="Times New Roman" w:cs="Times New Roman"/>
          <w:b/>
          <w:sz w:val="56"/>
          <w:szCs w:val="56"/>
        </w:rPr>
      </w:pPr>
      <w:r w:rsidRPr="00807DFF">
        <w:rPr>
          <w:rFonts w:ascii="Times New Roman" w:hAnsi="Times New Roman" w:cs="Times New Roman"/>
          <w:b/>
          <w:sz w:val="56"/>
          <w:szCs w:val="56"/>
        </w:rPr>
        <w:t>на тему:</w:t>
      </w:r>
    </w:p>
    <w:p w:rsidR="00807DFF" w:rsidRPr="00807DFF" w:rsidRDefault="00807DFF" w:rsidP="00807DFF">
      <w:pPr>
        <w:spacing w:after="0" w:line="360" w:lineRule="auto"/>
        <w:jc w:val="center"/>
        <w:rPr>
          <w:rFonts w:ascii="Times New Roman" w:hAnsi="Times New Roman" w:cs="Times New Roman"/>
          <w:b/>
          <w:i/>
          <w:sz w:val="56"/>
          <w:szCs w:val="56"/>
        </w:rPr>
      </w:pPr>
      <w:r w:rsidRPr="00807DFF">
        <w:rPr>
          <w:rFonts w:ascii="Times New Roman" w:hAnsi="Times New Roman" w:cs="Times New Roman"/>
          <w:b/>
          <w:i/>
          <w:sz w:val="56"/>
          <w:szCs w:val="56"/>
        </w:rPr>
        <w:t>«</w:t>
      </w:r>
      <w:r w:rsidR="004C0CF9" w:rsidRPr="004C0CF9">
        <w:rPr>
          <w:b/>
          <w:sz w:val="28"/>
          <w:szCs w:val="28"/>
        </w:rPr>
        <w:t xml:space="preserve"> </w:t>
      </w:r>
      <w:r w:rsidR="004C0CF9" w:rsidRPr="004C0CF9">
        <w:rPr>
          <w:rFonts w:ascii="Times New Roman" w:hAnsi="Times New Roman" w:cs="Times New Roman"/>
          <w:b/>
          <w:i/>
          <w:sz w:val="56"/>
          <w:szCs w:val="56"/>
        </w:rPr>
        <w:t>Терроризм: его истоки и последствия</w:t>
      </w:r>
      <w:r w:rsidRPr="00807DFF">
        <w:rPr>
          <w:rFonts w:ascii="Times New Roman" w:hAnsi="Times New Roman" w:cs="Times New Roman"/>
          <w:b/>
          <w:i/>
          <w:sz w:val="56"/>
          <w:szCs w:val="56"/>
        </w:rPr>
        <w:t>»</w:t>
      </w: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ind w:left="5387"/>
        <w:jc w:val="center"/>
        <w:rPr>
          <w:rFonts w:ascii="Times New Roman" w:hAnsi="Times New Roman" w:cs="Times New Roman"/>
          <w:b/>
          <w:sz w:val="32"/>
          <w:szCs w:val="32"/>
        </w:rPr>
      </w:pPr>
      <w:r w:rsidRPr="00807DFF">
        <w:rPr>
          <w:rFonts w:ascii="Times New Roman" w:hAnsi="Times New Roman" w:cs="Times New Roman"/>
          <w:b/>
          <w:sz w:val="32"/>
          <w:szCs w:val="32"/>
        </w:rPr>
        <w:t>Подготовила учитель</w:t>
      </w:r>
      <w:r w:rsidR="009638B3">
        <w:rPr>
          <w:rFonts w:ascii="Times New Roman" w:hAnsi="Times New Roman" w:cs="Times New Roman"/>
          <w:b/>
          <w:sz w:val="32"/>
          <w:szCs w:val="32"/>
        </w:rPr>
        <w:t xml:space="preserve"> начальных классов</w:t>
      </w:r>
      <w:r w:rsidRPr="00807DFF">
        <w:rPr>
          <w:rFonts w:ascii="Times New Roman" w:hAnsi="Times New Roman" w:cs="Times New Roman"/>
          <w:b/>
          <w:sz w:val="32"/>
          <w:szCs w:val="32"/>
        </w:rPr>
        <w:t>:</w:t>
      </w:r>
    </w:p>
    <w:p w:rsidR="00807DFF" w:rsidRPr="00807DFF" w:rsidRDefault="009638B3" w:rsidP="00807DFF">
      <w:pPr>
        <w:spacing w:after="0"/>
        <w:ind w:left="5387"/>
        <w:jc w:val="center"/>
        <w:rPr>
          <w:rFonts w:ascii="Times New Roman" w:hAnsi="Times New Roman" w:cs="Times New Roman"/>
          <w:b/>
          <w:i/>
          <w:sz w:val="36"/>
          <w:szCs w:val="36"/>
        </w:rPr>
      </w:pPr>
      <w:proofErr w:type="spellStart"/>
      <w:r>
        <w:rPr>
          <w:rFonts w:ascii="Times New Roman" w:hAnsi="Times New Roman" w:cs="Times New Roman"/>
          <w:b/>
          <w:i/>
          <w:sz w:val="36"/>
          <w:szCs w:val="36"/>
        </w:rPr>
        <w:t>Каппушева</w:t>
      </w:r>
      <w:proofErr w:type="spellEnd"/>
      <w:r>
        <w:rPr>
          <w:rFonts w:ascii="Times New Roman" w:hAnsi="Times New Roman" w:cs="Times New Roman"/>
          <w:b/>
          <w:i/>
          <w:sz w:val="36"/>
          <w:szCs w:val="36"/>
        </w:rPr>
        <w:t xml:space="preserve"> Ф.С.</w:t>
      </w:r>
      <w:r w:rsidR="00807DFF" w:rsidRPr="00807DFF">
        <w:rPr>
          <w:rFonts w:ascii="Times New Roman" w:hAnsi="Times New Roman" w:cs="Times New Roman"/>
          <w:b/>
          <w:i/>
          <w:sz w:val="36"/>
          <w:szCs w:val="36"/>
        </w:rPr>
        <w:t>.</w:t>
      </w: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p>
    <w:p w:rsidR="00807DFF" w:rsidRPr="00807DFF" w:rsidRDefault="00807DFF" w:rsidP="00807DFF">
      <w:pPr>
        <w:spacing w:after="0"/>
        <w:jc w:val="center"/>
        <w:rPr>
          <w:rFonts w:ascii="Times New Roman" w:hAnsi="Times New Roman" w:cs="Times New Roman"/>
          <w:b/>
          <w:sz w:val="28"/>
          <w:szCs w:val="28"/>
        </w:rPr>
      </w:pPr>
      <w:r w:rsidRPr="00807DFF">
        <w:rPr>
          <w:rFonts w:ascii="Times New Roman" w:hAnsi="Times New Roman" w:cs="Times New Roman"/>
          <w:b/>
          <w:sz w:val="28"/>
          <w:szCs w:val="28"/>
        </w:rPr>
        <w:t>Учкекен, 201</w:t>
      </w:r>
      <w:r w:rsidR="009638B3">
        <w:rPr>
          <w:rFonts w:ascii="Times New Roman" w:hAnsi="Times New Roman" w:cs="Times New Roman"/>
          <w:b/>
          <w:sz w:val="28"/>
          <w:szCs w:val="28"/>
        </w:rPr>
        <w:t>4</w:t>
      </w:r>
      <w:r w:rsidRPr="00807DFF">
        <w:rPr>
          <w:rFonts w:ascii="Times New Roman" w:hAnsi="Times New Roman" w:cs="Times New Roman"/>
          <w:b/>
          <w:sz w:val="28"/>
          <w:szCs w:val="28"/>
        </w:rPr>
        <w:t>г.</w:t>
      </w:r>
    </w:p>
    <w:p w:rsidR="00E11022" w:rsidRPr="00112D5D" w:rsidRDefault="00E11022" w:rsidP="00112D5D">
      <w:pPr>
        <w:spacing w:after="0"/>
        <w:rPr>
          <w:rFonts w:ascii="Times New Roman" w:hAnsi="Times New Roman" w:cs="Times New Roman"/>
          <w:b/>
          <w:spacing w:val="8"/>
          <w:sz w:val="32"/>
          <w:szCs w:val="32"/>
        </w:rPr>
      </w:pPr>
      <w:r w:rsidRPr="00112D5D">
        <w:rPr>
          <w:rFonts w:ascii="Times New Roman" w:hAnsi="Times New Roman" w:cs="Times New Roman"/>
          <w:spacing w:val="8"/>
          <w:sz w:val="32"/>
          <w:szCs w:val="32"/>
        </w:rPr>
        <w:lastRenderedPageBreak/>
        <w:t xml:space="preserve">       </w:t>
      </w:r>
      <w:r w:rsidRPr="00112D5D">
        <w:rPr>
          <w:rFonts w:ascii="Times New Roman" w:hAnsi="Times New Roman" w:cs="Times New Roman"/>
          <w:b/>
          <w:spacing w:val="8"/>
          <w:sz w:val="32"/>
          <w:szCs w:val="32"/>
        </w:rPr>
        <w:t>Цель классного часа:</w:t>
      </w:r>
    </w:p>
    <w:p w:rsidR="00112D5D" w:rsidRPr="00112D5D" w:rsidRDefault="00112D5D" w:rsidP="00112D5D">
      <w:pPr>
        <w:spacing w:after="0" w:line="240" w:lineRule="auto"/>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ознакомить учащихся с основными правилами поведения  в условиях теракта.</w:t>
      </w:r>
    </w:p>
    <w:p w:rsidR="00112D5D" w:rsidRPr="00112D5D" w:rsidRDefault="00112D5D" w:rsidP="00112D5D">
      <w:pPr>
        <w:spacing w:after="0" w:line="240" w:lineRule="auto"/>
        <w:jc w:val="center"/>
        <w:rPr>
          <w:rFonts w:ascii="Times New Roman" w:eastAsia="Times New Roman" w:hAnsi="Times New Roman" w:cs="Times New Roman"/>
          <w:b/>
          <w:i/>
          <w:spacing w:val="8"/>
          <w:sz w:val="32"/>
          <w:szCs w:val="32"/>
          <w:u w:val="single"/>
        </w:rPr>
      </w:pPr>
      <w:r w:rsidRPr="00112D5D">
        <w:rPr>
          <w:rFonts w:ascii="Times New Roman" w:eastAsia="Times New Roman" w:hAnsi="Times New Roman" w:cs="Times New Roman"/>
          <w:b/>
          <w:i/>
          <w:spacing w:val="8"/>
          <w:sz w:val="32"/>
          <w:szCs w:val="32"/>
          <w:u w:val="single"/>
        </w:rPr>
        <w:t>Ход классного часа:</w:t>
      </w:r>
    </w:p>
    <w:p w:rsidR="00112D5D" w:rsidRPr="00112D5D" w:rsidRDefault="00112D5D" w:rsidP="00112D5D">
      <w:pPr>
        <w:autoSpaceDE w:val="0"/>
        <w:autoSpaceDN w:val="0"/>
        <w:adjustRightInd w:val="0"/>
        <w:spacing w:before="120"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 xml:space="preserve">Термин «терроризм» вошел в употребление еще в конце 18 в. для обозначения репрессивной политики, проводившейся якобинцами в период Великой французской революции. </w:t>
      </w:r>
    </w:p>
    <w:p w:rsidR="00112D5D" w:rsidRPr="00112D5D" w:rsidRDefault="00112D5D" w:rsidP="00112D5D">
      <w:pPr>
        <w:autoSpaceDE w:val="0"/>
        <w:autoSpaceDN w:val="0"/>
        <w:adjustRightInd w:val="0"/>
        <w:spacing w:before="120"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В современной лите</w:t>
      </w:r>
      <w:r w:rsidR="009638B3">
        <w:rPr>
          <w:rFonts w:ascii="Times New Roman" w:eastAsia="Times New Roman" w:hAnsi="Times New Roman" w:cs="Times New Roman"/>
          <w:spacing w:val="8"/>
          <w:sz w:val="32"/>
          <w:szCs w:val="32"/>
        </w:rPr>
        <w:t>ратуре под терроризмом понимают</w:t>
      </w:r>
      <w:r w:rsidRPr="00112D5D">
        <w:rPr>
          <w:rFonts w:ascii="Times New Roman" w:eastAsia="Times New Roman" w:hAnsi="Times New Roman" w:cs="Times New Roman"/>
          <w:spacing w:val="8"/>
          <w:sz w:val="32"/>
          <w:szCs w:val="32"/>
        </w:rPr>
        <w:t xml:space="preserve">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 </w:t>
      </w:r>
    </w:p>
    <w:p w:rsidR="00112D5D" w:rsidRPr="00112D5D" w:rsidRDefault="00112D5D" w:rsidP="00112D5D">
      <w:pPr>
        <w:autoSpaceDE w:val="0"/>
        <w:autoSpaceDN w:val="0"/>
        <w:adjustRightInd w:val="0"/>
        <w:spacing w:before="120"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 xml:space="preserve">Во второй половине 20 в. стал широко практиковаться внешне </w:t>
      </w:r>
      <w:proofErr w:type="spellStart"/>
      <w:r w:rsidRPr="00112D5D">
        <w:rPr>
          <w:rFonts w:ascii="Times New Roman" w:eastAsia="Times New Roman" w:hAnsi="Times New Roman" w:cs="Times New Roman"/>
          <w:spacing w:val="8"/>
          <w:sz w:val="32"/>
          <w:szCs w:val="32"/>
        </w:rPr>
        <w:t>немотивационный</w:t>
      </w:r>
      <w:proofErr w:type="spellEnd"/>
      <w:r w:rsidRPr="00112D5D">
        <w:rPr>
          <w:rFonts w:ascii="Times New Roman" w:eastAsia="Times New Roman" w:hAnsi="Times New Roman" w:cs="Times New Roman"/>
          <w:spacing w:val="8"/>
          <w:sz w:val="32"/>
          <w:szCs w:val="32"/>
        </w:rPr>
        <w:t xml:space="preserve">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112D5D" w:rsidRPr="00112D5D" w:rsidRDefault="00112D5D" w:rsidP="00112D5D">
      <w:pPr>
        <w:autoSpaceDE w:val="0"/>
        <w:autoSpaceDN w:val="0"/>
        <w:adjustRightInd w:val="0"/>
        <w:spacing w:before="120"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 xml:space="preserve">С 1970-х гг. широко используется термин «международный терроризм», определение которому дает проект Кодекса преступлений против мира и безопасности человечества ООН. В 1977 государствами-членами Европейского Совета, принята </w:t>
      </w:r>
      <w:r w:rsidRPr="00112D5D">
        <w:rPr>
          <w:rFonts w:ascii="Times New Roman" w:eastAsia="Times New Roman" w:hAnsi="Times New Roman" w:cs="Times New Roman"/>
          <w:spacing w:val="8"/>
          <w:sz w:val="32"/>
          <w:szCs w:val="32"/>
        </w:rPr>
        <w:lastRenderedPageBreak/>
        <w:t>Европейская конвенция по борьбе с терроризмом. В Уголовном кодексе РФ существуют четыре специальные нормы о терроризме: террористический акт (ст. 66), террористический акт против представителя иностранного государства (ст. 67), терроризм (ст. 213/3), заведомо ложное сообщение о терроризме (ст. 213/4).</w:t>
      </w:r>
    </w:p>
    <w:p w:rsidR="00112D5D" w:rsidRPr="00112D5D" w:rsidRDefault="00112D5D" w:rsidP="00112D5D">
      <w:pPr>
        <w:autoSpaceDE w:val="0"/>
        <w:autoSpaceDN w:val="0"/>
        <w:adjustRightInd w:val="0"/>
        <w:spacing w:before="120" w:after="0" w:line="240" w:lineRule="auto"/>
        <w:ind w:firstLine="284"/>
        <w:jc w:val="both"/>
        <w:rPr>
          <w:rFonts w:ascii="Times New Roman" w:eastAsia="Times New Roman" w:hAnsi="Times New Roman" w:cs="Times New Roman"/>
          <w:spacing w:val="8"/>
          <w:sz w:val="32"/>
          <w:szCs w:val="32"/>
        </w:rPr>
      </w:pPr>
      <w:proofErr w:type="gramStart"/>
      <w:r w:rsidRPr="00112D5D">
        <w:rPr>
          <w:rFonts w:ascii="Times New Roman" w:eastAsia="Times New Roman" w:hAnsi="Times New Roman" w:cs="Times New Roman"/>
          <w:spacing w:val="8"/>
          <w:sz w:val="32"/>
          <w:szCs w:val="32"/>
        </w:rPr>
        <w:t>К крупным терактам конца 1990 — начала 2000-х гг. можно отнести газовую атаку нервно-паралитическим газом зарин в токийском метро в марте 1995 (погибло 12 человек, было отравлено 5 тыс. человек), взрыв в Оклахома-Сити 19 апреля 1995 (погибло 168 человек), взрывы жилых домов в Москве, Буйнакске, Волгодонске в сентябре 1999 (погибло 300 человек), атака захваченных террористами самолетов башен Всемирного торгового центра в</w:t>
      </w:r>
      <w:proofErr w:type="gramEnd"/>
      <w:r w:rsidRPr="00112D5D">
        <w:rPr>
          <w:rFonts w:ascii="Times New Roman" w:eastAsia="Times New Roman" w:hAnsi="Times New Roman" w:cs="Times New Roman"/>
          <w:spacing w:val="8"/>
          <w:sz w:val="32"/>
          <w:szCs w:val="32"/>
        </w:rPr>
        <w:t xml:space="preserve"> </w:t>
      </w:r>
      <w:proofErr w:type="gramStart"/>
      <w:r w:rsidRPr="00112D5D">
        <w:rPr>
          <w:rFonts w:ascii="Times New Roman" w:eastAsia="Times New Roman" w:hAnsi="Times New Roman" w:cs="Times New Roman"/>
          <w:spacing w:val="8"/>
          <w:sz w:val="32"/>
          <w:szCs w:val="32"/>
        </w:rPr>
        <w:t>Нью-Йорке и здания Пентагона в Вашингтоне 11 сентября 2001 (погибло более 3 тыс. человек), захват около 800 заложников во время демонстрации популярного мюзикла «Норд-Ост» в Москве в октябре 2002 (погибло 130 заложников), взрыв дискотеки курортного места на острове Балу в октябре 2002 (погибло 189 человек, ранено 300), взрывы в Грозном (декабрь 2002) (число жертв 60 человек), в Моздоке (август 2003</w:t>
      </w:r>
      <w:proofErr w:type="gramEnd"/>
      <w:r w:rsidRPr="00112D5D">
        <w:rPr>
          <w:rFonts w:ascii="Times New Roman" w:eastAsia="Times New Roman" w:hAnsi="Times New Roman" w:cs="Times New Roman"/>
          <w:spacing w:val="8"/>
          <w:sz w:val="32"/>
          <w:szCs w:val="32"/>
        </w:rPr>
        <w:t>) (погибло 49 человек) и захват заложников в школе североосетинского города Беслан (1-3 сентября 2004) (погибло 335 человек, ранено более 1000, большинство пострадавших – дети). Страшно подумать, что этот список может быть продолжен…</w:t>
      </w:r>
    </w:p>
    <w:p w:rsidR="00112D5D" w:rsidRPr="00112D5D" w:rsidRDefault="00112D5D" w:rsidP="00112D5D">
      <w:pPr>
        <w:spacing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p>
    <w:p w:rsidR="00112D5D" w:rsidRPr="00112D5D" w:rsidRDefault="00112D5D" w:rsidP="00112D5D">
      <w:pPr>
        <w:spacing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w:t>
      </w:r>
      <w:r w:rsidRPr="00112D5D">
        <w:rPr>
          <w:rFonts w:ascii="Times New Roman" w:eastAsia="Times New Roman" w:hAnsi="Times New Roman" w:cs="Times New Roman"/>
          <w:spacing w:val="8"/>
          <w:sz w:val="32"/>
          <w:szCs w:val="32"/>
        </w:rPr>
        <w:lastRenderedPageBreak/>
        <w:t xml:space="preserve">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112D5D">
        <w:rPr>
          <w:rFonts w:ascii="Times New Roman" w:eastAsia="Times New Roman" w:hAnsi="Times New Roman" w:cs="Times New Roman"/>
          <w:spacing w:val="8"/>
          <w:sz w:val="32"/>
          <w:szCs w:val="32"/>
        </w:rPr>
        <w:t>зомбирования</w:t>
      </w:r>
      <w:proofErr w:type="spellEnd"/>
      <w:r w:rsidRPr="00112D5D">
        <w:rPr>
          <w:rFonts w:ascii="Times New Roman" w:eastAsia="Times New Roman" w:hAnsi="Times New Roman" w:cs="Times New Roman"/>
          <w:spacing w:val="8"/>
          <w:sz w:val="32"/>
          <w:szCs w:val="32"/>
        </w:rPr>
        <w:t xml:space="preserve">. </w:t>
      </w:r>
    </w:p>
    <w:p w:rsidR="00112D5D" w:rsidRPr="00112D5D" w:rsidRDefault="00112D5D" w:rsidP="00112D5D">
      <w:pPr>
        <w:spacing w:after="0" w:line="240" w:lineRule="auto"/>
        <w:ind w:firstLine="284"/>
        <w:jc w:val="both"/>
        <w:rPr>
          <w:rFonts w:ascii="Times New Roman" w:eastAsia="Times New Roman" w:hAnsi="Times New Roman" w:cs="Times New Roman"/>
          <w:spacing w:val="8"/>
          <w:sz w:val="32"/>
          <w:szCs w:val="32"/>
        </w:rPr>
      </w:pPr>
      <w:r w:rsidRPr="00112D5D">
        <w:rPr>
          <w:rFonts w:ascii="Times New Roman" w:eastAsia="Times New Roman" w:hAnsi="Times New Roman" w:cs="Times New Roman"/>
          <w:spacing w:val="8"/>
          <w:sz w:val="32"/>
          <w:szCs w:val="32"/>
        </w:rPr>
        <w:t>Многострадальным детям Беслана врачи и психологи советуют как можно скорее постараться забыть тот ад, в котором они находились. А 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w:t>
      </w:r>
    </w:p>
    <w:p w:rsidR="00112D5D" w:rsidRPr="00112D5D" w:rsidRDefault="00112D5D" w:rsidP="00112D5D">
      <w:pPr>
        <w:spacing w:after="0" w:line="240" w:lineRule="auto"/>
        <w:ind w:firstLine="284"/>
        <w:jc w:val="both"/>
        <w:rPr>
          <w:rFonts w:ascii="Times New Roman" w:eastAsia="Times New Roman" w:hAnsi="Times New Roman" w:cs="Times New Roman"/>
          <w:sz w:val="28"/>
          <w:szCs w:val="28"/>
        </w:rPr>
      </w:pPr>
    </w:p>
    <w:p w:rsidR="00112D5D" w:rsidRPr="00112D5D" w:rsidRDefault="00112D5D" w:rsidP="00112D5D">
      <w:pPr>
        <w:pStyle w:val="HTML"/>
        <w:jc w:val="both"/>
        <w:rPr>
          <w:rFonts w:ascii="Times New Roman" w:hAnsi="Times New Roman" w:cs="Times New Roman"/>
          <w:b/>
          <w:i/>
          <w:spacing w:val="6"/>
          <w:sz w:val="32"/>
          <w:szCs w:val="32"/>
        </w:rPr>
      </w:pPr>
      <w:r w:rsidRPr="00112D5D">
        <w:rPr>
          <w:rFonts w:ascii="Times New Roman" w:hAnsi="Times New Roman" w:cs="Times New Roman"/>
          <w:b/>
          <w:i/>
          <w:spacing w:val="6"/>
          <w:sz w:val="32"/>
          <w:szCs w:val="32"/>
        </w:rPr>
        <w:t>Что нужно делать, чтобы не стать жертвой террора.</w:t>
      </w:r>
    </w:p>
    <w:p w:rsidR="00112D5D" w:rsidRPr="00112D5D" w:rsidRDefault="00112D5D" w:rsidP="00112D5D">
      <w:pPr>
        <w:pStyle w:val="HTML"/>
        <w:numPr>
          <w:ilvl w:val="0"/>
          <w:numId w:val="1"/>
        </w:numPr>
        <w:jc w:val="both"/>
        <w:rPr>
          <w:rFonts w:ascii="Times New Roman" w:hAnsi="Times New Roman" w:cs="Times New Roman"/>
          <w:spacing w:val="6"/>
          <w:sz w:val="32"/>
          <w:szCs w:val="32"/>
        </w:rPr>
      </w:pPr>
      <w:r w:rsidRPr="00112D5D">
        <w:rPr>
          <w:rFonts w:ascii="Times New Roman" w:hAnsi="Times New Roman" w:cs="Times New Roman"/>
          <w:spacing w:val="6"/>
          <w:sz w:val="32"/>
          <w:szCs w:val="32"/>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112D5D" w:rsidRPr="00112D5D" w:rsidRDefault="00112D5D" w:rsidP="00112D5D">
      <w:pPr>
        <w:pStyle w:val="HTML"/>
        <w:numPr>
          <w:ilvl w:val="0"/>
          <w:numId w:val="1"/>
        </w:numPr>
        <w:jc w:val="both"/>
        <w:rPr>
          <w:rFonts w:ascii="Times New Roman" w:hAnsi="Times New Roman" w:cs="Times New Roman"/>
          <w:spacing w:val="6"/>
          <w:sz w:val="32"/>
          <w:szCs w:val="32"/>
        </w:rPr>
      </w:pPr>
      <w:r w:rsidRPr="00112D5D">
        <w:rPr>
          <w:rFonts w:ascii="Times New Roman" w:hAnsi="Times New Roman" w:cs="Times New Roman"/>
          <w:spacing w:val="6"/>
          <w:sz w:val="32"/>
          <w:szCs w:val="32"/>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112D5D" w:rsidRPr="00112D5D" w:rsidRDefault="00112D5D" w:rsidP="00112D5D">
      <w:pPr>
        <w:pStyle w:val="HTML"/>
        <w:numPr>
          <w:ilvl w:val="0"/>
          <w:numId w:val="1"/>
        </w:numPr>
        <w:jc w:val="both"/>
        <w:rPr>
          <w:rFonts w:ascii="Times New Roman" w:hAnsi="Times New Roman" w:cs="Times New Roman"/>
          <w:spacing w:val="6"/>
          <w:sz w:val="32"/>
          <w:szCs w:val="32"/>
        </w:rPr>
      </w:pPr>
      <w:r w:rsidRPr="00112D5D">
        <w:rPr>
          <w:rFonts w:ascii="Times New Roman" w:hAnsi="Times New Roman" w:cs="Times New Roman"/>
          <w:spacing w:val="6"/>
          <w:sz w:val="32"/>
          <w:szCs w:val="32"/>
        </w:rPr>
        <w:t>О подозрительных предметах сообщайте в ближайшее отделение милиции или сотрудникам патрульно-постовой службы.</w:t>
      </w:r>
    </w:p>
    <w:p w:rsidR="00112D5D" w:rsidRPr="00112D5D" w:rsidRDefault="00112D5D" w:rsidP="00112D5D">
      <w:pPr>
        <w:pStyle w:val="HTML"/>
        <w:numPr>
          <w:ilvl w:val="0"/>
          <w:numId w:val="1"/>
        </w:numPr>
        <w:jc w:val="both"/>
        <w:rPr>
          <w:rFonts w:ascii="Times New Roman" w:hAnsi="Times New Roman" w:cs="Times New Roman"/>
          <w:spacing w:val="6"/>
          <w:sz w:val="32"/>
          <w:szCs w:val="32"/>
        </w:rPr>
      </w:pPr>
      <w:r w:rsidRPr="00112D5D">
        <w:rPr>
          <w:rFonts w:ascii="Times New Roman" w:hAnsi="Times New Roman" w:cs="Times New Roman"/>
          <w:spacing w:val="6"/>
          <w:sz w:val="32"/>
          <w:szCs w:val="32"/>
        </w:rPr>
        <w:t>Следите за бесхозными помещениями, чердаками, подвалами.</w:t>
      </w:r>
    </w:p>
    <w:p w:rsidR="00112D5D" w:rsidRPr="00112D5D" w:rsidRDefault="00112D5D" w:rsidP="00112D5D">
      <w:pPr>
        <w:pStyle w:val="HTML"/>
        <w:numPr>
          <w:ilvl w:val="0"/>
          <w:numId w:val="1"/>
        </w:numPr>
        <w:jc w:val="both"/>
        <w:rPr>
          <w:rFonts w:ascii="Times New Roman" w:hAnsi="Times New Roman" w:cs="Times New Roman"/>
          <w:spacing w:val="6"/>
          <w:sz w:val="32"/>
          <w:szCs w:val="32"/>
        </w:rPr>
      </w:pPr>
      <w:r w:rsidRPr="00112D5D">
        <w:rPr>
          <w:rFonts w:ascii="Times New Roman" w:hAnsi="Times New Roman" w:cs="Times New Roman"/>
          <w:spacing w:val="6"/>
          <w:sz w:val="32"/>
          <w:szCs w:val="32"/>
        </w:rPr>
        <w:t>По возможности избегайте больших скоплений людей, где увеличивается вероятность теракта.</w:t>
      </w:r>
    </w:p>
    <w:p w:rsidR="00112D5D" w:rsidRDefault="00112D5D" w:rsidP="00112D5D">
      <w:pPr>
        <w:spacing w:after="0" w:line="240" w:lineRule="auto"/>
        <w:jc w:val="both"/>
        <w:rPr>
          <w:rFonts w:ascii="Times New Roman" w:eastAsia="Times New Roman" w:hAnsi="Times New Roman" w:cs="Times New Roman"/>
          <w:sz w:val="28"/>
          <w:szCs w:val="28"/>
        </w:rPr>
      </w:pPr>
    </w:p>
    <w:p w:rsidR="00112D5D" w:rsidRDefault="00112D5D" w:rsidP="00112D5D">
      <w:pPr>
        <w:spacing w:after="0" w:line="240" w:lineRule="auto"/>
        <w:jc w:val="both"/>
        <w:rPr>
          <w:rFonts w:ascii="Times New Roman" w:eastAsia="Times New Roman" w:hAnsi="Times New Roman" w:cs="Times New Roman"/>
          <w:sz w:val="28"/>
          <w:szCs w:val="28"/>
        </w:rPr>
      </w:pPr>
    </w:p>
    <w:sectPr w:rsidR="00112D5D" w:rsidSect="009638B3">
      <w:pgSz w:w="11906" w:h="16838"/>
      <w:pgMar w:top="1134" w:right="1133" w:bottom="1134" w:left="1134" w:header="708" w:footer="708" w:gutter="0"/>
      <w:pgBorders w:offsetFrom="page">
        <w:top w:val="compass" w:sz="21" w:space="24" w:color="auto"/>
        <w:left w:val="compass" w:sz="21" w:space="24" w:color="auto"/>
        <w:bottom w:val="compass" w:sz="21" w:space="24" w:color="auto"/>
        <w:right w:val="compas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C3" w:rsidRDefault="00420CC3" w:rsidP="004C0CF9">
      <w:pPr>
        <w:spacing w:after="0" w:line="240" w:lineRule="auto"/>
      </w:pPr>
      <w:r>
        <w:separator/>
      </w:r>
    </w:p>
  </w:endnote>
  <w:endnote w:type="continuationSeparator" w:id="0">
    <w:p w:rsidR="00420CC3" w:rsidRDefault="00420CC3" w:rsidP="004C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C3" w:rsidRDefault="00420CC3" w:rsidP="004C0CF9">
      <w:pPr>
        <w:spacing w:after="0" w:line="240" w:lineRule="auto"/>
      </w:pPr>
      <w:r>
        <w:separator/>
      </w:r>
    </w:p>
  </w:footnote>
  <w:footnote w:type="continuationSeparator" w:id="0">
    <w:p w:rsidR="00420CC3" w:rsidRDefault="00420CC3" w:rsidP="004C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22"/>
    <w:rsid w:val="00112D5D"/>
    <w:rsid w:val="00327984"/>
    <w:rsid w:val="00363FD3"/>
    <w:rsid w:val="00420CC3"/>
    <w:rsid w:val="00474CF7"/>
    <w:rsid w:val="004A37E7"/>
    <w:rsid w:val="004C0CF9"/>
    <w:rsid w:val="006E552E"/>
    <w:rsid w:val="007D0555"/>
    <w:rsid w:val="00807DFF"/>
    <w:rsid w:val="008D7BA0"/>
    <w:rsid w:val="009638B3"/>
    <w:rsid w:val="00A43ECD"/>
    <w:rsid w:val="00E11022"/>
    <w:rsid w:val="00E56C30"/>
    <w:rsid w:val="00F3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E68"/>
    <w:rPr>
      <w:rFonts w:ascii="Tahoma" w:hAnsi="Tahoma" w:cs="Tahoma"/>
      <w:sz w:val="16"/>
      <w:szCs w:val="16"/>
    </w:rPr>
  </w:style>
  <w:style w:type="character" w:styleId="a5">
    <w:name w:val="footnote reference"/>
    <w:basedOn w:val="a0"/>
    <w:semiHidden/>
    <w:rsid w:val="00112D5D"/>
    <w:rPr>
      <w:vertAlign w:val="superscript"/>
    </w:rPr>
  </w:style>
  <w:style w:type="paragraph" w:styleId="HTML">
    <w:name w:val="HTML Preformatted"/>
    <w:basedOn w:val="a"/>
    <w:link w:val="HTML0"/>
    <w:rsid w:val="0011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12D5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E68"/>
    <w:rPr>
      <w:rFonts w:ascii="Tahoma" w:hAnsi="Tahoma" w:cs="Tahoma"/>
      <w:sz w:val="16"/>
      <w:szCs w:val="16"/>
    </w:rPr>
  </w:style>
  <w:style w:type="character" w:styleId="a5">
    <w:name w:val="footnote reference"/>
    <w:basedOn w:val="a0"/>
    <w:semiHidden/>
    <w:rsid w:val="00112D5D"/>
    <w:rPr>
      <w:vertAlign w:val="superscript"/>
    </w:rPr>
  </w:style>
  <w:style w:type="paragraph" w:styleId="HTML">
    <w:name w:val="HTML Preformatted"/>
    <w:basedOn w:val="a"/>
    <w:link w:val="HTML0"/>
    <w:rsid w:val="0011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12D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D9C2-7639-427D-9407-C38CB2B5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Фатима</cp:lastModifiedBy>
  <cp:revision>2</cp:revision>
  <cp:lastPrinted>2014-02-12T12:13:00Z</cp:lastPrinted>
  <dcterms:created xsi:type="dcterms:W3CDTF">2014-02-21T10:07:00Z</dcterms:created>
  <dcterms:modified xsi:type="dcterms:W3CDTF">2014-02-21T10:07:00Z</dcterms:modified>
</cp:coreProperties>
</file>