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CD3" w:rsidRDefault="00E24D25" w:rsidP="00E24D25">
      <w:pPr>
        <w:jc w:val="center"/>
        <w:rPr>
          <w:b/>
          <w:sz w:val="32"/>
          <w:szCs w:val="32"/>
        </w:rPr>
      </w:pPr>
      <w:r w:rsidRPr="00E24D25">
        <w:rPr>
          <w:b/>
          <w:sz w:val="32"/>
          <w:szCs w:val="32"/>
        </w:rPr>
        <w:t>Биологические причины неуспеваемости</w:t>
      </w:r>
      <w:r w:rsidR="008D5CD3">
        <w:rPr>
          <w:b/>
          <w:sz w:val="32"/>
          <w:szCs w:val="32"/>
        </w:rPr>
        <w:t xml:space="preserve"> учащихся</w:t>
      </w:r>
    </w:p>
    <w:p w:rsidR="003F33BD" w:rsidRDefault="008D5CD3" w:rsidP="00E24D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в общеобразовательной школе.</w:t>
      </w:r>
    </w:p>
    <w:p w:rsidR="00E24D25" w:rsidRDefault="00E24D25" w:rsidP="00E24D25">
      <w:pPr>
        <w:ind w:firstLine="708"/>
        <w:rPr>
          <w:sz w:val="32"/>
          <w:szCs w:val="32"/>
        </w:rPr>
      </w:pPr>
      <w:r>
        <w:rPr>
          <w:sz w:val="32"/>
          <w:szCs w:val="32"/>
        </w:rPr>
        <w:t>Вспомним нашу предыдущую встречу, на которой мы говор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ли о проявлениях неуспеваемости, о том, что стоит за этими проя</w:t>
      </w:r>
      <w:r>
        <w:rPr>
          <w:sz w:val="32"/>
          <w:szCs w:val="32"/>
        </w:rPr>
        <w:t>в</w:t>
      </w:r>
      <w:r>
        <w:rPr>
          <w:sz w:val="32"/>
          <w:szCs w:val="32"/>
        </w:rPr>
        <w:t>лениями. Увидели, что за проявлениями есть не только негативные, но и позитивные моменты</w:t>
      </w:r>
      <w:r w:rsidR="00986F5A">
        <w:rPr>
          <w:sz w:val="32"/>
          <w:szCs w:val="32"/>
        </w:rPr>
        <w:t xml:space="preserve"> для ребенка</w:t>
      </w:r>
      <w:r>
        <w:rPr>
          <w:sz w:val="32"/>
          <w:szCs w:val="32"/>
        </w:rPr>
        <w:t>. Рассмотрели меры по 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боте с ребенком с учетом того, что стоит за его неуспеваемостью.</w:t>
      </w:r>
    </w:p>
    <w:p w:rsidR="00E24D25" w:rsidRDefault="00E24D25" w:rsidP="00E24D25">
      <w:pPr>
        <w:ind w:firstLine="708"/>
        <w:rPr>
          <w:sz w:val="32"/>
          <w:szCs w:val="32"/>
        </w:rPr>
      </w:pPr>
      <w:r>
        <w:rPr>
          <w:sz w:val="32"/>
          <w:szCs w:val="32"/>
        </w:rPr>
        <w:t>Я сейчас подведу итог нашей встречи. Самые частые причины неуспеваемости: переутомление, безнадзорность, протест, не успевает за темпом учителя и класса, невнимательность, медл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тельность, гиперактивность, тревожность, страх ответов, </w:t>
      </w:r>
      <w:r w:rsidR="00F21931">
        <w:rPr>
          <w:sz w:val="32"/>
          <w:szCs w:val="32"/>
        </w:rPr>
        <w:t>быстрая истощаемость, низкая самооценка, проблемы в семье, низкий ур</w:t>
      </w:r>
      <w:r w:rsidR="00F21931">
        <w:rPr>
          <w:sz w:val="32"/>
          <w:szCs w:val="32"/>
        </w:rPr>
        <w:t>о</w:t>
      </w:r>
      <w:r w:rsidR="00F21931">
        <w:rPr>
          <w:sz w:val="32"/>
          <w:szCs w:val="32"/>
        </w:rPr>
        <w:t>вень контроля со стороны взрослых, неадекватная самооценка, трудности специфические для данного предмета, эмоциональное неблагополучие,</w:t>
      </w:r>
      <w:r w:rsidR="00B0562C">
        <w:rPr>
          <w:sz w:val="32"/>
          <w:szCs w:val="32"/>
        </w:rPr>
        <w:t xml:space="preserve"> </w:t>
      </w:r>
      <w:r w:rsidR="00F21931">
        <w:rPr>
          <w:sz w:val="32"/>
          <w:szCs w:val="32"/>
        </w:rPr>
        <w:t>переизбыток гаджетов</w:t>
      </w:r>
      <w:r w:rsidR="00B0562C">
        <w:rPr>
          <w:sz w:val="32"/>
          <w:szCs w:val="32"/>
        </w:rPr>
        <w:t>, информации в сетях</w:t>
      </w:r>
      <w:r w:rsidR="00F21931">
        <w:rPr>
          <w:sz w:val="32"/>
          <w:szCs w:val="32"/>
        </w:rPr>
        <w:t>. Можно еще многое перечислять, но в любом случае всю  массу о</w:t>
      </w:r>
      <w:r w:rsidR="00F21931">
        <w:rPr>
          <w:sz w:val="32"/>
          <w:szCs w:val="32"/>
        </w:rPr>
        <w:t>т</w:t>
      </w:r>
      <w:r w:rsidR="00F21931">
        <w:rPr>
          <w:sz w:val="32"/>
          <w:szCs w:val="32"/>
        </w:rPr>
        <w:t>ветов можно разделить на две большие группы</w:t>
      </w:r>
      <w:r w:rsidR="00986F5A">
        <w:rPr>
          <w:sz w:val="32"/>
          <w:szCs w:val="32"/>
        </w:rPr>
        <w:t xml:space="preserve"> факторов, которые являются причиной неуспеваемости</w:t>
      </w:r>
      <w:r w:rsidR="00F21931">
        <w:rPr>
          <w:sz w:val="32"/>
          <w:szCs w:val="32"/>
        </w:rPr>
        <w:t>.</w:t>
      </w:r>
    </w:p>
    <w:p w:rsidR="00F21931" w:rsidRPr="00986F5A" w:rsidRDefault="00F21931" w:rsidP="00E24D25">
      <w:pPr>
        <w:ind w:firstLine="708"/>
        <w:rPr>
          <w:b/>
          <w:sz w:val="32"/>
          <w:szCs w:val="32"/>
        </w:rPr>
      </w:pPr>
      <w:r w:rsidRPr="00986F5A">
        <w:rPr>
          <w:b/>
          <w:sz w:val="32"/>
          <w:szCs w:val="32"/>
        </w:rPr>
        <w:t xml:space="preserve">-Как вы думаете какие? </w:t>
      </w:r>
    </w:p>
    <w:p w:rsidR="00F21931" w:rsidRDefault="00F21931" w:rsidP="00E24D25">
      <w:pPr>
        <w:ind w:firstLine="708"/>
        <w:rPr>
          <w:sz w:val="32"/>
          <w:szCs w:val="32"/>
        </w:rPr>
      </w:pPr>
      <w:r>
        <w:rPr>
          <w:sz w:val="32"/>
          <w:szCs w:val="32"/>
        </w:rPr>
        <w:t>Биологические и социальные факторы. Других нет.</w:t>
      </w:r>
    </w:p>
    <w:p w:rsidR="00F21931" w:rsidRDefault="00F21931" w:rsidP="00E24D25">
      <w:pPr>
        <w:ind w:firstLine="708"/>
        <w:rPr>
          <w:sz w:val="32"/>
          <w:szCs w:val="32"/>
        </w:rPr>
      </w:pPr>
      <w:r>
        <w:rPr>
          <w:sz w:val="32"/>
          <w:szCs w:val="32"/>
        </w:rPr>
        <w:t>Сейчас постараемся остановиться кратко на этих факторах.</w:t>
      </w:r>
    </w:p>
    <w:p w:rsidR="00F21931" w:rsidRDefault="00F21931" w:rsidP="00E24D25">
      <w:pPr>
        <w:ind w:firstLine="708"/>
        <w:rPr>
          <w:i/>
          <w:sz w:val="32"/>
          <w:szCs w:val="32"/>
          <w:u w:val="single"/>
        </w:rPr>
      </w:pPr>
      <w:r w:rsidRPr="00F21931">
        <w:rPr>
          <w:i/>
          <w:sz w:val="32"/>
          <w:szCs w:val="32"/>
          <w:u w:val="single"/>
        </w:rPr>
        <w:t>Биологические факторы.</w:t>
      </w:r>
    </w:p>
    <w:p w:rsidR="00F21931" w:rsidRDefault="00986F5A" w:rsidP="00E24D2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21931">
        <w:rPr>
          <w:sz w:val="32"/>
          <w:szCs w:val="32"/>
        </w:rPr>
        <w:t xml:space="preserve">Какие же факторы будут относиться к </w:t>
      </w:r>
      <w:proofErr w:type="gramStart"/>
      <w:r w:rsidR="00F21931">
        <w:rPr>
          <w:sz w:val="32"/>
          <w:szCs w:val="32"/>
        </w:rPr>
        <w:t>биологическим</w:t>
      </w:r>
      <w:proofErr w:type="gramEnd"/>
      <w:r w:rsidR="00F21931">
        <w:rPr>
          <w:sz w:val="32"/>
          <w:szCs w:val="32"/>
        </w:rPr>
        <w:t>? – Это те, которые непосредственно связаны с деятельностью нашего о</w:t>
      </w:r>
      <w:r w:rsidR="00F21931">
        <w:rPr>
          <w:sz w:val="32"/>
          <w:szCs w:val="32"/>
        </w:rPr>
        <w:t>р</w:t>
      </w:r>
      <w:r w:rsidR="00F21931">
        <w:rPr>
          <w:sz w:val="32"/>
          <w:szCs w:val="32"/>
        </w:rPr>
        <w:t>ганизма.</w:t>
      </w:r>
    </w:p>
    <w:p w:rsidR="00F21931" w:rsidRDefault="00F21931" w:rsidP="00E24D25">
      <w:pPr>
        <w:ind w:firstLine="708"/>
        <w:rPr>
          <w:sz w:val="32"/>
          <w:szCs w:val="32"/>
        </w:rPr>
      </w:pPr>
      <w:r>
        <w:rPr>
          <w:sz w:val="32"/>
          <w:szCs w:val="32"/>
        </w:rPr>
        <w:t>Эти ф</w:t>
      </w:r>
      <w:r w:rsidR="00100BE3">
        <w:rPr>
          <w:sz w:val="32"/>
          <w:szCs w:val="32"/>
        </w:rPr>
        <w:t>акторы можно разделить на три</w:t>
      </w:r>
      <w:r>
        <w:rPr>
          <w:sz w:val="32"/>
          <w:szCs w:val="32"/>
        </w:rPr>
        <w:t xml:space="preserve"> большие группы.</w:t>
      </w:r>
    </w:p>
    <w:p w:rsidR="00F21931" w:rsidRDefault="00F21931" w:rsidP="00E24D25">
      <w:pPr>
        <w:ind w:firstLine="708"/>
        <w:rPr>
          <w:sz w:val="32"/>
          <w:szCs w:val="32"/>
        </w:rPr>
      </w:pPr>
      <w:r>
        <w:rPr>
          <w:sz w:val="32"/>
          <w:szCs w:val="32"/>
        </w:rPr>
        <w:t>-Как вы думаете какие?</w:t>
      </w:r>
    </w:p>
    <w:p w:rsidR="00F21931" w:rsidRDefault="00F21931" w:rsidP="00E24D25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1. Поражение головного и спинного мозга</w:t>
      </w:r>
      <w:r w:rsidR="00100BE3">
        <w:rPr>
          <w:sz w:val="32"/>
          <w:szCs w:val="32"/>
        </w:rPr>
        <w:t>.</w:t>
      </w:r>
    </w:p>
    <w:p w:rsidR="00100BE3" w:rsidRDefault="00100BE3" w:rsidP="00E24D25">
      <w:pPr>
        <w:ind w:firstLine="708"/>
        <w:rPr>
          <w:sz w:val="32"/>
          <w:szCs w:val="32"/>
        </w:rPr>
      </w:pPr>
      <w:r>
        <w:rPr>
          <w:sz w:val="32"/>
          <w:szCs w:val="32"/>
        </w:rPr>
        <w:t>2. Соматические заболевания – частые простудные заболев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ния, хронические заболевания, нарушение баланса в работе нер</w:t>
      </w:r>
      <w:r>
        <w:rPr>
          <w:sz w:val="32"/>
          <w:szCs w:val="32"/>
        </w:rPr>
        <w:t>в</w:t>
      </w:r>
      <w:r>
        <w:rPr>
          <w:sz w:val="32"/>
          <w:szCs w:val="32"/>
        </w:rPr>
        <w:t>ной системы ВСДистония.</w:t>
      </w:r>
    </w:p>
    <w:p w:rsidR="00100BE3" w:rsidRDefault="00100BE3" w:rsidP="00E24D25">
      <w:pPr>
        <w:ind w:firstLine="708"/>
        <w:rPr>
          <w:sz w:val="32"/>
          <w:szCs w:val="32"/>
        </w:rPr>
      </w:pPr>
      <w:r>
        <w:rPr>
          <w:sz w:val="32"/>
          <w:szCs w:val="32"/>
        </w:rPr>
        <w:t>3.Травмы. Нас больше беспокоят травмы головного и спинн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го мозга.</w:t>
      </w:r>
    </w:p>
    <w:p w:rsidR="00100BE3" w:rsidRDefault="00100BE3" w:rsidP="00E24D25">
      <w:pPr>
        <w:ind w:firstLine="708"/>
        <w:rPr>
          <w:sz w:val="32"/>
          <w:szCs w:val="32"/>
        </w:rPr>
      </w:pPr>
    </w:p>
    <w:p w:rsidR="00100BE3" w:rsidRDefault="00100BE3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По разным данным </w:t>
      </w:r>
      <w:r w:rsidR="00986F5A">
        <w:rPr>
          <w:sz w:val="32"/>
          <w:szCs w:val="32"/>
        </w:rPr>
        <w:t xml:space="preserve">в последние 15-20 лет </w:t>
      </w:r>
      <w:r>
        <w:rPr>
          <w:sz w:val="32"/>
          <w:szCs w:val="32"/>
        </w:rPr>
        <w:t>рождается здор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вых детей 2, 5% или 32%</w:t>
      </w:r>
      <w:r w:rsidR="00986F5A">
        <w:rPr>
          <w:sz w:val="32"/>
          <w:szCs w:val="32"/>
        </w:rPr>
        <w:t xml:space="preserve"> от общего количества</w:t>
      </w:r>
      <w:r>
        <w:rPr>
          <w:sz w:val="32"/>
          <w:szCs w:val="32"/>
        </w:rPr>
        <w:t>. И в одном, и в др</w:t>
      </w:r>
      <w:r>
        <w:rPr>
          <w:sz w:val="32"/>
          <w:szCs w:val="32"/>
        </w:rPr>
        <w:t>у</w:t>
      </w:r>
      <w:r>
        <w:rPr>
          <w:sz w:val="32"/>
          <w:szCs w:val="32"/>
        </w:rPr>
        <w:t xml:space="preserve">гом случае цифры тревожащие. </w:t>
      </w:r>
    </w:p>
    <w:p w:rsidR="00100BE3" w:rsidRDefault="00100BE3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Что значит нездоровые дети – это те дети, у которых отмеч</w:t>
      </w:r>
      <w:r>
        <w:rPr>
          <w:sz w:val="32"/>
          <w:szCs w:val="32"/>
        </w:rPr>
        <w:t>а</w:t>
      </w:r>
      <w:r>
        <w:rPr>
          <w:sz w:val="32"/>
          <w:szCs w:val="32"/>
        </w:rPr>
        <w:t>ются в разной мере выраженности трудности со здоровьем. Если у ребенка диатез, он здоров?</w:t>
      </w:r>
      <w:r w:rsidR="00986F5A">
        <w:rPr>
          <w:sz w:val="32"/>
          <w:szCs w:val="32"/>
        </w:rPr>
        <w:t xml:space="preserve"> (а это признак аллергии).</w:t>
      </w:r>
      <w:r>
        <w:rPr>
          <w:sz w:val="32"/>
          <w:szCs w:val="32"/>
        </w:rPr>
        <w:t xml:space="preserve"> Если у ребе</w:t>
      </w:r>
      <w:r>
        <w:rPr>
          <w:sz w:val="32"/>
          <w:szCs w:val="32"/>
        </w:rPr>
        <w:t>н</w:t>
      </w:r>
      <w:r>
        <w:rPr>
          <w:sz w:val="32"/>
          <w:szCs w:val="32"/>
        </w:rPr>
        <w:t>ка постоянные проблемы с кишечником, он здоров? и т.д.</w:t>
      </w:r>
    </w:p>
    <w:p w:rsidR="00100BE3" w:rsidRDefault="00100BE3" w:rsidP="00100BE3">
      <w:pPr>
        <w:ind w:firstLine="708"/>
        <w:rPr>
          <w:sz w:val="32"/>
          <w:szCs w:val="32"/>
        </w:rPr>
      </w:pPr>
    </w:p>
    <w:p w:rsidR="00100BE3" w:rsidRDefault="0069618F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100BE3">
        <w:rPr>
          <w:sz w:val="32"/>
          <w:szCs w:val="32"/>
        </w:rPr>
        <w:t xml:space="preserve">Что является причинами </w:t>
      </w:r>
      <w:r>
        <w:rPr>
          <w:sz w:val="32"/>
          <w:szCs w:val="32"/>
        </w:rPr>
        <w:t>нездоровья? – перечисляются пр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чины</w:t>
      </w:r>
      <w:r w:rsidR="00E15F9B">
        <w:rPr>
          <w:sz w:val="32"/>
          <w:szCs w:val="32"/>
        </w:rPr>
        <w:t xml:space="preserve"> (генетические, резус-фактор</w:t>
      </w:r>
      <w:r w:rsidR="00986F5A">
        <w:rPr>
          <w:sz w:val="32"/>
          <w:szCs w:val="32"/>
        </w:rPr>
        <w:t>,</w:t>
      </w:r>
      <w:r w:rsidR="00451F8D">
        <w:rPr>
          <w:sz w:val="32"/>
          <w:szCs w:val="32"/>
        </w:rPr>
        <w:t xml:space="preserve"> родовые травмы, гипоксия</w:t>
      </w:r>
      <w:bookmarkStart w:id="0" w:name="_GoBack"/>
      <w:bookmarkEnd w:id="0"/>
      <w:r w:rsidR="00E15F9B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:rsidR="0069618F" w:rsidRDefault="0069618F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Чем раньше произошло воздействие </w:t>
      </w:r>
      <w:r w:rsidR="00E15F9B">
        <w:rPr>
          <w:sz w:val="32"/>
          <w:szCs w:val="32"/>
        </w:rPr>
        <w:t>патогенных (негативных) факторов, тем выраженнее будут последствия.</w:t>
      </w:r>
    </w:p>
    <w:p w:rsidR="0050739D" w:rsidRDefault="00E15F9B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Остановимся сейчас на 1 группе</w:t>
      </w:r>
      <w:r w:rsidRPr="00E15F9B">
        <w:rPr>
          <w:sz w:val="32"/>
          <w:szCs w:val="32"/>
        </w:rPr>
        <w:t xml:space="preserve"> </w:t>
      </w:r>
      <w:r>
        <w:rPr>
          <w:sz w:val="32"/>
          <w:szCs w:val="32"/>
        </w:rPr>
        <w:t>поражение головного и спи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ного мозга. </w:t>
      </w:r>
    </w:p>
    <w:p w:rsidR="00C02B0B" w:rsidRDefault="00C02B0B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Почему нам важен головной мозг? </w:t>
      </w:r>
    </w:p>
    <w:p w:rsidR="00C02B0B" w:rsidRDefault="00C02B0B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Все человеческие психические функции</w:t>
      </w:r>
      <w:r w:rsidR="007F0C4A">
        <w:rPr>
          <w:sz w:val="32"/>
          <w:szCs w:val="32"/>
        </w:rPr>
        <w:t xml:space="preserve"> напрямую зависят от работы головного мозга.</w:t>
      </w:r>
    </w:p>
    <w:p w:rsidR="006E1690" w:rsidRDefault="006E1690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Что может с ним произойти?</w:t>
      </w:r>
    </w:p>
    <w:p w:rsidR="006E1690" w:rsidRDefault="006E1690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В результате неблагоприятных факторов возможно диффузное поражение головного мозга. Это значит, что в той области г</w:t>
      </w:r>
      <w:proofErr w:type="gramStart"/>
      <w:r>
        <w:rPr>
          <w:sz w:val="32"/>
          <w:szCs w:val="32"/>
        </w:rPr>
        <w:t>.м</w:t>
      </w:r>
      <w:proofErr w:type="gramEnd"/>
      <w:r>
        <w:rPr>
          <w:sz w:val="32"/>
          <w:szCs w:val="32"/>
        </w:rPr>
        <w:t>озга, где произошло поражение не все клетки будут полноценно фун</w:t>
      </w:r>
      <w:r>
        <w:rPr>
          <w:sz w:val="32"/>
          <w:szCs w:val="32"/>
        </w:rPr>
        <w:t>к</w:t>
      </w:r>
      <w:r>
        <w:rPr>
          <w:sz w:val="32"/>
          <w:szCs w:val="32"/>
        </w:rPr>
        <w:t>ционировать.</w:t>
      </w:r>
    </w:p>
    <w:p w:rsidR="00451F8D" w:rsidRDefault="00451F8D" w:rsidP="00451F8D">
      <w:pPr>
        <w:ind w:firstLine="708"/>
        <w:rPr>
          <w:sz w:val="32"/>
          <w:szCs w:val="32"/>
        </w:rPr>
      </w:pPr>
      <w:r>
        <w:rPr>
          <w:sz w:val="32"/>
          <w:szCs w:val="32"/>
        </w:rPr>
        <w:t>Мы не будем рассматривать те категории детей, у которых стоит серьезный диагноз – умственная отсталость, слепота, глухота или ДЦП. Сейчас поговорим о тех, кто приходит к нам в школу и слывет неуспевающими.</w:t>
      </w:r>
    </w:p>
    <w:p w:rsidR="00451F8D" w:rsidRPr="00451F8D" w:rsidRDefault="00451F8D" w:rsidP="00451F8D">
      <w:pPr>
        <w:ind w:firstLine="708"/>
        <w:rPr>
          <w:b/>
          <w:sz w:val="32"/>
          <w:szCs w:val="32"/>
        </w:rPr>
      </w:pPr>
      <w:r w:rsidRPr="00451F8D">
        <w:rPr>
          <w:b/>
          <w:sz w:val="32"/>
          <w:szCs w:val="32"/>
        </w:rPr>
        <w:t>- Какие признаки неблагополучия центральной нервной с</w:t>
      </w:r>
      <w:r w:rsidRPr="00451F8D">
        <w:rPr>
          <w:b/>
          <w:sz w:val="32"/>
          <w:szCs w:val="32"/>
        </w:rPr>
        <w:t>и</w:t>
      </w:r>
      <w:r w:rsidRPr="00451F8D">
        <w:rPr>
          <w:b/>
          <w:sz w:val="32"/>
          <w:szCs w:val="32"/>
        </w:rPr>
        <w:t>стемы могут быть?</w:t>
      </w:r>
    </w:p>
    <w:p w:rsidR="00BD056E" w:rsidRDefault="006E1690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Вс</w:t>
      </w:r>
      <w:r w:rsidR="00E73C4C">
        <w:rPr>
          <w:sz w:val="32"/>
          <w:szCs w:val="32"/>
        </w:rPr>
        <w:t>е зависит от области поражения:</w:t>
      </w:r>
      <w:r>
        <w:rPr>
          <w:sz w:val="32"/>
          <w:szCs w:val="32"/>
        </w:rPr>
        <w:t xml:space="preserve"> </w:t>
      </w:r>
    </w:p>
    <w:p w:rsidR="00BD056E" w:rsidRDefault="00BD056E" w:rsidP="00BD056E">
      <w:pPr>
        <w:pStyle w:val="a6"/>
        <w:numPr>
          <w:ilvl w:val="0"/>
          <w:numId w:val="1"/>
        </w:numPr>
        <w:rPr>
          <w:sz w:val="32"/>
          <w:szCs w:val="32"/>
        </w:rPr>
      </w:pPr>
      <w:r w:rsidRPr="00BD056E">
        <w:rPr>
          <w:sz w:val="32"/>
          <w:szCs w:val="32"/>
        </w:rPr>
        <w:t>Теменно-височно-затылочный отдел – отвечает за пре</w:t>
      </w:r>
      <w:r w:rsidRPr="00BD056E">
        <w:rPr>
          <w:sz w:val="32"/>
          <w:szCs w:val="32"/>
        </w:rPr>
        <w:t>д</w:t>
      </w:r>
      <w:r w:rsidRPr="00BD056E">
        <w:rPr>
          <w:sz w:val="32"/>
          <w:szCs w:val="32"/>
        </w:rPr>
        <w:t>ставление о пространстве (путают сходных по написанию букв, цифр, нарушение в счете, применение предлогов, ориентировка в часах, картах);</w:t>
      </w:r>
    </w:p>
    <w:p w:rsidR="009C3C31" w:rsidRDefault="006E1690" w:rsidP="00BD056E">
      <w:pPr>
        <w:pStyle w:val="a6"/>
        <w:numPr>
          <w:ilvl w:val="0"/>
          <w:numId w:val="1"/>
        </w:numPr>
        <w:rPr>
          <w:sz w:val="32"/>
          <w:szCs w:val="32"/>
        </w:rPr>
      </w:pPr>
      <w:r w:rsidRPr="009C3C31">
        <w:rPr>
          <w:sz w:val="32"/>
          <w:szCs w:val="32"/>
        </w:rPr>
        <w:t xml:space="preserve">лобный </w:t>
      </w:r>
      <w:r w:rsidR="00BD056E" w:rsidRPr="009C3C31">
        <w:rPr>
          <w:sz w:val="32"/>
          <w:szCs w:val="32"/>
        </w:rPr>
        <w:t xml:space="preserve">отдел отвечает за </w:t>
      </w:r>
      <w:r w:rsidR="003E5735" w:rsidRPr="009C3C31">
        <w:rPr>
          <w:sz w:val="32"/>
          <w:szCs w:val="32"/>
        </w:rPr>
        <w:t>программирование,</w:t>
      </w:r>
      <w:r w:rsidR="00BD056E" w:rsidRPr="009C3C31">
        <w:rPr>
          <w:sz w:val="32"/>
          <w:szCs w:val="32"/>
        </w:rPr>
        <w:t xml:space="preserve"> </w:t>
      </w:r>
      <w:r w:rsidR="003E5735" w:rsidRPr="009C3C31">
        <w:rPr>
          <w:sz w:val="32"/>
          <w:szCs w:val="32"/>
        </w:rPr>
        <w:t>прои</w:t>
      </w:r>
      <w:r w:rsidR="003E5735" w:rsidRPr="009C3C31">
        <w:rPr>
          <w:sz w:val="32"/>
          <w:szCs w:val="32"/>
        </w:rPr>
        <w:t>з</w:t>
      </w:r>
      <w:r w:rsidR="003E5735" w:rsidRPr="009C3C31">
        <w:rPr>
          <w:sz w:val="32"/>
          <w:szCs w:val="32"/>
        </w:rPr>
        <w:t xml:space="preserve">вольный контроль, </w:t>
      </w:r>
      <w:r w:rsidR="00635E98">
        <w:rPr>
          <w:sz w:val="32"/>
          <w:szCs w:val="32"/>
        </w:rPr>
        <w:t>планирование своей деятельности, предвидение результата, критика, самоанализ, поним</w:t>
      </w:r>
      <w:r w:rsidR="00635E98">
        <w:rPr>
          <w:sz w:val="32"/>
          <w:szCs w:val="32"/>
        </w:rPr>
        <w:t>а</w:t>
      </w:r>
      <w:r w:rsidR="00635E98">
        <w:rPr>
          <w:sz w:val="32"/>
          <w:szCs w:val="32"/>
        </w:rPr>
        <w:t>ние как в</w:t>
      </w:r>
      <w:r w:rsidR="00986F5A">
        <w:rPr>
          <w:sz w:val="32"/>
          <w:szCs w:val="32"/>
        </w:rPr>
        <w:t>о</w:t>
      </w:r>
      <w:r w:rsidR="00635E98">
        <w:rPr>
          <w:sz w:val="32"/>
          <w:szCs w:val="32"/>
        </w:rPr>
        <w:t>спринимают тебя другие);</w:t>
      </w:r>
    </w:p>
    <w:p w:rsidR="003E5735" w:rsidRPr="009C3C31" w:rsidRDefault="00E73C4C" w:rsidP="00BD056E">
      <w:pPr>
        <w:pStyle w:val="a6"/>
        <w:numPr>
          <w:ilvl w:val="0"/>
          <w:numId w:val="1"/>
        </w:numPr>
        <w:rPr>
          <w:sz w:val="32"/>
          <w:szCs w:val="32"/>
        </w:rPr>
      </w:pPr>
      <w:r w:rsidRPr="009C3C31">
        <w:rPr>
          <w:sz w:val="32"/>
          <w:szCs w:val="32"/>
        </w:rPr>
        <w:t xml:space="preserve">височный отдел – речь </w:t>
      </w:r>
      <w:r w:rsidR="00CC3CF1">
        <w:rPr>
          <w:sz w:val="32"/>
          <w:szCs w:val="32"/>
        </w:rPr>
        <w:t xml:space="preserve">правый висок – неречевой слух, левый висок – фонематический анализ; </w:t>
      </w:r>
      <w:r w:rsidRPr="009C3C31">
        <w:rPr>
          <w:sz w:val="32"/>
          <w:szCs w:val="32"/>
        </w:rPr>
        <w:t>(понимание и воспроизведение);</w:t>
      </w:r>
    </w:p>
    <w:p w:rsidR="00986F5A" w:rsidRPr="00451F8D" w:rsidRDefault="00451F8D" w:rsidP="00451F8D">
      <w:pPr>
        <w:pStyle w:val="a6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разные зоны головного мозга – кора больших полуш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рий, подкорка, ствол мозга - </w:t>
      </w:r>
      <w:r w:rsidR="00986F5A" w:rsidRPr="00451F8D">
        <w:rPr>
          <w:sz w:val="32"/>
          <w:szCs w:val="32"/>
        </w:rPr>
        <w:t>нарушение моторики о</w:t>
      </w:r>
      <w:r w:rsidR="00986F5A" w:rsidRPr="00451F8D">
        <w:rPr>
          <w:sz w:val="32"/>
          <w:szCs w:val="32"/>
        </w:rPr>
        <w:t>б</w:t>
      </w:r>
      <w:r w:rsidR="00986F5A" w:rsidRPr="00451F8D">
        <w:rPr>
          <w:sz w:val="32"/>
          <w:szCs w:val="32"/>
        </w:rPr>
        <w:t>щей, рук, артикуляционной</w:t>
      </w:r>
      <w:r>
        <w:rPr>
          <w:sz w:val="32"/>
          <w:szCs w:val="32"/>
        </w:rPr>
        <w:t>.</w:t>
      </w:r>
    </w:p>
    <w:p w:rsidR="0050739D" w:rsidRDefault="0050739D" w:rsidP="00BB004A">
      <w:pPr>
        <w:rPr>
          <w:sz w:val="32"/>
          <w:szCs w:val="32"/>
        </w:rPr>
      </w:pPr>
    </w:p>
    <w:p w:rsidR="00BB004A" w:rsidRPr="00BB004A" w:rsidRDefault="00BB004A" w:rsidP="00BB004A">
      <w:pPr>
        <w:rPr>
          <w:b/>
          <w:sz w:val="32"/>
          <w:szCs w:val="32"/>
        </w:rPr>
      </w:pPr>
      <w:r w:rsidRPr="00BB004A">
        <w:rPr>
          <w:b/>
          <w:sz w:val="32"/>
          <w:szCs w:val="32"/>
        </w:rPr>
        <w:t>Чтобы было лучше понятно, посмотрите, пожалуйста</w:t>
      </w:r>
      <w:r w:rsidR="008428CB">
        <w:rPr>
          <w:b/>
          <w:sz w:val="32"/>
          <w:szCs w:val="32"/>
        </w:rPr>
        <w:t>,</w:t>
      </w:r>
      <w:r w:rsidRPr="00BB004A">
        <w:rPr>
          <w:b/>
          <w:sz w:val="32"/>
          <w:szCs w:val="32"/>
        </w:rPr>
        <w:t xml:space="preserve"> головной мозг по его зонам чувствительности и двигательной системы.</w:t>
      </w:r>
    </w:p>
    <w:p w:rsidR="0050739D" w:rsidRDefault="0050739D" w:rsidP="00100BE3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10460" cy="3888233"/>
            <wp:effectExtent l="19050" t="0" r="44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59" cy="38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25" w:rsidRDefault="00384F25" w:rsidP="00384F25">
      <w:pPr>
        <w:ind w:firstLine="708"/>
        <w:rPr>
          <w:sz w:val="32"/>
          <w:szCs w:val="32"/>
        </w:rPr>
      </w:pPr>
      <w:r>
        <w:rPr>
          <w:sz w:val="32"/>
          <w:szCs w:val="32"/>
        </w:rPr>
        <w:t>В результате органических поражений г</w:t>
      </w:r>
      <w:proofErr w:type="gramStart"/>
      <w:r>
        <w:rPr>
          <w:sz w:val="32"/>
          <w:szCs w:val="32"/>
        </w:rPr>
        <w:t>.м</w:t>
      </w:r>
      <w:proofErr w:type="gramEnd"/>
      <w:r>
        <w:rPr>
          <w:sz w:val="32"/>
          <w:szCs w:val="32"/>
        </w:rPr>
        <w:t>озга отмечается утомляемость, снижение внимания и работоспособности, истощ</w:t>
      </w:r>
      <w:r>
        <w:rPr>
          <w:sz w:val="32"/>
          <w:szCs w:val="32"/>
        </w:rPr>
        <w:t>а</w:t>
      </w:r>
      <w:r>
        <w:rPr>
          <w:sz w:val="32"/>
          <w:szCs w:val="32"/>
        </w:rPr>
        <w:t>емость, ограничение объема памяти, непрочность следа памяти, снижение избирательности памяти.</w:t>
      </w:r>
    </w:p>
    <w:p w:rsidR="00D15E45" w:rsidRDefault="00D15E45" w:rsidP="00D15E45">
      <w:pPr>
        <w:ind w:firstLine="708"/>
        <w:rPr>
          <w:sz w:val="32"/>
          <w:szCs w:val="32"/>
        </w:rPr>
      </w:pPr>
      <w:r>
        <w:rPr>
          <w:sz w:val="32"/>
          <w:szCs w:val="32"/>
        </w:rPr>
        <w:t>До 9 лет эффективность коррекционной работы максимал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ная, после 9 лет вся сила нервных процессов направляется на фо</w:t>
      </w:r>
      <w:r>
        <w:rPr>
          <w:sz w:val="32"/>
          <w:szCs w:val="32"/>
        </w:rPr>
        <w:t>р</w:t>
      </w:r>
      <w:r>
        <w:rPr>
          <w:sz w:val="32"/>
          <w:szCs w:val="32"/>
        </w:rPr>
        <w:t>мирование лба, т.е. произвольного контроля.</w:t>
      </w:r>
    </w:p>
    <w:p w:rsidR="00384F25" w:rsidRDefault="00384F25" w:rsidP="00100BE3">
      <w:pPr>
        <w:ind w:firstLine="708"/>
        <w:rPr>
          <w:sz w:val="32"/>
          <w:szCs w:val="32"/>
        </w:rPr>
      </w:pPr>
    </w:p>
    <w:p w:rsidR="0050739D" w:rsidRDefault="00BB004A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Таким образом, одной из причин неуспеваемости может быть поражение головного мозга.</w:t>
      </w:r>
    </w:p>
    <w:p w:rsidR="00BB004A" w:rsidRDefault="00BB004A" w:rsidP="00A279F8">
      <w:pPr>
        <w:ind w:firstLine="708"/>
        <w:jc w:val="center"/>
        <w:rPr>
          <w:sz w:val="32"/>
          <w:szCs w:val="32"/>
        </w:rPr>
      </w:pPr>
    </w:p>
    <w:p w:rsidR="00A279F8" w:rsidRDefault="00A279F8" w:rsidP="00A279F8">
      <w:pPr>
        <w:ind w:firstLine="708"/>
        <w:jc w:val="center"/>
        <w:rPr>
          <w:sz w:val="32"/>
          <w:szCs w:val="32"/>
        </w:rPr>
      </w:pPr>
    </w:p>
    <w:p w:rsidR="00A279F8" w:rsidRDefault="00A279F8" w:rsidP="00A279F8">
      <w:pPr>
        <w:ind w:firstLine="708"/>
        <w:jc w:val="center"/>
        <w:rPr>
          <w:sz w:val="32"/>
          <w:szCs w:val="32"/>
        </w:rPr>
      </w:pPr>
      <w:r w:rsidRPr="00A279F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06157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F8" w:rsidRDefault="00A279F8" w:rsidP="00A279F8">
      <w:pPr>
        <w:ind w:firstLine="708"/>
        <w:jc w:val="center"/>
        <w:rPr>
          <w:sz w:val="32"/>
          <w:szCs w:val="32"/>
        </w:rPr>
      </w:pPr>
    </w:p>
    <w:p w:rsidR="00A279F8" w:rsidRDefault="00A279F8" w:rsidP="00A279F8">
      <w:pPr>
        <w:ind w:firstLine="708"/>
        <w:rPr>
          <w:sz w:val="32"/>
          <w:szCs w:val="32"/>
        </w:rPr>
      </w:pPr>
      <w:r>
        <w:rPr>
          <w:sz w:val="32"/>
          <w:szCs w:val="32"/>
        </w:rPr>
        <w:t>Блоки головного мозга по А.Р. Лурия</w:t>
      </w:r>
    </w:p>
    <w:p w:rsidR="00A279F8" w:rsidRPr="00BD056E" w:rsidRDefault="00A279F8" w:rsidP="00A279F8">
      <w:pPr>
        <w:ind w:firstLine="708"/>
        <w:rPr>
          <w:sz w:val="32"/>
          <w:szCs w:val="32"/>
        </w:rPr>
      </w:pPr>
      <w:proofErr w:type="gramStart"/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 xml:space="preserve">     -   энергетический блок, или блок регуляции активности мозга.</w:t>
      </w:r>
      <w:proofErr w:type="gramEnd"/>
      <w:r>
        <w:rPr>
          <w:sz w:val="32"/>
          <w:szCs w:val="32"/>
        </w:rPr>
        <w:t xml:space="preserve"> Регуляция тонуса и бодрствования. Это энергия – тонус, 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ботоспособность, переключение (это бензин); (подкорковые отд</w:t>
      </w:r>
      <w:r>
        <w:rPr>
          <w:sz w:val="32"/>
          <w:szCs w:val="32"/>
        </w:rPr>
        <w:t>е</w:t>
      </w:r>
      <w:r>
        <w:rPr>
          <w:sz w:val="32"/>
          <w:szCs w:val="32"/>
        </w:rPr>
        <w:t>лы);</w:t>
      </w:r>
    </w:p>
    <w:p w:rsidR="00A279F8" w:rsidRPr="009359F9" w:rsidRDefault="00A279F8" w:rsidP="00A279F8">
      <w:pPr>
        <w:tabs>
          <w:tab w:val="left" w:pos="1415"/>
        </w:tabs>
        <w:ind w:firstLine="708"/>
        <w:rPr>
          <w:sz w:val="32"/>
          <w:szCs w:val="32"/>
        </w:rPr>
      </w:pPr>
      <w:proofErr w:type="gramStart"/>
      <w:r>
        <w:rPr>
          <w:sz w:val="32"/>
          <w:szCs w:val="32"/>
          <w:lang w:val="en-US"/>
        </w:rPr>
        <w:t>II</w:t>
      </w:r>
      <w:r>
        <w:rPr>
          <w:sz w:val="32"/>
          <w:szCs w:val="32"/>
        </w:rPr>
        <w:t xml:space="preserve">    - блок приема, хранения и переработки информации.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Это полноценное восприятие, произвольные движения и действия (п</w:t>
      </w:r>
      <w:r>
        <w:rPr>
          <w:sz w:val="32"/>
          <w:szCs w:val="32"/>
        </w:rPr>
        <w:t>а</w:t>
      </w:r>
      <w:r>
        <w:rPr>
          <w:sz w:val="32"/>
          <w:szCs w:val="32"/>
        </w:rPr>
        <w:t>мять, фонематический слух, зрительное, слуховое, тактильное во</w:t>
      </w:r>
      <w:r>
        <w:rPr>
          <w:sz w:val="32"/>
          <w:szCs w:val="32"/>
        </w:rPr>
        <w:t>с</w:t>
      </w:r>
      <w:r>
        <w:rPr>
          <w:sz w:val="32"/>
          <w:szCs w:val="32"/>
        </w:rPr>
        <w:t>приятие, мышление и т.д.) (мотор, ходовая часть); (кора обоих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лушарий);</w:t>
      </w:r>
      <w:proofErr w:type="gramEnd"/>
    </w:p>
    <w:p w:rsidR="00A279F8" w:rsidRDefault="00A279F8" w:rsidP="00A279F8">
      <w:pPr>
        <w:ind w:firstLine="708"/>
        <w:rPr>
          <w:sz w:val="32"/>
          <w:szCs w:val="32"/>
        </w:rPr>
      </w:pPr>
      <w:proofErr w:type="gramStart"/>
      <w:r w:rsidRPr="009C3C31">
        <w:rPr>
          <w:sz w:val="32"/>
          <w:szCs w:val="32"/>
          <w:lang w:val="en-US"/>
        </w:rPr>
        <w:t>III</w:t>
      </w:r>
      <w:r w:rsidRPr="009C3C31">
        <w:rPr>
          <w:sz w:val="32"/>
          <w:szCs w:val="32"/>
        </w:rPr>
        <w:t xml:space="preserve">   - блок программирования, регуляции и контроля</w:t>
      </w:r>
      <w:r>
        <w:rPr>
          <w:sz w:val="32"/>
          <w:szCs w:val="32"/>
        </w:rPr>
        <w:t xml:space="preserve"> за прот</w:t>
      </w:r>
      <w:r>
        <w:rPr>
          <w:sz w:val="32"/>
          <w:szCs w:val="32"/>
        </w:rPr>
        <w:t>е</w:t>
      </w:r>
      <w:r>
        <w:rPr>
          <w:sz w:val="32"/>
          <w:szCs w:val="32"/>
        </w:rPr>
        <w:t>канием психической деятельности</w:t>
      </w:r>
      <w:r w:rsidRPr="009C3C31">
        <w:rPr>
          <w:sz w:val="32"/>
          <w:szCs w:val="32"/>
        </w:rPr>
        <w:t>.</w:t>
      </w:r>
      <w:proofErr w:type="gramEnd"/>
      <w:r w:rsidRPr="009C3C31">
        <w:rPr>
          <w:sz w:val="32"/>
          <w:szCs w:val="32"/>
        </w:rPr>
        <w:t xml:space="preserve"> Оценка, планирование, ко</w:t>
      </w:r>
      <w:r w:rsidRPr="009C3C31">
        <w:rPr>
          <w:sz w:val="32"/>
          <w:szCs w:val="32"/>
        </w:rPr>
        <w:t>н</w:t>
      </w:r>
      <w:r w:rsidRPr="009C3C31">
        <w:rPr>
          <w:sz w:val="32"/>
          <w:szCs w:val="32"/>
        </w:rPr>
        <w:t>троль деятельности (водитель за рулем); (лобные отделы коры г</w:t>
      </w:r>
      <w:proofErr w:type="gramStart"/>
      <w:r w:rsidRPr="009C3C31">
        <w:rPr>
          <w:sz w:val="32"/>
          <w:szCs w:val="32"/>
        </w:rPr>
        <w:t>.м</w:t>
      </w:r>
      <w:proofErr w:type="gramEnd"/>
      <w:r w:rsidRPr="009C3C31">
        <w:rPr>
          <w:sz w:val="32"/>
          <w:szCs w:val="32"/>
        </w:rPr>
        <w:t>озга; составляет ¼ от всей массы коры г.мозга, заканчивает фо</w:t>
      </w:r>
      <w:r w:rsidRPr="009C3C31">
        <w:rPr>
          <w:sz w:val="32"/>
          <w:szCs w:val="32"/>
        </w:rPr>
        <w:t>р</w:t>
      </w:r>
      <w:r w:rsidRPr="009C3C31">
        <w:rPr>
          <w:sz w:val="32"/>
          <w:szCs w:val="32"/>
        </w:rPr>
        <w:lastRenderedPageBreak/>
        <w:t>мироваться к 14-15 годам, отовсюду принимает информацию и принимает решение)</w:t>
      </w:r>
      <w:r>
        <w:rPr>
          <w:sz w:val="32"/>
          <w:szCs w:val="32"/>
        </w:rPr>
        <w:t>. Проявления: не усваивают и не удерживают инструкцию, инструкцию упрощают, соскальзывают на стререот</w:t>
      </w:r>
      <w:r>
        <w:rPr>
          <w:sz w:val="32"/>
          <w:szCs w:val="32"/>
        </w:rPr>
        <w:t>и</w:t>
      </w:r>
      <w:r>
        <w:rPr>
          <w:sz w:val="32"/>
          <w:szCs w:val="32"/>
        </w:rPr>
        <w:t>пы, своих ошибок не видят, отсутствие мотивации, нарушение  з</w:t>
      </w:r>
      <w:r>
        <w:rPr>
          <w:sz w:val="32"/>
          <w:szCs w:val="32"/>
        </w:rPr>
        <w:t>а</w:t>
      </w:r>
      <w:r>
        <w:rPr>
          <w:sz w:val="32"/>
          <w:szCs w:val="32"/>
        </w:rPr>
        <w:t>учивания, непродуктивность отсроченного запоминания.</w:t>
      </w:r>
    </w:p>
    <w:p w:rsidR="00A279F8" w:rsidRDefault="00A279F8" w:rsidP="00384F25">
      <w:pPr>
        <w:ind w:firstLine="708"/>
        <w:rPr>
          <w:sz w:val="32"/>
          <w:szCs w:val="32"/>
        </w:rPr>
      </w:pPr>
      <w:r>
        <w:rPr>
          <w:sz w:val="32"/>
          <w:szCs w:val="32"/>
        </w:rPr>
        <w:t>Каждая высшая психическая функция осуществляется при уч</w:t>
      </w:r>
      <w:r>
        <w:rPr>
          <w:sz w:val="32"/>
          <w:szCs w:val="32"/>
        </w:rPr>
        <w:t>а</w:t>
      </w:r>
      <w:r>
        <w:rPr>
          <w:sz w:val="32"/>
          <w:szCs w:val="32"/>
        </w:rPr>
        <w:t>стии всех трех блоков мозга. Поражение одного из трех блоков о</w:t>
      </w:r>
      <w:r>
        <w:rPr>
          <w:sz w:val="32"/>
          <w:szCs w:val="32"/>
        </w:rPr>
        <w:t>т</w:t>
      </w:r>
      <w:r>
        <w:rPr>
          <w:sz w:val="32"/>
          <w:szCs w:val="32"/>
        </w:rPr>
        <w:t>ражается на любой психической деятельности</w:t>
      </w:r>
      <w:r w:rsidR="00384F25">
        <w:rPr>
          <w:sz w:val="32"/>
          <w:szCs w:val="32"/>
        </w:rPr>
        <w:t>.</w:t>
      </w:r>
    </w:p>
    <w:p w:rsidR="00A279F8" w:rsidRDefault="00A279F8" w:rsidP="00A279F8">
      <w:pPr>
        <w:ind w:firstLine="708"/>
        <w:jc w:val="center"/>
        <w:rPr>
          <w:sz w:val="32"/>
          <w:szCs w:val="32"/>
        </w:rPr>
      </w:pPr>
    </w:p>
    <w:p w:rsidR="00BB004A" w:rsidRPr="00384F25" w:rsidRDefault="00BB004A" w:rsidP="00100BE3">
      <w:pPr>
        <w:ind w:firstLine="708"/>
        <w:rPr>
          <w:b/>
          <w:sz w:val="32"/>
          <w:szCs w:val="32"/>
        </w:rPr>
      </w:pPr>
      <w:r w:rsidRPr="00384F25">
        <w:rPr>
          <w:b/>
          <w:sz w:val="32"/>
          <w:szCs w:val="32"/>
        </w:rPr>
        <w:t>2. Соматические заболевания.</w:t>
      </w:r>
    </w:p>
    <w:p w:rsidR="00BB004A" w:rsidRDefault="00BB004A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Могут ли они приводить к неуспеваемости. Да, могут. Дл</w:t>
      </w:r>
      <w:r>
        <w:rPr>
          <w:sz w:val="32"/>
          <w:szCs w:val="32"/>
        </w:rPr>
        <w:t>и</w:t>
      </w:r>
      <w:r>
        <w:rPr>
          <w:sz w:val="32"/>
          <w:szCs w:val="32"/>
        </w:rPr>
        <w:t>тельные пропуски занятий ведут к отставанию по программе. Вр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мени нагнать нет, т.к. ребенок или часто болеет, или это заболев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ние хроническое. Но только ли это мешает хорошему усвоению м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териала?</w:t>
      </w:r>
    </w:p>
    <w:p w:rsidR="00BB004A" w:rsidRDefault="00BB004A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Нет.</w:t>
      </w:r>
    </w:p>
    <w:p w:rsidR="00384F25" w:rsidRPr="005A75EC" w:rsidRDefault="00384F25" w:rsidP="00100BE3">
      <w:pPr>
        <w:ind w:firstLine="708"/>
        <w:rPr>
          <w:b/>
          <w:sz w:val="32"/>
          <w:szCs w:val="32"/>
        </w:rPr>
      </w:pPr>
      <w:r w:rsidRPr="005A75EC">
        <w:rPr>
          <w:b/>
          <w:sz w:val="32"/>
          <w:szCs w:val="32"/>
        </w:rPr>
        <w:t>Развитие и работа головного мозга идет по векторам.</w:t>
      </w:r>
    </w:p>
    <w:p w:rsidR="00384F25" w:rsidRDefault="00384F25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Снизу вверх – сначала жизненно важные функции (дыхание, глотание, сердцебиение и т.д.)</w:t>
      </w:r>
    </w:p>
    <w:p w:rsidR="00384F25" w:rsidRDefault="00384F25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Справа –</w:t>
      </w:r>
      <w:r w:rsidR="00D15E4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налево </w:t>
      </w:r>
      <w:proofErr w:type="gramStart"/>
      <w:r>
        <w:rPr>
          <w:sz w:val="32"/>
          <w:szCs w:val="32"/>
        </w:rPr>
        <w:t>–с</w:t>
      </w:r>
      <w:proofErr w:type="gramEnd"/>
      <w:r>
        <w:rPr>
          <w:sz w:val="32"/>
          <w:szCs w:val="32"/>
        </w:rPr>
        <w:t>начала развитие или работа правого пол</w:t>
      </w:r>
      <w:r>
        <w:rPr>
          <w:sz w:val="32"/>
          <w:szCs w:val="32"/>
        </w:rPr>
        <w:t>у</w:t>
      </w:r>
      <w:r>
        <w:rPr>
          <w:sz w:val="32"/>
          <w:szCs w:val="32"/>
        </w:rPr>
        <w:t>шария, и когда там произойдет развитие  функции, только после этого переходит на левое полушарие.</w:t>
      </w:r>
    </w:p>
    <w:p w:rsidR="00C7660F" w:rsidRDefault="00384F25" w:rsidP="00384F2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Сзади – </w:t>
      </w:r>
      <w:r w:rsidR="003B34F3">
        <w:rPr>
          <w:sz w:val="32"/>
          <w:szCs w:val="32"/>
        </w:rPr>
        <w:t>в</w:t>
      </w:r>
      <w:r>
        <w:rPr>
          <w:sz w:val="32"/>
          <w:szCs w:val="32"/>
        </w:rPr>
        <w:t>перед – от затылка ко лбу. Лоб развивается после</w:t>
      </w:r>
      <w:r>
        <w:rPr>
          <w:sz w:val="32"/>
          <w:szCs w:val="32"/>
        </w:rPr>
        <w:t>д</w:t>
      </w:r>
      <w:r w:rsidR="005A75EC">
        <w:rPr>
          <w:sz w:val="32"/>
          <w:szCs w:val="32"/>
        </w:rPr>
        <w:t>ним.</w:t>
      </w:r>
    </w:p>
    <w:p w:rsidR="00C7660F" w:rsidRDefault="00C7660F" w:rsidP="00100BE3">
      <w:pPr>
        <w:ind w:firstLine="708"/>
        <w:rPr>
          <w:sz w:val="32"/>
          <w:szCs w:val="32"/>
        </w:rPr>
      </w:pPr>
    </w:p>
    <w:p w:rsidR="00C7660F" w:rsidRDefault="00C7660F" w:rsidP="00100BE3">
      <w:pPr>
        <w:ind w:firstLine="708"/>
        <w:rPr>
          <w:sz w:val="32"/>
          <w:szCs w:val="32"/>
        </w:rPr>
      </w:pPr>
    </w:p>
    <w:p w:rsidR="00C7660F" w:rsidRDefault="00C7660F" w:rsidP="00D15E45">
      <w:pPr>
        <w:rPr>
          <w:sz w:val="32"/>
          <w:szCs w:val="32"/>
        </w:rPr>
      </w:pPr>
    </w:p>
    <w:p w:rsidR="00C7660F" w:rsidRPr="00D15E45" w:rsidRDefault="00635E98" w:rsidP="00D15E45">
      <w:pPr>
        <w:ind w:firstLine="708"/>
        <w:jc w:val="center"/>
        <w:rPr>
          <w:b/>
          <w:sz w:val="32"/>
          <w:szCs w:val="32"/>
        </w:rPr>
      </w:pPr>
      <w:r w:rsidRPr="00D15E45">
        <w:rPr>
          <w:b/>
          <w:sz w:val="32"/>
          <w:szCs w:val="32"/>
        </w:rPr>
        <w:lastRenderedPageBreak/>
        <w:t>Полушарные факторы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89"/>
        <w:gridCol w:w="2899"/>
        <w:gridCol w:w="3983"/>
      </w:tblGrid>
      <w:tr w:rsidR="00635E98" w:rsidTr="00D15E45">
        <w:tc>
          <w:tcPr>
            <w:tcW w:w="2689" w:type="dxa"/>
          </w:tcPr>
          <w:p w:rsidR="00635E98" w:rsidRDefault="00635E98" w:rsidP="00D15E4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899" w:type="dxa"/>
          </w:tcPr>
          <w:p w:rsidR="00635E98" w:rsidRDefault="00635E98" w:rsidP="00D15E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ЛП</w:t>
            </w:r>
          </w:p>
        </w:tc>
        <w:tc>
          <w:tcPr>
            <w:tcW w:w="3983" w:type="dxa"/>
          </w:tcPr>
          <w:p w:rsidR="00635E98" w:rsidRDefault="00635E98" w:rsidP="00D15E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ПП</w:t>
            </w:r>
          </w:p>
        </w:tc>
      </w:tr>
      <w:tr w:rsidR="00635E98" w:rsidTr="00D15E45">
        <w:tc>
          <w:tcPr>
            <w:tcW w:w="2689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Способы перер</w:t>
            </w:r>
            <w:r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ботки информ</w:t>
            </w:r>
            <w:r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ции</w:t>
            </w:r>
          </w:p>
        </w:tc>
        <w:tc>
          <w:tcPr>
            <w:tcW w:w="2899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Абстрактный (ве</w:t>
            </w:r>
            <w:r>
              <w:rPr>
                <w:sz w:val="32"/>
                <w:szCs w:val="32"/>
              </w:rPr>
              <w:t>р</w:t>
            </w:r>
            <w:r>
              <w:rPr>
                <w:sz w:val="32"/>
                <w:szCs w:val="32"/>
              </w:rPr>
              <w:t>бально-логический)</w:t>
            </w:r>
          </w:p>
        </w:tc>
        <w:tc>
          <w:tcPr>
            <w:tcW w:w="3983" w:type="dxa"/>
          </w:tcPr>
          <w:p w:rsidR="00635E98" w:rsidRDefault="00635E98" w:rsidP="00D15E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Конкретный (наглядно-образный)</w:t>
            </w:r>
          </w:p>
        </w:tc>
      </w:tr>
      <w:tr w:rsidR="00635E98" w:rsidTr="00D15E45">
        <w:tc>
          <w:tcPr>
            <w:tcW w:w="2689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Регуляция де</w:t>
            </w:r>
            <w:r>
              <w:rPr>
                <w:sz w:val="32"/>
                <w:szCs w:val="32"/>
              </w:rPr>
              <w:t>я</w:t>
            </w:r>
            <w:r>
              <w:rPr>
                <w:sz w:val="32"/>
                <w:szCs w:val="32"/>
              </w:rPr>
              <w:t>тельности</w:t>
            </w:r>
          </w:p>
        </w:tc>
        <w:tc>
          <w:tcPr>
            <w:tcW w:w="2899" w:type="dxa"/>
          </w:tcPr>
          <w:p w:rsidR="00635E98" w:rsidRDefault="00635E98" w:rsidP="00635E9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Произвольная (надо) </w:t>
            </w:r>
          </w:p>
        </w:tc>
        <w:tc>
          <w:tcPr>
            <w:tcW w:w="3983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Непроизвольная (хочу)</w:t>
            </w:r>
          </w:p>
        </w:tc>
      </w:tr>
      <w:tr w:rsidR="00635E98" w:rsidTr="00D15E45">
        <w:tc>
          <w:tcPr>
            <w:tcW w:w="2689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Психические с</w:t>
            </w:r>
            <w:r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>стояния</w:t>
            </w:r>
          </w:p>
        </w:tc>
        <w:tc>
          <w:tcPr>
            <w:tcW w:w="2899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осознание</w:t>
            </w:r>
          </w:p>
        </w:tc>
        <w:tc>
          <w:tcPr>
            <w:tcW w:w="3983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неосознание</w:t>
            </w:r>
          </w:p>
        </w:tc>
      </w:tr>
      <w:tr w:rsidR="00635E98" w:rsidTr="00D15E45">
        <w:tc>
          <w:tcPr>
            <w:tcW w:w="2689" w:type="dxa"/>
          </w:tcPr>
          <w:p w:rsidR="00635E98" w:rsidRDefault="00D15E45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</w:t>
            </w:r>
            <w:r w:rsidR="00635E98">
              <w:rPr>
                <w:sz w:val="32"/>
                <w:szCs w:val="32"/>
              </w:rPr>
              <w:t>ечь</w:t>
            </w:r>
          </w:p>
        </w:tc>
        <w:tc>
          <w:tcPr>
            <w:tcW w:w="2899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Фонематический анализ</w:t>
            </w:r>
          </w:p>
        </w:tc>
        <w:tc>
          <w:tcPr>
            <w:tcW w:w="3983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Неречевой слух</w:t>
            </w:r>
          </w:p>
        </w:tc>
      </w:tr>
      <w:tr w:rsidR="00635E98" w:rsidTr="00D15E45">
        <w:tc>
          <w:tcPr>
            <w:tcW w:w="2689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</w:p>
        </w:tc>
        <w:tc>
          <w:tcPr>
            <w:tcW w:w="2899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Социализация, с</w:t>
            </w:r>
            <w:r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>ответствие вне</w:t>
            </w:r>
            <w:r>
              <w:rPr>
                <w:sz w:val="32"/>
                <w:szCs w:val="32"/>
              </w:rPr>
              <w:t>ш</w:t>
            </w:r>
            <w:r>
              <w:rPr>
                <w:sz w:val="32"/>
                <w:szCs w:val="32"/>
              </w:rPr>
              <w:t>ним требованиям, правила</w:t>
            </w:r>
          </w:p>
        </w:tc>
        <w:tc>
          <w:tcPr>
            <w:tcW w:w="3983" w:type="dxa"/>
          </w:tcPr>
          <w:p w:rsidR="00635E98" w:rsidRDefault="00635E98" w:rsidP="00100BE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Эмоции, непосредстве</w:t>
            </w:r>
            <w:r>
              <w:rPr>
                <w:sz w:val="32"/>
                <w:szCs w:val="32"/>
              </w:rPr>
              <w:t>н</w:t>
            </w:r>
            <w:r>
              <w:rPr>
                <w:sz w:val="32"/>
                <w:szCs w:val="32"/>
              </w:rPr>
              <w:t>нось,</w:t>
            </w:r>
            <w:r w:rsidR="00D15E45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музыка</w:t>
            </w:r>
          </w:p>
        </w:tc>
      </w:tr>
    </w:tbl>
    <w:p w:rsidR="00635E98" w:rsidRDefault="00635E98" w:rsidP="00100BE3">
      <w:pPr>
        <w:ind w:firstLine="708"/>
        <w:rPr>
          <w:sz w:val="32"/>
          <w:szCs w:val="32"/>
        </w:rPr>
      </w:pPr>
    </w:p>
    <w:p w:rsidR="00C7660F" w:rsidRDefault="00C7660F" w:rsidP="00100BE3">
      <w:pPr>
        <w:ind w:firstLine="708"/>
        <w:rPr>
          <w:sz w:val="32"/>
          <w:szCs w:val="32"/>
        </w:rPr>
      </w:pPr>
    </w:p>
    <w:p w:rsidR="00D15E45" w:rsidRDefault="00D15E45" w:rsidP="00D15E45">
      <w:pPr>
        <w:ind w:firstLine="708"/>
        <w:rPr>
          <w:sz w:val="32"/>
          <w:szCs w:val="32"/>
        </w:rPr>
      </w:pPr>
      <w:r>
        <w:rPr>
          <w:sz w:val="32"/>
          <w:szCs w:val="32"/>
        </w:rPr>
        <w:t>При заболеваниях вся энергия организма направлена на в</w:t>
      </w:r>
      <w:r>
        <w:rPr>
          <w:sz w:val="32"/>
          <w:szCs w:val="32"/>
        </w:rPr>
        <w:t>ы</w:t>
      </w:r>
      <w:r>
        <w:rPr>
          <w:sz w:val="32"/>
          <w:szCs w:val="32"/>
        </w:rPr>
        <w:t>здоровление, на обеспечение жизнедеятельности. Энергия дох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дит до правого полушария, а до левого и лба ее не хватает. Это как вода дошла до 5 этажа, а на 9-ый ее сил не хватило.</w:t>
      </w:r>
    </w:p>
    <w:p w:rsidR="00C7660F" w:rsidRDefault="00D15E45" w:rsidP="00100BE3">
      <w:pPr>
        <w:ind w:firstLine="708"/>
        <w:rPr>
          <w:sz w:val="32"/>
          <w:szCs w:val="32"/>
        </w:rPr>
      </w:pPr>
      <w:r>
        <w:rPr>
          <w:sz w:val="32"/>
          <w:szCs w:val="32"/>
        </w:rPr>
        <w:t>Самые энергоемкие функции – это память и речь.</w:t>
      </w:r>
    </w:p>
    <w:p w:rsidR="00C7660F" w:rsidRDefault="00C7660F" w:rsidP="00100BE3">
      <w:pPr>
        <w:ind w:firstLine="708"/>
        <w:rPr>
          <w:sz w:val="32"/>
          <w:szCs w:val="32"/>
        </w:rPr>
      </w:pPr>
    </w:p>
    <w:p w:rsidR="00C7660F" w:rsidRPr="00675603" w:rsidRDefault="003124CB" w:rsidP="00100BE3">
      <w:pPr>
        <w:ind w:firstLine="708"/>
        <w:rPr>
          <w:b/>
          <w:sz w:val="32"/>
          <w:szCs w:val="32"/>
        </w:rPr>
      </w:pPr>
      <w:r w:rsidRPr="00675603">
        <w:rPr>
          <w:b/>
          <w:sz w:val="32"/>
          <w:szCs w:val="32"/>
        </w:rPr>
        <w:t>Вывод:</w:t>
      </w:r>
    </w:p>
    <w:p w:rsidR="003124CB" w:rsidRPr="00675603" w:rsidRDefault="003124CB" w:rsidP="00100BE3">
      <w:pPr>
        <w:ind w:firstLine="708"/>
        <w:rPr>
          <w:b/>
          <w:sz w:val="32"/>
          <w:szCs w:val="32"/>
        </w:rPr>
      </w:pPr>
      <w:r w:rsidRPr="00675603">
        <w:rPr>
          <w:b/>
          <w:sz w:val="32"/>
          <w:szCs w:val="32"/>
        </w:rPr>
        <w:t>У всех неуспевающих детей фасад примерно одинаковый, но за фасадом лежит причина. Необходимо выявить механизм, лежа</w:t>
      </w:r>
      <w:r w:rsidR="005A75EC" w:rsidRPr="00675603">
        <w:rPr>
          <w:b/>
          <w:sz w:val="32"/>
          <w:szCs w:val="32"/>
        </w:rPr>
        <w:t>щий в основе нарушений, а не бороть</w:t>
      </w:r>
      <w:r w:rsidRPr="00675603">
        <w:rPr>
          <w:b/>
          <w:sz w:val="32"/>
          <w:szCs w:val="32"/>
        </w:rPr>
        <w:t>ся с фасадом.</w:t>
      </w:r>
    </w:p>
    <w:p w:rsidR="00C7660F" w:rsidRPr="00675603" w:rsidRDefault="00C7660F" w:rsidP="00100BE3">
      <w:pPr>
        <w:ind w:firstLine="708"/>
        <w:rPr>
          <w:b/>
          <w:sz w:val="32"/>
          <w:szCs w:val="32"/>
        </w:rPr>
      </w:pPr>
    </w:p>
    <w:p w:rsidR="00C7660F" w:rsidRPr="00675603" w:rsidRDefault="00C7660F" w:rsidP="00100BE3">
      <w:pPr>
        <w:ind w:firstLine="708"/>
        <w:rPr>
          <w:b/>
          <w:sz w:val="32"/>
          <w:szCs w:val="32"/>
        </w:rPr>
      </w:pPr>
    </w:p>
    <w:p w:rsidR="00C7660F" w:rsidRDefault="00C7660F" w:rsidP="00100BE3">
      <w:pPr>
        <w:ind w:firstLine="708"/>
        <w:rPr>
          <w:sz w:val="32"/>
          <w:szCs w:val="32"/>
        </w:rPr>
      </w:pPr>
    </w:p>
    <w:p w:rsidR="00C7660F" w:rsidRDefault="00C7660F" w:rsidP="00100BE3">
      <w:pPr>
        <w:ind w:firstLine="708"/>
        <w:rPr>
          <w:sz w:val="32"/>
          <w:szCs w:val="32"/>
        </w:rPr>
      </w:pPr>
    </w:p>
    <w:p w:rsidR="00C7660F" w:rsidRDefault="00C7660F" w:rsidP="00100BE3">
      <w:pPr>
        <w:ind w:firstLine="708"/>
        <w:rPr>
          <w:sz w:val="32"/>
          <w:szCs w:val="32"/>
        </w:rPr>
      </w:pPr>
    </w:p>
    <w:p w:rsidR="00C7660F" w:rsidRDefault="00C7660F" w:rsidP="00D1535E">
      <w:pPr>
        <w:tabs>
          <w:tab w:val="left" w:pos="1490"/>
        </w:tabs>
        <w:ind w:firstLine="708"/>
        <w:rPr>
          <w:sz w:val="32"/>
          <w:szCs w:val="32"/>
        </w:rPr>
      </w:pPr>
    </w:p>
    <w:p w:rsidR="00100BE3" w:rsidRPr="00F21931" w:rsidRDefault="00100BE3" w:rsidP="00E24D25">
      <w:pPr>
        <w:ind w:firstLine="708"/>
        <w:rPr>
          <w:sz w:val="32"/>
          <w:szCs w:val="32"/>
        </w:rPr>
      </w:pPr>
    </w:p>
    <w:sectPr w:rsidR="00100BE3" w:rsidRPr="00F21931" w:rsidSect="007F0C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073" w:rsidRDefault="00C32073" w:rsidP="000068B2">
      <w:pPr>
        <w:spacing w:after="0" w:line="240" w:lineRule="auto"/>
      </w:pPr>
      <w:r>
        <w:separator/>
      </w:r>
    </w:p>
  </w:endnote>
  <w:endnote w:type="continuationSeparator" w:id="0">
    <w:p w:rsidR="00C32073" w:rsidRDefault="00C32073" w:rsidP="00006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8B2" w:rsidRDefault="000068B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8B2" w:rsidRDefault="000068B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8B2" w:rsidRDefault="000068B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073" w:rsidRDefault="00C32073" w:rsidP="000068B2">
      <w:pPr>
        <w:spacing w:after="0" w:line="240" w:lineRule="auto"/>
      </w:pPr>
      <w:r>
        <w:separator/>
      </w:r>
    </w:p>
  </w:footnote>
  <w:footnote w:type="continuationSeparator" w:id="0">
    <w:p w:rsidR="00C32073" w:rsidRDefault="00C32073" w:rsidP="00006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8B2" w:rsidRDefault="000068B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8B2" w:rsidRDefault="000068B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8B2" w:rsidRDefault="000068B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962E2"/>
    <w:multiLevelType w:val="hybridMultilevel"/>
    <w:tmpl w:val="7D7EC3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5B70F5"/>
    <w:multiLevelType w:val="hybridMultilevel"/>
    <w:tmpl w:val="7D14FA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4D25"/>
    <w:rsid w:val="000068B2"/>
    <w:rsid w:val="00100BE3"/>
    <w:rsid w:val="00156328"/>
    <w:rsid w:val="00251AC5"/>
    <w:rsid w:val="003124CB"/>
    <w:rsid w:val="00384F25"/>
    <w:rsid w:val="003B34F3"/>
    <w:rsid w:val="003E5735"/>
    <w:rsid w:val="003F33BD"/>
    <w:rsid w:val="004177E5"/>
    <w:rsid w:val="00451F8D"/>
    <w:rsid w:val="0050739D"/>
    <w:rsid w:val="005A75EC"/>
    <w:rsid w:val="00610E89"/>
    <w:rsid w:val="00635E98"/>
    <w:rsid w:val="00675603"/>
    <w:rsid w:val="0069618F"/>
    <w:rsid w:val="006E1690"/>
    <w:rsid w:val="00761EBD"/>
    <w:rsid w:val="007A2BB4"/>
    <w:rsid w:val="007F0C4A"/>
    <w:rsid w:val="008428CB"/>
    <w:rsid w:val="00895A2E"/>
    <w:rsid w:val="008D5CD3"/>
    <w:rsid w:val="009359F9"/>
    <w:rsid w:val="00986F5A"/>
    <w:rsid w:val="009A2220"/>
    <w:rsid w:val="009C3C31"/>
    <w:rsid w:val="00A279F8"/>
    <w:rsid w:val="00B0562C"/>
    <w:rsid w:val="00BB004A"/>
    <w:rsid w:val="00BD056E"/>
    <w:rsid w:val="00C02B0B"/>
    <w:rsid w:val="00C32073"/>
    <w:rsid w:val="00C50551"/>
    <w:rsid w:val="00C7660F"/>
    <w:rsid w:val="00CC3CF1"/>
    <w:rsid w:val="00D11B46"/>
    <w:rsid w:val="00D1535E"/>
    <w:rsid w:val="00D15E45"/>
    <w:rsid w:val="00E15F9B"/>
    <w:rsid w:val="00E24D25"/>
    <w:rsid w:val="00E61E86"/>
    <w:rsid w:val="00E73C4C"/>
    <w:rsid w:val="00F021D4"/>
    <w:rsid w:val="00F2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39D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7F0C4A"/>
  </w:style>
  <w:style w:type="paragraph" w:styleId="a6">
    <w:name w:val="List Paragraph"/>
    <w:basedOn w:val="a"/>
    <w:uiPriority w:val="34"/>
    <w:qFormat/>
    <w:rsid w:val="00BD056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06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068B2"/>
  </w:style>
  <w:style w:type="paragraph" w:styleId="a9">
    <w:name w:val="footer"/>
    <w:basedOn w:val="a"/>
    <w:link w:val="aa"/>
    <w:uiPriority w:val="99"/>
    <w:semiHidden/>
    <w:unhideWhenUsed/>
    <w:rsid w:val="00006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068B2"/>
  </w:style>
  <w:style w:type="table" w:styleId="ab">
    <w:name w:val="Table Grid"/>
    <w:basedOn w:val="a1"/>
    <w:uiPriority w:val="59"/>
    <w:rsid w:val="00635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USER</cp:lastModifiedBy>
  <cp:revision>18</cp:revision>
  <dcterms:created xsi:type="dcterms:W3CDTF">2014-11-04T16:29:00Z</dcterms:created>
  <dcterms:modified xsi:type="dcterms:W3CDTF">2015-09-27T13:03:00Z</dcterms:modified>
</cp:coreProperties>
</file>