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1F" w:rsidRDefault="00CD0C9A" w:rsidP="00CD0C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ритмических способностей детей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41B1F" w:rsidRPr="00041B1F">
        <w:rPr>
          <w:rFonts w:ascii="Times New Roman" w:hAnsi="Times New Roman"/>
          <w:b/>
          <w:sz w:val="28"/>
          <w:szCs w:val="28"/>
        </w:rPr>
        <w:t>Проект индивидуального развития одаренного ребенка 6-7- лет</w:t>
      </w:r>
    </w:p>
    <w:p w:rsidR="00CD0C9A" w:rsidRDefault="00CD0C9A" w:rsidP="00CD0C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0C9A" w:rsidRDefault="00CD0C9A" w:rsidP="00CD0C9A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CD0C9A">
        <w:rPr>
          <w:rFonts w:ascii="Times New Roman" w:hAnsi="Times New Roman"/>
          <w:b/>
          <w:i/>
          <w:sz w:val="28"/>
          <w:szCs w:val="28"/>
        </w:rPr>
        <w:t>Косалапова О.И., музыкальный руководитель</w:t>
      </w:r>
    </w:p>
    <w:p w:rsidR="00CD0C9A" w:rsidRDefault="00CD0C9A" w:rsidP="00CD0C9A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МАДОУ «ЦРР-д/с №387» </w:t>
      </w:r>
    </w:p>
    <w:p w:rsidR="00CD0C9A" w:rsidRDefault="00CD0C9A" w:rsidP="00CD0C9A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Московский район г. Казань, Республика Татарстан</w:t>
      </w:r>
    </w:p>
    <w:p w:rsidR="00CD0C9A" w:rsidRPr="00CD0C9A" w:rsidRDefault="00CD0C9A" w:rsidP="00CD0C9A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795CA4" w:rsidRPr="00401F0B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A03">
        <w:t xml:space="preserve"> </w:t>
      </w:r>
      <w:r w:rsidRPr="00401F0B">
        <w:rPr>
          <w:rFonts w:ascii="Times New Roman" w:hAnsi="Times New Roman"/>
          <w:sz w:val="28"/>
          <w:szCs w:val="28"/>
        </w:rPr>
        <w:t>«Одаренность - это системное, развивающееся в течение жизни качество, которое определяет возможность достижения человеком более высоких (необычных</w:t>
      </w:r>
      <w:proofErr w:type="gramStart"/>
      <w:r w:rsidRPr="00401F0B">
        <w:rPr>
          <w:rFonts w:ascii="Times New Roman" w:hAnsi="Times New Roman"/>
          <w:sz w:val="28"/>
          <w:szCs w:val="28"/>
        </w:rPr>
        <w:t xml:space="preserve">,) </w:t>
      </w:r>
      <w:proofErr w:type="gramEnd"/>
      <w:r w:rsidRPr="00401F0B">
        <w:rPr>
          <w:rFonts w:ascii="Times New Roman" w:hAnsi="Times New Roman"/>
          <w:sz w:val="28"/>
          <w:szCs w:val="28"/>
        </w:rPr>
        <w:t xml:space="preserve">результатов в одном или нескольких видах деятельности по сравнению с другими детьми». Одаренность может проявляться и развиваться в связи с деятельностью. К основным видам деятельности относятся: практическая, теоретическая (учитывая детский возраст, предпочтительнее говорить о познавательной деятельности), художественно-эстетическая, коммуникативная и духовно-ценностная. </w:t>
      </w:r>
    </w:p>
    <w:p w:rsidR="00795CA4" w:rsidRPr="00401F0B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1F0B">
        <w:rPr>
          <w:rFonts w:ascii="Times New Roman" w:hAnsi="Times New Roman"/>
          <w:sz w:val="28"/>
          <w:szCs w:val="28"/>
        </w:rPr>
        <w:t xml:space="preserve">Особо яркая одаренность или талант свидетельствует о наличии высоких способностей по всему набору компонентов, затребованных структурой деятельности, и что особенно важно интенсивности интеграционных процессов «внутри» субъекта, вовлекающих его личностную сферу. Системный характер обязывает выявлять хореографическую одаренность не как сумму некоторых компонентов (хореографических навыков, умений, знаний, результатов), а как интегративную личностную характеристику, как интенсивно влияющее на личность стремление к саморазвитию в хореографии. Хореографическую одаренность (как и любую другую) нельзя напрямую связывать с достижениями личности, в силу того, что ярко проявленная одаренность в детские годы не всегда обеспечивает высокие достижения в дальнейшей (в </w:t>
      </w:r>
      <w:proofErr w:type="spellStart"/>
      <w:r w:rsidRPr="00401F0B">
        <w:rPr>
          <w:rFonts w:ascii="Times New Roman" w:hAnsi="Times New Roman"/>
          <w:sz w:val="28"/>
          <w:szCs w:val="28"/>
        </w:rPr>
        <w:t>т.ч</w:t>
      </w:r>
      <w:proofErr w:type="spellEnd"/>
      <w:r w:rsidRPr="00401F0B">
        <w:rPr>
          <w:rFonts w:ascii="Times New Roman" w:hAnsi="Times New Roman"/>
          <w:sz w:val="28"/>
          <w:szCs w:val="28"/>
        </w:rPr>
        <w:t>. профессиональной)</w:t>
      </w:r>
      <w:r w:rsidRPr="0025394A">
        <w:t xml:space="preserve"> </w:t>
      </w:r>
      <w:r w:rsidRPr="00401F0B">
        <w:rPr>
          <w:rFonts w:ascii="Times New Roman" w:hAnsi="Times New Roman"/>
          <w:sz w:val="28"/>
          <w:szCs w:val="28"/>
        </w:rPr>
        <w:t>деятельности человека. Однако судят о детской одаренности всё же по достижениям.</w:t>
      </w:r>
    </w:p>
    <w:p w:rsidR="00795CA4" w:rsidRPr="00401F0B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1F0B">
        <w:rPr>
          <w:rFonts w:ascii="Times New Roman" w:hAnsi="Times New Roman"/>
          <w:sz w:val="28"/>
          <w:szCs w:val="28"/>
        </w:rPr>
        <w:t>быстрое освоение деятельности и высокая успешность ее выполнения;</w:t>
      </w:r>
    </w:p>
    <w:p w:rsidR="00795CA4" w:rsidRPr="00401F0B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1F0B">
        <w:rPr>
          <w:rFonts w:ascii="Times New Roman" w:hAnsi="Times New Roman"/>
          <w:sz w:val="28"/>
          <w:szCs w:val="28"/>
        </w:rPr>
        <w:t>1) Для поведения одаренного ребенка характерно новаторство как выход за пределы требований выполняемой деятельности.</w:t>
      </w:r>
    </w:p>
    <w:p w:rsidR="00795CA4" w:rsidRPr="004D4233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4233"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spellStart"/>
      <w:r w:rsidRPr="004D423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D4233">
        <w:rPr>
          <w:rFonts w:ascii="Times New Roman" w:hAnsi="Times New Roman"/>
          <w:sz w:val="28"/>
          <w:szCs w:val="28"/>
        </w:rPr>
        <w:t xml:space="preserve"> качественно своеобразного индивидуального стиля деятельности, выражающегося в склонности «все делать по-своему»</w:t>
      </w:r>
    </w:p>
    <w:p w:rsidR="00795CA4" w:rsidRPr="004D4233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4233">
        <w:rPr>
          <w:rFonts w:ascii="Times New Roman" w:hAnsi="Times New Roman"/>
          <w:sz w:val="28"/>
          <w:szCs w:val="28"/>
        </w:rPr>
        <w:t>3) Ребенок с развитой хореографической одаренностью сразу схватывает и усваивает информацию о танце и отдельных движениях.</w:t>
      </w:r>
    </w:p>
    <w:p w:rsidR="00795CA4" w:rsidRPr="00401F0B" w:rsidRDefault="00795CA4" w:rsidP="006B5C1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1F0B">
        <w:rPr>
          <w:rFonts w:ascii="Times New Roman" w:hAnsi="Times New Roman"/>
          <w:sz w:val="28"/>
          <w:szCs w:val="28"/>
        </w:rPr>
        <w:t>4) Своеобразный тип обучаемости. Он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 Факты свидетельствуют, что 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:rsidR="00795CA4" w:rsidRDefault="00795CA4" w:rsidP="006B5C16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1F0B">
        <w:rPr>
          <w:rFonts w:ascii="Times New Roman" w:hAnsi="Times New Roman"/>
          <w:b/>
          <w:bCs/>
          <w:sz w:val="28"/>
          <w:szCs w:val="28"/>
        </w:rPr>
        <w:t>Модель работы с одаренными детьми</w:t>
      </w:r>
    </w:p>
    <w:p w:rsidR="00795CA4" w:rsidRDefault="006B5C16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>Выявление одаренных детей</w:t>
      </w:r>
    </w:p>
    <w:p w:rsidR="00795CA4" w:rsidRDefault="00795CA4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>Разработка индивидуальной программы и программно-методическог</w:t>
      </w:r>
      <w:r w:rsidR="006B5C16">
        <w:rPr>
          <w:rFonts w:ascii="Times New Roman" w:hAnsi="Times New Roman"/>
          <w:sz w:val="28"/>
          <w:szCs w:val="28"/>
        </w:rPr>
        <w:t>о обеспечения для ее реализации</w:t>
      </w:r>
    </w:p>
    <w:p w:rsidR="00795CA4" w:rsidRDefault="00795CA4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>Диагностика личностного и творческого развития воспитанника (индивидуальная карта, тестирование, на</w:t>
      </w:r>
      <w:r w:rsidR="006B5C16">
        <w:rPr>
          <w:rFonts w:ascii="Times New Roman" w:hAnsi="Times New Roman"/>
          <w:sz w:val="28"/>
          <w:szCs w:val="28"/>
        </w:rPr>
        <w:t>блюдение, практические задания)</w:t>
      </w:r>
    </w:p>
    <w:p w:rsidR="00795CA4" w:rsidRDefault="006B5C16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Консалтинг</w:t>
      </w:r>
      <w:r w:rsidR="00795CA4" w:rsidRPr="006B5C16">
        <w:rPr>
          <w:rFonts w:ascii="Times New Roman" w:hAnsi="Times New Roman"/>
          <w:sz w:val="28"/>
          <w:szCs w:val="28"/>
        </w:rPr>
        <w:t xml:space="preserve"> для родителей по вопрос</w:t>
      </w:r>
      <w:r>
        <w:rPr>
          <w:rFonts w:ascii="Times New Roman" w:hAnsi="Times New Roman"/>
          <w:sz w:val="28"/>
          <w:szCs w:val="28"/>
        </w:rPr>
        <w:t>ам развития одаренности ребенка</w:t>
      </w:r>
    </w:p>
    <w:p w:rsidR="00795CA4" w:rsidRDefault="00795CA4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>Демонстрация твор</w:t>
      </w:r>
      <w:r w:rsidR="006B5C16">
        <w:rPr>
          <w:rFonts w:ascii="Times New Roman" w:hAnsi="Times New Roman"/>
          <w:sz w:val="28"/>
          <w:szCs w:val="28"/>
        </w:rPr>
        <w:t>ческих достижений воспитанников</w:t>
      </w:r>
    </w:p>
    <w:p w:rsidR="00795CA4" w:rsidRDefault="00795CA4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>Поощрение одаренных детей. Подде</w:t>
      </w:r>
      <w:r w:rsidR="006B5C16">
        <w:rPr>
          <w:rFonts w:ascii="Times New Roman" w:hAnsi="Times New Roman"/>
          <w:sz w:val="28"/>
          <w:szCs w:val="28"/>
        </w:rPr>
        <w:t>ржка высокой самооценки ребенка</w:t>
      </w:r>
    </w:p>
    <w:p w:rsidR="00795CA4" w:rsidRDefault="00795CA4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 xml:space="preserve">Формирование системы </w:t>
      </w:r>
      <w:r w:rsidR="006B5C16">
        <w:rPr>
          <w:rFonts w:ascii="Times New Roman" w:hAnsi="Times New Roman"/>
          <w:sz w:val="28"/>
          <w:szCs w:val="28"/>
        </w:rPr>
        <w:t>самообучения одаренного ребенка</w:t>
      </w:r>
    </w:p>
    <w:p w:rsidR="00795CA4" w:rsidRPr="006B5C16" w:rsidRDefault="00795CA4" w:rsidP="006B5C16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C16">
        <w:rPr>
          <w:rFonts w:ascii="Times New Roman" w:hAnsi="Times New Roman"/>
          <w:sz w:val="28"/>
          <w:szCs w:val="28"/>
        </w:rPr>
        <w:t>Регулярное ознакомление с практикой провед</w:t>
      </w:r>
      <w:r w:rsidR="006B5C16">
        <w:rPr>
          <w:rFonts w:ascii="Times New Roman" w:hAnsi="Times New Roman"/>
          <w:sz w:val="28"/>
          <w:szCs w:val="28"/>
        </w:rPr>
        <w:t>ения занятий с одаренными детьми</w:t>
      </w:r>
    </w:p>
    <w:p w:rsidR="00795CA4" w:rsidRPr="00900349" w:rsidRDefault="00795CA4" w:rsidP="006B5C16">
      <w:pPr>
        <w:pStyle w:val="a3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  <w:u w:val="single"/>
        </w:rPr>
      </w:pPr>
      <w:r w:rsidRPr="006B5C16">
        <w:rPr>
          <w:rFonts w:ascii="Times New Roman" w:hAnsi="Times New Roman"/>
          <w:b/>
          <w:sz w:val="28"/>
          <w:szCs w:val="28"/>
        </w:rPr>
        <w:t>Условия успешности работы:</w:t>
      </w:r>
      <w:r w:rsidRPr="00900349">
        <w:rPr>
          <w:rFonts w:ascii="Times New Roman" w:hAnsi="Times New Roman"/>
          <w:sz w:val="28"/>
          <w:szCs w:val="28"/>
        </w:rPr>
        <w:t xml:space="preserve"> безусловное понимание и уважение личности ребенка, личностное и профессиональное самосовершенствование педагога дополнительного</w:t>
      </w:r>
    </w:p>
    <w:p w:rsidR="00795CA4" w:rsidRDefault="00795CA4" w:rsidP="006B5C16">
      <w:pPr>
        <w:spacing w:line="360" w:lineRule="auto"/>
        <w:jc w:val="both"/>
        <w:rPr>
          <w:sz w:val="28"/>
          <w:szCs w:val="28"/>
        </w:rPr>
      </w:pPr>
      <w:r w:rsidRPr="00644F4C">
        <w:rPr>
          <w:sz w:val="28"/>
          <w:szCs w:val="28"/>
        </w:rPr>
        <w:t xml:space="preserve">В наше, социально – ориентированное время, когда жизнь человека стала оцениваться мерой успеха, признания и достижения цели, всестороннее развитие ребенка средствами музыки и </w:t>
      </w:r>
      <w:proofErr w:type="gramStart"/>
      <w:r w:rsidRPr="00644F4C">
        <w:rPr>
          <w:sz w:val="28"/>
          <w:szCs w:val="28"/>
        </w:rPr>
        <w:t>ритмических движений</w:t>
      </w:r>
      <w:proofErr w:type="gramEnd"/>
      <w:r w:rsidRPr="00644F4C">
        <w:rPr>
          <w:sz w:val="28"/>
          <w:szCs w:val="28"/>
        </w:rPr>
        <w:t xml:space="preserve"> играет </w:t>
      </w:r>
      <w:r w:rsidRPr="00644F4C">
        <w:rPr>
          <w:sz w:val="28"/>
          <w:szCs w:val="28"/>
        </w:rPr>
        <w:lastRenderedPageBreak/>
        <w:t xml:space="preserve">немаловажную роль в развитии творческой и гармонично успешной личности ребенка. </w:t>
      </w:r>
    </w:p>
    <w:p w:rsidR="00795CA4" w:rsidRDefault="00795CA4" w:rsidP="006B5C16">
      <w:pPr>
        <w:spacing w:line="360" w:lineRule="auto"/>
        <w:jc w:val="both"/>
        <w:rPr>
          <w:color w:val="000000"/>
          <w:sz w:val="28"/>
          <w:szCs w:val="28"/>
        </w:rPr>
      </w:pPr>
      <w:r w:rsidRPr="00DF44E1">
        <w:rPr>
          <w:color w:val="000000"/>
          <w:sz w:val="28"/>
          <w:szCs w:val="28"/>
        </w:rPr>
        <w:t xml:space="preserve">Самым </w:t>
      </w:r>
      <w:r>
        <w:rPr>
          <w:color w:val="000000"/>
          <w:sz w:val="28"/>
          <w:szCs w:val="28"/>
        </w:rPr>
        <w:t>главным  период</w:t>
      </w:r>
      <w:r w:rsidRPr="00DF44E1">
        <w:rPr>
          <w:color w:val="000000"/>
          <w:sz w:val="28"/>
          <w:szCs w:val="28"/>
        </w:rPr>
        <w:t xml:space="preserve">ом для развития способностей </w:t>
      </w:r>
      <w:r>
        <w:rPr>
          <w:color w:val="000000"/>
          <w:sz w:val="28"/>
          <w:szCs w:val="28"/>
        </w:rPr>
        <w:t xml:space="preserve">детей, является, </w:t>
      </w:r>
      <w:r w:rsidRPr="00DF44E1">
        <w:rPr>
          <w:color w:val="000000"/>
          <w:sz w:val="28"/>
          <w:szCs w:val="28"/>
        </w:rPr>
        <w:t xml:space="preserve">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</w:t>
      </w:r>
      <w:r>
        <w:rPr>
          <w:color w:val="000000"/>
          <w:sz w:val="28"/>
          <w:szCs w:val="28"/>
        </w:rPr>
        <w:t xml:space="preserve">Основными  </w:t>
      </w:r>
      <w:r w:rsidRPr="00DF44E1">
        <w:rPr>
          <w:color w:val="000000"/>
          <w:sz w:val="28"/>
          <w:szCs w:val="28"/>
        </w:rPr>
        <w:t>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</w:t>
      </w:r>
      <w:r>
        <w:rPr>
          <w:color w:val="000000"/>
          <w:sz w:val="28"/>
          <w:szCs w:val="28"/>
        </w:rPr>
        <w:t xml:space="preserve">азвития творческих способностей, </w:t>
      </w:r>
      <w:r w:rsidRPr="00DF44E1">
        <w:rPr>
          <w:color w:val="000000"/>
          <w:sz w:val="28"/>
          <w:szCs w:val="28"/>
        </w:rPr>
        <w:t>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</w:t>
      </w:r>
      <w:r>
        <w:rPr>
          <w:color w:val="000000"/>
          <w:sz w:val="28"/>
          <w:szCs w:val="28"/>
        </w:rPr>
        <w:t xml:space="preserve">, специалистов, </w:t>
      </w:r>
      <w:r w:rsidRPr="00DF44E1">
        <w:rPr>
          <w:color w:val="000000"/>
          <w:sz w:val="28"/>
          <w:szCs w:val="28"/>
        </w:rPr>
        <w:t xml:space="preserve"> пед</w:t>
      </w:r>
      <w:r w:rsidR="0002203A">
        <w:rPr>
          <w:color w:val="000000"/>
          <w:sz w:val="28"/>
          <w:szCs w:val="28"/>
        </w:rPr>
        <w:t xml:space="preserve">агога-психолога, воспитателей, </w:t>
      </w:r>
      <w:r w:rsidRPr="00DF44E1">
        <w:rPr>
          <w:color w:val="000000"/>
          <w:sz w:val="28"/>
          <w:szCs w:val="28"/>
        </w:rPr>
        <w:t xml:space="preserve"> родителей.</w:t>
      </w:r>
      <w:r>
        <w:rPr>
          <w:color w:val="000000"/>
          <w:sz w:val="28"/>
          <w:szCs w:val="28"/>
        </w:rPr>
        <w:t xml:space="preserve"> </w:t>
      </w:r>
      <w:r w:rsidRPr="00DF44E1">
        <w:rPr>
          <w:color w:val="000000"/>
          <w:sz w:val="28"/>
          <w:szCs w:val="28"/>
        </w:rPr>
        <w:t xml:space="preserve">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</w:t>
      </w:r>
    </w:p>
    <w:p w:rsidR="00795CA4" w:rsidRDefault="00795CA4" w:rsidP="006B5C16">
      <w:pPr>
        <w:spacing w:line="360" w:lineRule="auto"/>
        <w:jc w:val="both"/>
        <w:rPr>
          <w:i/>
          <w:sz w:val="24"/>
          <w:szCs w:val="24"/>
        </w:rPr>
      </w:pPr>
      <w:r w:rsidRPr="00644F4C">
        <w:rPr>
          <w:sz w:val="28"/>
          <w:szCs w:val="28"/>
        </w:rPr>
        <w:t xml:space="preserve">В жизни каждой семьи наступает момент, когда родители задумываются над тем, чем занять ребенка и как его развивать. Очень многие выбирают для своего ребенка занятия танцем, а для малышей, как правило, все начинается с ритмики и ритмических движений. На таких занятиях ребенок не только научится красиво танцевать, двигаться, держать осанку, но и будет развиваться духовно. Ведь танец – это творчество, танец – это именно тот вид искусства, который поможет ребенку раскрыться, показать окружающим как он видит мир. </w:t>
      </w:r>
      <w:r>
        <w:rPr>
          <w:i/>
          <w:sz w:val="24"/>
          <w:szCs w:val="24"/>
        </w:rPr>
        <w:t xml:space="preserve">                                 </w:t>
      </w:r>
    </w:p>
    <w:p w:rsidR="00795CA4" w:rsidRPr="001A0286" w:rsidRDefault="00795CA4" w:rsidP="006B5C16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1A0286">
        <w:rPr>
          <w:sz w:val="28"/>
          <w:szCs w:val="28"/>
        </w:rPr>
        <w:t>Музыкально</w:t>
      </w:r>
      <w:r>
        <w:rPr>
          <w:sz w:val="28"/>
          <w:szCs w:val="28"/>
        </w:rPr>
        <w:t xml:space="preserve"> – </w:t>
      </w:r>
      <w:proofErr w:type="gramStart"/>
      <w:r w:rsidRPr="001A0286">
        <w:rPr>
          <w:sz w:val="28"/>
          <w:szCs w:val="28"/>
        </w:rPr>
        <w:t>ритмическая деятельность</w:t>
      </w:r>
      <w:proofErr w:type="gramEnd"/>
      <w:r w:rsidRPr="001A0286">
        <w:rPr>
          <w:sz w:val="28"/>
          <w:szCs w:val="28"/>
        </w:rPr>
        <w:t xml:space="preserve"> является составной частью музыкального обучения и развития ребенка. Одной из актуальных проблем педагогики является проблема развития творческих качеств личности,  их формирование эффективно проходит в различных видах художественной деятельности, одним из видов такой деятельности является музыкально-</w:t>
      </w:r>
      <w:r w:rsidRPr="001A0286">
        <w:rPr>
          <w:sz w:val="28"/>
          <w:szCs w:val="28"/>
        </w:rPr>
        <w:lastRenderedPageBreak/>
        <w:t>ритмическая деятельность. В движениях под музыку дети легко ориентируются в композиции игры, в форме исполняемого танца, в характере музыки, а так же пластично передают не только изобразительные, но и выразительные особенности музыки.</w:t>
      </w:r>
    </w:p>
    <w:p w:rsidR="00795CA4" w:rsidRPr="001A0286" w:rsidRDefault="00795CA4" w:rsidP="006B5C16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>Систему музыкально-ритмического воспитания  одним из первых разработал швейцарский  педагог и музыкант Эмиль Жак-</w:t>
      </w:r>
      <w:proofErr w:type="spellStart"/>
      <w:r w:rsidRPr="001A0286">
        <w:rPr>
          <w:sz w:val="28"/>
          <w:szCs w:val="28"/>
        </w:rPr>
        <w:t>Далькроз</w:t>
      </w:r>
      <w:proofErr w:type="spellEnd"/>
      <w:r w:rsidRPr="001A0286">
        <w:rPr>
          <w:sz w:val="28"/>
          <w:szCs w:val="28"/>
        </w:rPr>
        <w:t>. Поняв активную двигательную основу музыкально-ритмического чувства, он подчинил движение ритму различных музыкальных произведений и определил путь к эмоциональной окраске и передаче движений.</w:t>
      </w:r>
    </w:p>
    <w:p w:rsidR="00795CA4" w:rsidRPr="001A0286" w:rsidRDefault="00795CA4" w:rsidP="006B5C16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Музыкально</w:t>
      </w:r>
      <w:r w:rsidR="0002203A">
        <w:rPr>
          <w:sz w:val="28"/>
          <w:szCs w:val="28"/>
        </w:rPr>
        <w:t xml:space="preserve"> </w:t>
      </w:r>
      <w:r w:rsidRPr="001A0286">
        <w:rPr>
          <w:sz w:val="28"/>
          <w:szCs w:val="28"/>
        </w:rPr>
        <w:t>-</w:t>
      </w:r>
      <w:r w:rsidR="0002203A">
        <w:rPr>
          <w:sz w:val="28"/>
          <w:szCs w:val="28"/>
        </w:rPr>
        <w:t xml:space="preserve"> </w:t>
      </w:r>
      <w:proofErr w:type="gramStart"/>
      <w:r w:rsidRPr="001A0286">
        <w:rPr>
          <w:sz w:val="28"/>
          <w:szCs w:val="28"/>
        </w:rPr>
        <w:t>ритмические</w:t>
      </w:r>
      <w:r w:rsidR="006B5C16">
        <w:rPr>
          <w:sz w:val="28"/>
          <w:szCs w:val="28"/>
        </w:rPr>
        <w:t xml:space="preserve"> </w:t>
      </w:r>
      <w:r w:rsidR="0002203A">
        <w:rPr>
          <w:sz w:val="28"/>
          <w:szCs w:val="28"/>
        </w:rPr>
        <w:t xml:space="preserve"> </w:t>
      </w:r>
      <w:r w:rsidRPr="001A0286">
        <w:rPr>
          <w:sz w:val="28"/>
          <w:szCs w:val="28"/>
        </w:rPr>
        <w:t>упражнения</w:t>
      </w:r>
      <w:proofErr w:type="gramEnd"/>
      <w:r w:rsidRPr="001A0286">
        <w:rPr>
          <w:sz w:val="28"/>
          <w:szCs w:val="28"/>
        </w:rPr>
        <w:t xml:space="preserve"> - универсальное средство развития у детей музыкального слуха, памяти, внимания, выразительности движений, творческого воображения. С первых лет жизни ребёнка следовало бы начинать развитие в нём "мышечного чувства", оно, в свою очередь, способствует... более живой и успешной работе мозга".</w:t>
      </w:r>
    </w:p>
    <w:p w:rsidR="00795CA4" w:rsidRPr="001A0286" w:rsidRDefault="00795CA4" w:rsidP="006B5C16">
      <w:pPr>
        <w:spacing w:line="360" w:lineRule="auto"/>
        <w:ind w:firstLine="720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Сам процесс занятий должен "приносить детям радость, иначе он теряет половину своей цены". Именно музыку, поскольку в ней заложен идеальный образец организованного движения; музыка регулирует движение и даёт чёткие представления о соотношении между временем, пространством и движением.</w:t>
      </w:r>
    </w:p>
    <w:p w:rsidR="00795CA4" w:rsidRDefault="00795CA4" w:rsidP="006B5C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направленность данного проекта </w:t>
      </w:r>
      <w:r w:rsidRPr="001A0286">
        <w:rPr>
          <w:sz w:val="28"/>
          <w:szCs w:val="28"/>
        </w:rPr>
        <w:t>– активизировать самостоятельную музыкально-</w:t>
      </w:r>
      <w:proofErr w:type="gramStart"/>
      <w:r w:rsidRPr="001A0286">
        <w:rPr>
          <w:sz w:val="28"/>
          <w:szCs w:val="28"/>
        </w:rPr>
        <w:t>ритмическую</w:t>
      </w:r>
      <w:r w:rsidR="006B5C16">
        <w:rPr>
          <w:sz w:val="28"/>
          <w:szCs w:val="28"/>
        </w:rPr>
        <w:t xml:space="preserve">  деятельность</w:t>
      </w:r>
      <w:proofErr w:type="gramEnd"/>
      <w:r w:rsidR="006B5C16">
        <w:rPr>
          <w:sz w:val="28"/>
          <w:szCs w:val="28"/>
        </w:rPr>
        <w:t xml:space="preserve"> ребенка, </w:t>
      </w:r>
      <w:r w:rsidRPr="001A0286">
        <w:rPr>
          <w:sz w:val="28"/>
          <w:szCs w:val="28"/>
        </w:rPr>
        <w:t>достижение высшего уровня развития – детского творчества.</w:t>
      </w:r>
    </w:p>
    <w:p w:rsidR="00795CA4" w:rsidRDefault="00795CA4" w:rsidP="006B5C16">
      <w:pPr>
        <w:spacing w:line="360" w:lineRule="auto"/>
        <w:ind w:firstLine="708"/>
        <w:jc w:val="both"/>
        <w:rPr>
          <w:rFonts w:ascii="Arial" w:hAnsi="Arial" w:cs="Arial"/>
          <w:b/>
          <w:bCs/>
          <w:color w:val="444444"/>
          <w:sz w:val="18"/>
        </w:rPr>
      </w:pPr>
      <w:r w:rsidRPr="00035F73">
        <w:rPr>
          <w:b/>
          <w:sz w:val="28"/>
          <w:szCs w:val="28"/>
        </w:rPr>
        <w:t xml:space="preserve">Цель: </w:t>
      </w:r>
      <w:r w:rsidRPr="00035F73">
        <w:rPr>
          <w:bCs/>
          <w:sz w:val="28"/>
          <w:szCs w:val="28"/>
        </w:rPr>
        <w:t>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  <w:r>
        <w:rPr>
          <w:sz w:val="28"/>
          <w:szCs w:val="28"/>
        </w:rPr>
        <w:t xml:space="preserve"> </w:t>
      </w:r>
      <w:r w:rsidRPr="001A0286">
        <w:rPr>
          <w:sz w:val="28"/>
          <w:szCs w:val="28"/>
        </w:rPr>
        <w:t>Исходя из цели данного проекта, предусматривается решение следующих основных задач:</w:t>
      </w:r>
      <w:r w:rsidRPr="00E841FE">
        <w:rPr>
          <w:rFonts w:ascii="Arial" w:hAnsi="Arial" w:cs="Arial"/>
          <w:b/>
          <w:bCs/>
          <w:color w:val="444444"/>
          <w:sz w:val="18"/>
        </w:rPr>
        <w:t xml:space="preserve"> </w:t>
      </w:r>
    </w:p>
    <w:p w:rsidR="00795CA4" w:rsidRPr="008270C6" w:rsidRDefault="00795CA4" w:rsidP="006B5C1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0C6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8270C6">
        <w:rPr>
          <w:rFonts w:ascii="Times New Roman" w:hAnsi="Times New Roman"/>
          <w:sz w:val="28"/>
          <w:szCs w:val="28"/>
        </w:rPr>
        <w:t>Обогащать музыкал</w:t>
      </w:r>
      <w:r w:rsidR="002D70F2">
        <w:rPr>
          <w:rFonts w:ascii="Times New Roman" w:hAnsi="Times New Roman"/>
          <w:sz w:val="28"/>
          <w:szCs w:val="28"/>
        </w:rPr>
        <w:t>ьно-двигательные представления, а</w:t>
      </w:r>
      <w:r w:rsidRPr="008270C6">
        <w:rPr>
          <w:rFonts w:ascii="Times New Roman" w:hAnsi="Times New Roman"/>
          <w:sz w:val="28"/>
          <w:szCs w:val="28"/>
        </w:rPr>
        <w:t>ктивизировать музыкальное мышление.</w:t>
      </w:r>
    </w:p>
    <w:p w:rsidR="00795CA4" w:rsidRDefault="00795CA4" w:rsidP="006B5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55A4">
        <w:rPr>
          <w:sz w:val="28"/>
          <w:szCs w:val="28"/>
        </w:rPr>
        <w:t>азвивать у ребенка в процессе занятий танцевально-игровое творчество,</w:t>
      </w:r>
    </w:p>
    <w:p w:rsidR="00795CA4" w:rsidRPr="009655A4" w:rsidRDefault="00795CA4" w:rsidP="006B5C16">
      <w:pPr>
        <w:spacing w:line="360" w:lineRule="auto"/>
        <w:jc w:val="both"/>
        <w:rPr>
          <w:sz w:val="28"/>
          <w:szCs w:val="28"/>
        </w:rPr>
      </w:pPr>
      <w:r w:rsidRPr="009655A4">
        <w:rPr>
          <w:sz w:val="28"/>
          <w:szCs w:val="28"/>
        </w:rPr>
        <w:lastRenderedPageBreak/>
        <w:t>инициативу и самостоятельность.</w:t>
      </w:r>
    </w:p>
    <w:p w:rsidR="002D70F2" w:rsidRPr="009655A4" w:rsidRDefault="00795CA4" w:rsidP="006B5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655A4">
        <w:rPr>
          <w:sz w:val="28"/>
          <w:szCs w:val="28"/>
        </w:rPr>
        <w:t>чить импровизировать движения разных персонажей под музыку.</w:t>
      </w:r>
    </w:p>
    <w:p w:rsidR="00795CA4" w:rsidRPr="009655A4" w:rsidRDefault="00795CA4" w:rsidP="006B5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9655A4">
        <w:rPr>
          <w:sz w:val="28"/>
          <w:szCs w:val="28"/>
        </w:rPr>
        <w:t>беспечивать эмоциональное благополучие и здоровье ребенка.</w:t>
      </w:r>
    </w:p>
    <w:p w:rsidR="00795CA4" w:rsidRPr="009655A4" w:rsidRDefault="00795CA4" w:rsidP="006B5C1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655A4">
        <w:rPr>
          <w:color w:val="000000"/>
          <w:sz w:val="28"/>
          <w:szCs w:val="28"/>
        </w:rPr>
        <w:t>Выявить детей с предпосылками одаренности.</w:t>
      </w:r>
    </w:p>
    <w:p w:rsidR="00795CA4" w:rsidRPr="009655A4" w:rsidRDefault="00795CA4" w:rsidP="006B5C1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655A4">
        <w:rPr>
          <w:color w:val="000000"/>
          <w:sz w:val="28"/>
          <w:szCs w:val="28"/>
        </w:rPr>
        <w:t xml:space="preserve">Разработать систему мониторинга и развития </w:t>
      </w:r>
      <w:r w:rsidR="006B5C16">
        <w:rPr>
          <w:color w:val="000000"/>
          <w:sz w:val="28"/>
          <w:szCs w:val="28"/>
        </w:rPr>
        <w:t>предпосылок одаренности у детей</w:t>
      </w:r>
      <w:r>
        <w:rPr>
          <w:color w:val="000000"/>
          <w:sz w:val="28"/>
          <w:szCs w:val="28"/>
        </w:rPr>
        <w:t xml:space="preserve"> </w:t>
      </w:r>
      <w:r w:rsidRPr="009655A4">
        <w:rPr>
          <w:color w:val="000000"/>
          <w:sz w:val="28"/>
          <w:szCs w:val="28"/>
        </w:rPr>
        <w:t>дошкольного возраста.</w:t>
      </w:r>
    </w:p>
    <w:p w:rsidR="00795CA4" w:rsidRPr="009655A4" w:rsidRDefault="00795CA4" w:rsidP="006B5C16">
      <w:pPr>
        <w:spacing w:line="360" w:lineRule="auto"/>
        <w:jc w:val="both"/>
        <w:rPr>
          <w:color w:val="000000"/>
          <w:sz w:val="28"/>
          <w:szCs w:val="28"/>
        </w:rPr>
      </w:pPr>
      <w:r w:rsidRPr="009655A4">
        <w:rPr>
          <w:color w:val="000000"/>
          <w:sz w:val="28"/>
          <w:szCs w:val="28"/>
        </w:rPr>
        <w:t>Скоординировать и интегрировать деятельность специалистов и родителей в этом направлении.</w:t>
      </w:r>
    </w:p>
    <w:p w:rsidR="00795CA4" w:rsidRPr="009655A4" w:rsidRDefault="00795CA4" w:rsidP="006B5C16">
      <w:pPr>
        <w:spacing w:line="360" w:lineRule="auto"/>
        <w:jc w:val="both"/>
        <w:rPr>
          <w:color w:val="000000"/>
          <w:sz w:val="28"/>
          <w:szCs w:val="28"/>
        </w:rPr>
      </w:pPr>
      <w:r w:rsidRPr="009655A4">
        <w:rPr>
          <w:color w:val="000000"/>
          <w:sz w:val="28"/>
          <w:szCs w:val="28"/>
        </w:rPr>
        <w:t>Разработать план мероприятий одаренных детей.</w:t>
      </w:r>
    </w:p>
    <w:p w:rsidR="00795CA4" w:rsidRDefault="00795CA4" w:rsidP="006B5C16">
      <w:pPr>
        <w:spacing w:line="360" w:lineRule="auto"/>
        <w:jc w:val="both"/>
        <w:rPr>
          <w:color w:val="000000"/>
          <w:sz w:val="28"/>
          <w:szCs w:val="28"/>
        </w:rPr>
      </w:pPr>
      <w:r w:rsidRPr="009655A4">
        <w:rPr>
          <w:color w:val="000000"/>
          <w:sz w:val="28"/>
          <w:szCs w:val="28"/>
        </w:rPr>
        <w:t>Скоординировать и интегрировать деятельность специалистов и родителей в этом направлении.</w:t>
      </w:r>
    </w:p>
    <w:p w:rsidR="00795CA4" w:rsidRPr="00B56323" w:rsidRDefault="00795CA4" w:rsidP="006B5C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Pr="00B56323">
        <w:rPr>
          <w:sz w:val="28"/>
          <w:szCs w:val="28"/>
        </w:rPr>
        <w:t xml:space="preserve">нный проект программы отличается тем, что в нем представлены различные подвижные игры, музыкально-дидактические  игры, сюжетные игры и этюды, музыкально - дидактические игровые упражнения, танцы которые способствуют проявлению и развитию творческой инициативы ребенка. </w:t>
      </w:r>
      <w:proofErr w:type="gramStart"/>
      <w:r w:rsidRPr="00B56323">
        <w:rPr>
          <w:sz w:val="28"/>
          <w:szCs w:val="28"/>
        </w:rPr>
        <w:t>Придерживаемся</w:t>
      </w:r>
      <w:proofErr w:type="gramEnd"/>
      <w:r w:rsidRPr="00B56323">
        <w:rPr>
          <w:sz w:val="28"/>
          <w:szCs w:val="28"/>
        </w:rPr>
        <w:t xml:space="preserve">  основному принципу – использовать основные навыки детей и запас танцевальных движений, </w:t>
      </w:r>
    </w:p>
    <w:p w:rsidR="00795CA4" w:rsidRPr="001A0286" w:rsidRDefault="00795CA4" w:rsidP="006B5C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Pr="001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1A0286">
        <w:rPr>
          <w:sz w:val="28"/>
          <w:szCs w:val="28"/>
        </w:rPr>
        <w:t xml:space="preserve"> индивидуального развития рассчитана на  один год обучения для одаренного ребенка шест</w:t>
      </w:r>
      <w:proofErr w:type="gramStart"/>
      <w:r w:rsidRPr="001A0286">
        <w:rPr>
          <w:sz w:val="28"/>
          <w:szCs w:val="28"/>
        </w:rPr>
        <w:t>и</w:t>
      </w:r>
      <w:r w:rsidR="0021498D">
        <w:rPr>
          <w:sz w:val="28"/>
          <w:szCs w:val="28"/>
        </w:rPr>
        <w:t>-</w:t>
      </w:r>
      <w:proofErr w:type="gramEnd"/>
      <w:r w:rsidR="0021498D">
        <w:rPr>
          <w:sz w:val="28"/>
          <w:szCs w:val="28"/>
        </w:rPr>
        <w:t xml:space="preserve"> семи </w:t>
      </w:r>
      <w:r w:rsidRPr="001A0286">
        <w:rPr>
          <w:sz w:val="28"/>
          <w:szCs w:val="28"/>
        </w:rPr>
        <w:t xml:space="preserve"> лет.</w:t>
      </w:r>
    </w:p>
    <w:p w:rsidR="00795CA4" w:rsidRDefault="00795CA4" w:rsidP="006B5C16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 xml:space="preserve">Музыкально-ритмические занятия проходят в разной форме: </w:t>
      </w:r>
    </w:p>
    <w:p w:rsidR="00795CA4" w:rsidRDefault="00795CA4" w:rsidP="006B5C16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индивидуальные занятия с музыкальным руководителем, самостоятельная игровая деятельност</w:t>
      </w:r>
      <w:r>
        <w:rPr>
          <w:sz w:val="28"/>
          <w:szCs w:val="28"/>
        </w:rPr>
        <w:t>ь.</w:t>
      </w:r>
    </w:p>
    <w:p w:rsidR="0021498D" w:rsidRDefault="00795CA4" w:rsidP="006B5C16">
      <w:pPr>
        <w:spacing w:line="360" w:lineRule="auto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A0286">
        <w:rPr>
          <w:sz w:val="28"/>
          <w:szCs w:val="28"/>
        </w:rPr>
        <w:t>Отбирая  репертуар,  стремилась к тому, чтобы он был музыкальным, выразительным для ребенка, будил фантазию и воображение, развивал выразительные возможности тела.</w:t>
      </w:r>
    </w:p>
    <w:p w:rsidR="00795CA4" w:rsidRPr="00BF5B1B" w:rsidRDefault="00795CA4" w:rsidP="006B5C16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  <w:sz w:val="28"/>
        </w:rPr>
        <w:t>Диагностика достижения результатов:</w:t>
      </w:r>
    </w:p>
    <w:p w:rsidR="00795CA4" w:rsidRPr="0021498D" w:rsidRDefault="00795CA4" w:rsidP="006B5C16">
      <w:pPr>
        <w:tabs>
          <w:tab w:val="left" w:pos="3420"/>
        </w:tabs>
        <w:spacing w:line="360" w:lineRule="auto"/>
        <w:jc w:val="both"/>
        <w:rPr>
          <w:color w:val="000000"/>
        </w:rPr>
      </w:pPr>
      <w:r w:rsidRPr="001A0286">
        <w:rPr>
          <w:sz w:val="28"/>
          <w:szCs w:val="28"/>
        </w:rPr>
        <w:t>В процессе  работы с одаренным</w:t>
      </w:r>
      <w:r>
        <w:rPr>
          <w:sz w:val="28"/>
          <w:szCs w:val="28"/>
        </w:rPr>
        <w:t>и</w:t>
      </w:r>
      <w:r w:rsidRPr="001A02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детьми </w:t>
      </w:r>
      <w:r w:rsidRPr="001A0286">
        <w:rPr>
          <w:sz w:val="28"/>
          <w:szCs w:val="28"/>
        </w:rPr>
        <w:t xml:space="preserve">проводится диагностика: начальная, и заключительная. </w:t>
      </w:r>
      <w:r>
        <w:rPr>
          <w:sz w:val="28"/>
          <w:szCs w:val="28"/>
        </w:rPr>
        <w:t xml:space="preserve"> В итоге</w:t>
      </w:r>
      <w:r w:rsidR="00CD0C9A">
        <w:rPr>
          <w:sz w:val="28"/>
          <w:szCs w:val="28"/>
        </w:rPr>
        <w:t xml:space="preserve"> </w:t>
      </w:r>
      <w:r w:rsidR="0021498D" w:rsidRPr="0021498D">
        <w:rPr>
          <w:sz w:val="28"/>
          <w:szCs w:val="28"/>
        </w:rPr>
        <w:t>в</w:t>
      </w:r>
      <w:r w:rsidRPr="0021498D">
        <w:rPr>
          <w:bCs/>
          <w:color w:val="000000"/>
          <w:sz w:val="28"/>
        </w:rPr>
        <w:t xml:space="preserve">оспитанник </w:t>
      </w:r>
      <w:r w:rsidR="0021498D">
        <w:rPr>
          <w:bCs/>
          <w:color w:val="000000"/>
          <w:sz w:val="28"/>
        </w:rPr>
        <w:t> будет знать и уметь:</w:t>
      </w:r>
    </w:p>
    <w:p w:rsidR="00795CA4" w:rsidRPr="00BF5B1B" w:rsidRDefault="00795CA4" w:rsidP="006B5C1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>
        <w:rPr>
          <w:color w:val="000000"/>
          <w:sz w:val="28"/>
        </w:rPr>
        <w:t>правила</w:t>
      </w:r>
      <w:r w:rsidRPr="00BF5B1B">
        <w:rPr>
          <w:color w:val="000000"/>
          <w:sz w:val="28"/>
        </w:rPr>
        <w:t xml:space="preserve"> пове</w:t>
      </w:r>
      <w:r w:rsidR="006B5C16">
        <w:rPr>
          <w:color w:val="000000"/>
          <w:sz w:val="28"/>
        </w:rPr>
        <w:t>дения в хореографическом классе</w:t>
      </w:r>
    </w:p>
    <w:p w:rsidR="00795CA4" w:rsidRPr="00BF5B1B" w:rsidRDefault="00795CA4" w:rsidP="006B5C1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t xml:space="preserve">требования к </w:t>
      </w:r>
      <w:r w:rsidR="006B5C16">
        <w:rPr>
          <w:color w:val="000000"/>
          <w:sz w:val="28"/>
        </w:rPr>
        <w:t>внешнему виду на занятиях</w:t>
      </w:r>
    </w:p>
    <w:p w:rsidR="00795CA4" w:rsidRPr="00BF5B1B" w:rsidRDefault="00795CA4" w:rsidP="006B5C1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lastRenderedPageBreak/>
        <w:t xml:space="preserve">музыкальные </w:t>
      </w:r>
      <w:r w:rsidR="006B5C16">
        <w:rPr>
          <w:color w:val="000000"/>
          <w:sz w:val="28"/>
        </w:rPr>
        <w:t>размеры, темп и характер музыки</w:t>
      </w:r>
    </w:p>
    <w:p w:rsidR="00795CA4" w:rsidRPr="00BF5B1B" w:rsidRDefault="00795CA4" w:rsidP="006B5C1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t>хореографическ</w:t>
      </w:r>
      <w:r w:rsidR="006B5C16">
        <w:rPr>
          <w:color w:val="000000"/>
          <w:sz w:val="28"/>
        </w:rPr>
        <w:t>ие названия изученных элементов</w:t>
      </w:r>
    </w:p>
    <w:p w:rsidR="00795CA4" w:rsidRPr="00BF5B1B" w:rsidRDefault="00795CA4" w:rsidP="006B5C1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t>воспроизводить заданн</w:t>
      </w:r>
      <w:r w:rsidR="006B5C16">
        <w:rPr>
          <w:color w:val="000000"/>
          <w:sz w:val="28"/>
        </w:rPr>
        <w:t>ый ритмический рисунок хлопками</w:t>
      </w:r>
    </w:p>
    <w:p w:rsidR="00795CA4" w:rsidRPr="00332595" w:rsidRDefault="00795CA4" w:rsidP="006B5C1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t>владеть корпус</w:t>
      </w:r>
      <w:r w:rsidR="006B5C16">
        <w:rPr>
          <w:color w:val="000000"/>
          <w:sz w:val="28"/>
        </w:rPr>
        <w:t>ом во время исполнения движений</w:t>
      </w:r>
    </w:p>
    <w:p w:rsidR="00795CA4" w:rsidRPr="00BF5B1B" w:rsidRDefault="006B5C16" w:rsidP="006B5C1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>
        <w:rPr>
          <w:color w:val="000000"/>
          <w:sz w:val="28"/>
        </w:rPr>
        <w:t>ориентироваться в пространстве</w:t>
      </w:r>
    </w:p>
    <w:p w:rsidR="00795CA4" w:rsidRPr="00BF5B1B" w:rsidRDefault="00795CA4" w:rsidP="006B5C1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t>коор</w:t>
      </w:r>
      <w:r w:rsidR="006B5C16">
        <w:rPr>
          <w:color w:val="000000"/>
          <w:sz w:val="28"/>
        </w:rPr>
        <w:t>динировать свои движения</w:t>
      </w:r>
    </w:p>
    <w:p w:rsidR="00795CA4" w:rsidRPr="00BF5B1B" w:rsidRDefault="00795CA4" w:rsidP="006B5C16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BF5B1B">
        <w:rPr>
          <w:color w:val="000000"/>
          <w:sz w:val="28"/>
        </w:rPr>
        <w:t>исполнять</w:t>
      </w:r>
      <w:r w:rsidR="006B5C16">
        <w:rPr>
          <w:color w:val="000000"/>
          <w:sz w:val="28"/>
        </w:rPr>
        <w:t xml:space="preserve"> хореографический этюд в группе</w:t>
      </w:r>
    </w:p>
    <w:p w:rsidR="00E60B76" w:rsidRPr="00CD0C9A" w:rsidRDefault="00795CA4" w:rsidP="00E60B76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360"/>
        <w:jc w:val="both"/>
        <w:rPr>
          <w:color w:val="000000"/>
        </w:rPr>
      </w:pPr>
      <w:r w:rsidRPr="006B5C16">
        <w:rPr>
          <w:color w:val="000000"/>
          <w:sz w:val="28"/>
        </w:rPr>
        <w:t>корректировать свою деятельность в соответствии с з</w:t>
      </w:r>
      <w:r w:rsidR="006B5C16">
        <w:rPr>
          <w:color w:val="000000"/>
          <w:sz w:val="28"/>
        </w:rPr>
        <w:t>аданиями и замечаниями педагога</w:t>
      </w:r>
      <w:r w:rsidR="00CD0C9A">
        <w:rPr>
          <w:color w:val="000000"/>
        </w:rPr>
        <w:t>.</w:t>
      </w:r>
    </w:p>
    <w:p w:rsidR="00E60B76" w:rsidRPr="001A0286" w:rsidRDefault="0002203A" w:rsidP="00E60B76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60B76" w:rsidRPr="001A0286" w:rsidRDefault="00E60B76" w:rsidP="00E60B76">
      <w:pPr>
        <w:tabs>
          <w:tab w:val="left" w:pos="3420"/>
        </w:tabs>
        <w:rPr>
          <w:sz w:val="28"/>
          <w:szCs w:val="28"/>
        </w:rPr>
      </w:pP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Буренина А.И.  Ритмическая мозаика: (Программа по ритмической пластике для детей дошкольного и младшего школьного возраста). СПб</w:t>
      </w:r>
      <w:proofErr w:type="gramStart"/>
      <w:r w:rsidRPr="001A0286">
        <w:rPr>
          <w:sz w:val="28"/>
          <w:szCs w:val="28"/>
        </w:rPr>
        <w:t xml:space="preserve">.: </w:t>
      </w:r>
      <w:proofErr w:type="gramEnd"/>
      <w:r w:rsidRPr="001A0286">
        <w:rPr>
          <w:sz w:val="28"/>
          <w:szCs w:val="28"/>
        </w:rPr>
        <w:t>ЛОИРО, 2000</w:t>
      </w:r>
      <w:r w:rsidR="0002203A">
        <w:rPr>
          <w:sz w:val="28"/>
          <w:szCs w:val="28"/>
        </w:rPr>
        <w:t xml:space="preserve"> г.</w:t>
      </w: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Зимина А.Н.  Мы играем, сочиняем! Музыкальное воспитание детей 5-7 лет. – М.: Издательство «</w:t>
      </w:r>
      <w:proofErr w:type="spellStart"/>
      <w:r w:rsidRPr="001A0286">
        <w:rPr>
          <w:sz w:val="28"/>
          <w:szCs w:val="28"/>
        </w:rPr>
        <w:t>Ювента</w:t>
      </w:r>
      <w:proofErr w:type="spellEnd"/>
      <w:r w:rsidRPr="001A0286">
        <w:rPr>
          <w:sz w:val="28"/>
          <w:szCs w:val="28"/>
        </w:rPr>
        <w:t>», 2002</w:t>
      </w:r>
      <w:r w:rsidR="0002203A">
        <w:rPr>
          <w:sz w:val="28"/>
          <w:szCs w:val="28"/>
        </w:rPr>
        <w:t xml:space="preserve"> г.</w:t>
      </w: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Гогоберидзе А.Г.  Теория и методика воспитания детей дошкольного возраста. Учебное пособие для студентов высших учебных заведений. – М.: Издательский центр «Академия», 2005</w:t>
      </w:r>
      <w:r w:rsidR="0002203A">
        <w:rPr>
          <w:sz w:val="28"/>
          <w:szCs w:val="28"/>
        </w:rPr>
        <w:t xml:space="preserve"> г.</w:t>
      </w: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Горшкова Е.В. Учимся танцева</w:t>
      </w:r>
      <w:r w:rsidR="0002203A">
        <w:rPr>
          <w:sz w:val="28"/>
          <w:szCs w:val="28"/>
        </w:rPr>
        <w:t>ть. Путь к творчеству. – М., 201</w:t>
      </w:r>
      <w:r w:rsidRPr="001A0286">
        <w:rPr>
          <w:sz w:val="28"/>
          <w:szCs w:val="28"/>
        </w:rPr>
        <w:t>3</w:t>
      </w:r>
      <w:r w:rsidR="0002203A">
        <w:rPr>
          <w:sz w:val="28"/>
          <w:szCs w:val="28"/>
        </w:rPr>
        <w:t>г.</w:t>
      </w: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1A0286">
        <w:rPr>
          <w:sz w:val="28"/>
          <w:szCs w:val="28"/>
        </w:rPr>
        <w:t>Роот</w:t>
      </w:r>
      <w:proofErr w:type="spellEnd"/>
      <w:r w:rsidRPr="001A0286">
        <w:rPr>
          <w:sz w:val="28"/>
          <w:szCs w:val="28"/>
        </w:rPr>
        <w:t xml:space="preserve"> З.Я. Музыкально-дидактические игры для детей дошкольного возраста: Пособие для музыкальных  руководителей. – М.: Айрис-пресс, 2004</w:t>
      </w:r>
      <w:r w:rsidR="0002203A">
        <w:rPr>
          <w:sz w:val="28"/>
          <w:szCs w:val="28"/>
        </w:rPr>
        <w:t>г.</w:t>
      </w: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1A0286">
        <w:rPr>
          <w:sz w:val="28"/>
          <w:szCs w:val="28"/>
        </w:rPr>
        <w:t>Горшкова Е.В. О соотношении обучения и творчества дошкольников в музыкальном движении и особенности обучения и воспитания детей</w:t>
      </w:r>
      <w:r w:rsidR="0002203A">
        <w:rPr>
          <w:sz w:val="28"/>
          <w:szCs w:val="28"/>
        </w:rPr>
        <w:t xml:space="preserve"> дошкольного возраста. – М., 200</w:t>
      </w:r>
      <w:r w:rsidRPr="001A0286">
        <w:rPr>
          <w:sz w:val="28"/>
          <w:szCs w:val="28"/>
        </w:rPr>
        <w:t>7</w:t>
      </w:r>
      <w:r w:rsidR="0002203A">
        <w:rPr>
          <w:sz w:val="28"/>
          <w:szCs w:val="28"/>
        </w:rPr>
        <w:t>г.</w:t>
      </w:r>
    </w:p>
    <w:p w:rsidR="00E60B76" w:rsidRPr="001A0286" w:rsidRDefault="00E60B76" w:rsidP="0002203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1A0286">
        <w:rPr>
          <w:sz w:val="28"/>
          <w:szCs w:val="28"/>
        </w:rPr>
        <w:t xml:space="preserve">Буренина А.И., </w:t>
      </w:r>
      <w:proofErr w:type="spellStart"/>
      <w:r w:rsidRPr="001A0286">
        <w:rPr>
          <w:sz w:val="28"/>
          <w:szCs w:val="28"/>
        </w:rPr>
        <w:t>Сауко</w:t>
      </w:r>
      <w:proofErr w:type="spellEnd"/>
      <w:r w:rsidRPr="001A0286">
        <w:rPr>
          <w:sz w:val="28"/>
          <w:szCs w:val="28"/>
        </w:rPr>
        <w:t xml:space="preserve"> Т.Н. Топ-хлоп, малыши! (Программа по музыкально-ритмическому воспитанию детей 2-3 лет). – СПб. ЛОИРО, 2000</w:t>
      </w:r>
      <w:r w:rsidR="0002203A">
        <w:rPr>
          <w:sz w:val="28"/>
          <w:szCs w:val="28"/>
        </w:rPr>
        <w:t xml:space="preserve"> г.</w:t>
      </w:r>
    </w:p>
    <w:p w:rsidR="00E60B76" w:rsidRPr="00BF5B1B" w:rsidRDefault="00E60B76" w:rsidP="00CD0C9A">
      <w:pPr>
        <w:numPr>
          <w:ilvl w:val="0"/>
          <w:numId w:val="2"/>
        </w:numPr>
        <w:tabs>
          <w:tab w:val="left" w:pos="3420"/>
        </w:tabs>
        <w:spacing w:line="360" w:lineRule="auto"/>
        <w:ind w:left="714" w:hanging="357"/>
        <w:jc w:val="both"/>
        <w:rPr>
          <w:color w:val="000000"/>
        </w:rPr>
      </w:pPr>
      <w:proofErr w:type="spellStart"/>
      <w:r w:rsidRPr="001A0286">
        <w:rPr>
          <w:sz w:val="28"/>
          <w:szCs w:val="28"/>
        </w:rPr>
        <w:t>Бекина</w:t>
      </w:r>
      <w:proofErr w:type="spellEnd"/>
      <w:r w:rsidRPr="001A0286">
        <w:rPr>
          <w:sz w:val="28"/>
          <w:szCs w:val="28"/>
        </w:rPr>
        <w:t xml:space="preserve"> С.И. и др. Музыка и движение: (Упражнения, игры и пляски для детей </w:t>
      </w:r>
      <w:r w:rsidR="0002203A">
        <w:rPr>
          <w:sz w:val="28"/>
          <w:szCs w:val="28"/>
        </w:rPr>
        <w:t>5-6 лет). – М.: Просвещение, 201</w:t>
      </w:r>
      <w:r w:rsidRPr="001A0286">
        <w:rPr>
          <w:sz w:val="28"/>
          <w:szCs w:val="28"/>
        </w:rPr>
        <w:t>3</w:t>
      </w:r>
      <w:r w:rsidR="0002203A">
        <w:rPr>
          <w:sz w:val="28"/>
          <w:szCs w:val="28"/>
        </w:rPr>
        <w:t>г.</w:t>
      </w:r>
      <w:bookmarkStart w:id="0" w:name="_GoBack"/>
      <w:bookmarkEnd w:id="0"/>
      <w:r w:rsidR="00CD0C9A" w:rsidRPr="00BF5B1B">
        <w:rPr>
          <w:color w:val="000000"/>
        </w:rPr>
        <w:t xml:space="preserve"> </w:t>
      </w:r>
    </w:p>
    <w:sectPr w:rsidR="00E60B76" w:rsidRPr="00BF5B1B" w:rsidSect="006B5C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32" w:rsidRDefault="00325E32" w:rsidP="00325E32">
      <w:r>
        <w:separator/>
      </w:r>
    </w:p>
  </w:endnote>
  <w:endnote w:type="continuationSeparator" w:id="0">
    <w:p w:rsidR="00325E32" w:rsidRDefault="00325E32" w:rsidP="003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32" w:rsidRDefault="00325E32" w:rsidP="00325E32">
      <w:r>
        <w:separator/>
      </w:r>
    </w:p>
  </w:footnote>
  <w:footnote w:type="continuationSeparator" w:id="0">
    <w:p w:rsidR="00325E32" w:rsidRDefault="00325E32" w:rsidP="003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CCF"/>
    <w:multiLevelType w:val="multilevel"/>
    <w:tmpl w:val="772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E00E7"/>
    <w:multiLevelType w:val="hybridMultilevel"/>
    <w:tmpl w:val="941A3D8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33F58"/>
    <w:multiLevelType w:val="multilevel"/>
    <w:tmpl w:val="CE4A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740A4F"/>
    <w:multiLevelType w:val="multilevel"/>
    <w:tmpl w:val="5B1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4471F"/>
    <w:multiLevelType w:val="hybridMultilevel"/>
    <w:tmpl w:val="867E00A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6ADD6338"/>
    <w:multiLevelType w:val="hybridMultilevel"/>
    <w:tmpl w:val="A0DE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E0459D"/>
    <w:multiLevelType w:val="hybridMultilevel"/>
    <w:tmpl w:val="B010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65212"/>
    <w:multiLevelType w:val="multilevel"/>
    <w:tmpl w:val="63D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A4"/>
    <w:rsid w:val="0002203A"/>
    <w:rsid w:val="00041B1F"/>
    <w:rsid w:val="000626DD"/>
    <w:rsid w:val="000B2637"/>
    <w:rsid w:val="00102EC5"/>
    <w:rsid w:val="00107DF2"/>
    <w:rsid w:val="00176F2C"/>
    <w:rsid w:val="00210206"/>
    <w:rsid w:val="0021498D"/>
    <w:rsid w:val="002C1D50"/>
    <w:rsid w:val="002D70F2"/>
    <w:rsid w:val="00325E32"/>
    <w:rsid w:val="00332595"/>
    <w:rsid w:val="00344CBA"/>
    <w:rsid w:val="00401F0B"/>
    <w:rsid w:val="004D4233"/>
    <w:rsid w:val="004F42E6"/>
    <w:rsid w:val="005837A6"/>
    <w:rsid w:val="005F520B"/>
    <w:rsid w:val="00624844"/>
    <w:rsid w:val="006B5C16"/>
    <w:rsid w:val="006E6016"/>
    <w:rsid w:val="00795CA4"/>
    <w:rsid w:val="00882797"/>
    <w:rsid w:val="00885647"/>
    <w:rsid w:val="008A6126"/>
    <w:rsid w:val="009B2887"/>
    <w:rsid w:val="00BE627A"/>
    <w:rsid w:val="00CC56DD"/>
    <w:rsid w:val="00CD0C9A"/>
    <w:rsid w:val="00D61C85"/>
    <w:rsid w:val="00D81184"/>
    <w:rsid w:val="00DE0C64"/>
    <w:rsid w:val="00E07C51"/>
    <w:rsid w:val="00E60B76"/>
    <w:rsid w:val="00EA6FE0"/>
    <w:rsid w:val="00EB7D00"/>
    <w:rsid w:val="00EE731B"/>
    <w:rsid w:val="00F070ED"/>
    <w:rsid w:val="00F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C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95CA4"/>
    <w:rPr>
      <w:b/>
      <w:bCs/>
    </w:rPr>
  </w:style>
  <w:style w:type="paragraph" w:customStyle="1" w:styleId="c3">
    <w:name w:val="c3"/>
    <w:basedOn w:val="a"/>
    <w:rsid w:val="00795C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795CA4"/>
  </w:style>
  <w:style w:type="character" w:customStyle="1" w:styleId="c0">
    <w:name w:val="c0"/>
    <w:basedOn w:val="a0"/>
    <w:rsid w:val="00795CA4"/>
  </w:style>
  <w:style w:type="character" w:customStyle="1" w:styleId="apple-converted-space">
    <w:name w:val="apple-converted-space"/>
    <w:basedOn w:val="a0"/>
    <w:rsid w:val="00795CA4"/>
  </w:style>
  <w:style w:type="paragraph" w:styleId="a5">
    <w:name w:val="List Paragraph"/>
    <w:basedOn w:val="a"/>
    <w:uiPriority w:val="34"/>
    <w:qFormat/>
    <w:rsid w:val="00795C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795C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795CA4"/>
  </w:style>
  <w:style w:type="character" w:customStyle="1" w:styleId="c9">
    <w:name w:val="c9"/>
    <w:basedOn w:val="a0"/>
    <w:rsid w:val="00795CA4"/>
  </w:style>
  <w:style w:type="paragraph" w:styleId="a6">
    <w:name w:val="Balloon Text"/>
    <w:basedOn w:val="a"/>
    <w:link w:val="a7"/>
    <w:uiPriority w:val="99"/>
    <w:semiHidden/>
    <w:unhideWhenUsed/>
    <w:rsid w:val="00795C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5E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5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5E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E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C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95CA4"/>
    <w:rPr>
      <w:b/>
      <w:bCs/>
    </w:rPr>
  </w:style>
  <w:style w:type="paragraph" w:customStyle="1" w:styleId="c3">
    <w:name w:val="c3"/>
    <w:basedOn w:val="a"/>
    <w:rsid w:val="00795C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795CA4"/>
  </w:style>
  <w:style w:type="character" w:customStyle="1" w:styleId="c0">
    <w:name w:val="c0"/>
    <w:basedOn w:val="a0"/>
    <w:rsid w:val="00795CA4"/>
  </w:style>
  <w:style w:type="character" w:customStyle="1" w:styleId="apple-converted-space">
    <w:name w:val="apple-converted-space"/>
    <w:basedOn w:val="a0"/>
    <w:rsid w:val="00795CA4"/>
  </w:style>
  <w:style w:type="paragraph" w:styleId="a5">
    <w:name w:val="List Paragraph"/>
    <w:basedOn w:val="a"/>
    <w:uiPriority w:val="34"/>
    <w:qFormat/>
    <w:rsid w:val="00795C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795C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795CA4"/>
  </w:style>
  <w:style w:type="character" w:customStyle="1" w:styleId="c9">
    <w:name w:val="c9"/>
    <w:basedOn w:val="a0"/>
    <w:rsid w:val="00795CA4"/>
  </w:style>
  <w:style w:type="paragraph" w:styleId="a6">
    <w:name w:val="Balloon Text"/>
    <w:basedOn w:val="a"/>
    <w:link w:val="a7"/>
    <w:uiPriority w:val="99"/>
    <w:semiHidden/>
    <w:unhideWhenUsed/>
    <w:rsid w:val="00795C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5E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5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25E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E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Светлана</cp:lastModifiedBy>
  <cp:revision>11</cp:revision>
  <dcterms:created xsi:type="dcterms:W3CDTF">2015-02-13T10:52:00Z</dcterms:created>
  <dcterms:modified xsi:type="dcterms:W3CDTF">2015-02-13T13:28:00Z</dcterms:modified>
</cp:coreProperties>
</file>