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D3" w:rsidRPr="009359AE" w:rsidRDefault="00CA72D3" w:rsidP="00EA7976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59AE">
        <w:rPr>
          <w:rFonts w:ascii="Times New Roman" w:hAnsi="Times New Roman" w:cs="Times New Roman"/>
          <w:b/>
          <w:sz w:val="40"/>
          <w:szCs w:val="40"/>
        </w:rPr>
        <w:t xml:space="preserve">Технология «Образ и мысль» как средство развития коммуникативной </w:t>
      </w:r>
      <w:r w:rsidR="000C46AB" w:rsidRPr="009359AE">
        <w:rPr>
          <w:rFonts w:ascii="Times New Roman" w:hAnsi="Times New Roman" w:cs="Times New Roman"/>
          <w:b/>
          <w:sz w:val="40"/>
          <w:szCs w:val="40"/>
        </w:rPr>
        <w:t xml:space="preserve">функции </w:t>
      </w:r>
      <w:r w:rsidRPr="009359AE">
        <w:rPr>
          <w:rFonts w:ascii="Times New Roman" w:hAnsi="Times New Roman" w:cs="Times New Roman"/>
          <w:b/>
          <w:sz w:val="40"/>
          <w:szCs w:val="40"/>
        </w:rPr>
        <w:t>речи</w:t>
      </w:r>
      <w:r w:rsidR="000C46AB" w:rsidRPr="009359AE">
        <w:rPr>
          <w:rFonts w:ascii="Times New Roman" w:hAnsi="Times New Roman" w:cs="Times New Roman"/>
          <w:b/>
          <w:sz w:val="40"/>
          <w:szCs w:val="40"/>
        </w:rPr>
        <w:t>»</w:t>
      </w:r>
    </w:p>
    <w:p w:rsidR="00DE7745" w:rsidRPr="009359AE" w:rsidRDefault="00CC2E70" w:rsidP="00EA7976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359AE">
        <w:rPr>
          <w:rFonts w:ascii="Times New Roman" w:hAnsi="Times New Roman" w:cs="Times New Roman"/>
          <w:sz w:val="32"/>
          <w:szCs w:val="32"/>
        </w:rPr>
        <w:t>Максимально  эффективно</w:t>
      </w:r>
      <w:r w:rsidR="00DF157E" w:rsidRPr="009359AE">
        <w:rPr>
          <w:rFonts w:ascii="Times New Roman" w:hAnsi="Times New Roman" w:cs="Times New Roman"/>
          <w:sz w:val="32"/>
          <w:szCs w:val="32"/>
        </w:rPr>
        <w:t>е</w:t>
      </w:r>
      <w:r w:rsidRPr="009359AE">
        <w:rPr>
          <w:rFonts w:ascii="Times New Roman" w:hAnsi="Times New Roman" w:cs="Times New Roman"/>
          <w:sz w:val="32"/>
          <w:szCs w:val="32"/>
        </w:rPr>
        <w:t xml:space="preserve"> использова</w:t>
      </w:r>
      <w:r w:rsidR="00DF157E" w:rsidRPr="009359AE">
        <w:rPr>
          <w:rFonts w:ascii="Times New Roman" w:hAnsi="Times New Roman" w:cs="Times New Roman"/>
          <w:sz w:val="32"/>
          <w:szCs w:val="32"/>
        </w:rPr>
        <w:t>ние</w:t>
      </w:r>
      <w:r w:rsidRPr="009359AE">
        <w:rPr>
          <w:rFonts w:ascii="Times New Roman" w:hAnsi="Times New Roman" w:cs="Times New Roman"/>
          <w:sz w:val="32"/>
          <w:szCs w:val="32"/>
        </w:rPr>
        <w:t xml:space="preserve"> информаци</w:t>
      </w:r>
      <w:r w:rsidR="00DF157E" w:rsidRPr="009359AE">
        <w:rPr>
          <w:rFonts w:ascii="Times New Roman" w:hAnsi="Times New Roman" w:cs="Times New Roman"/>
          <w:sz w:val="32"/>
          <w:szCs w:val="32"/>
        </w:rPr>
        <w:t>и</w:t>
      </w:r>
      <w:r w:rsidR="00F567FA" w:rsidRPr="009359AE">
        <w:rPr>
          <w:rFonts w:ascii="Times New Roman" w:hAnsi="Times New Roman" w:cs="Times New Roman"/>
          <w:sz w:val="32"/>
          <w:szCs w:val="32"/>
        </w:rPr>
        <w:t xml:space="preserve"> диагностических данных мониторинга для определения индивидуального маршрута </w:t>
      </w:r>
      <w:r w:rsidR="002B0F5B" w:rsidRPr="009359AE">
        <w:rPr>
          <w:rFonts w:ascii="Times New Roman" w:hAnsi="Times New Roman" w:cs="Times New Roman"/>
          <w:sz w:val="32"/>
          <w:szCs w:val="32"/>
        </w:rPr>
        <w:t>воз</w:t>
      </w:r>
      <w:r w:rsidR="00F567FA" w:rsidRPr="009359AE">
        <w:rPr>
          <w:rFonts w:ascii="Times New Roman" w:hAnsi="Times New Roman" w:cs="Times New Roman"/>
          <w:sz w:val="32"/>
          <w:szCs w:val="32"/>
        </w:rPr>
        <w:t>м</w:t>
      </w:r>
      <w:r w:rsidR="002B0F5B" w:rsidRPr="009359AE">
        <w:rPr>
          <w:rFonts w:ascii="Times New Roman" w:hAnsi="Times New Roman" w:cs="Times New Roman"/>
          <w:sz w:val="32"/>
          <w:szCs w:val="32"/>
        </w:rPr>
        <w:t>ожно</w:t>
      </w:r>
      <w:r w:rsidR="00DF157E" w:rsidRPr="009359AE">
        <w:rPr>
          <w:rFonts w:ascii="Times New Roman" w:hAnsi="Times New Roman" w:cs="Times New Roman"/>
          <w:sz w:val="32"/>
          <w:szCs w:val="32"/>
        </w:rPr>
        <w:t xml:space="preserve"> при знании психологических закономерностей детей конкретного возраста. Для этого  педагог </w:t>
      </w:r>
      <w:r w:rsidR="00352631" w:rsidRPr="009359AE">
        <w:rPr>
          <w:rFonts w:ascii="Times New Roman" w:hAnsi="Times New Roman" w:cs="Times New Roman"/>
          <w:sz w:val="32"/>
          <w:szCs w:val="32"/>
        </w:rPr>
        <w:t>дол</w:t>
      </w:r>
      <w:r w:rsidR="00DF157E" w:rsidRPr="009359AE">
        <w:rPr>
          <w:rFonts w:ascii="Times New Roman" w:hAnsi="Times New Roman" w:cs="Times New Roman"/>
          <w:sz w:val="32"/>
          <w:szCs w:val="32"/>
        </w:rPr>
        <w:t>жен исп</w:t>
      </w:r>
      <w:r w:rsidR="00352631" w:rsidRPr="009359AE">
        <w:rPr>
          <w:rFonts w:ascii="Times New Roman" w:hAnsi="Times New Roman" w:cs="Times New Roman"/>
          <w:sz w:val="32"/>
          <w:szCs w:val="32"/>
        </w:rPr>
        <w:t>ользовать те технологии, инструментарий которых учитывает периодизацию возникновения т</w:t>
      </w:r>
      <w:r w:rsidR="006F5238" w:rsidRPr="009359AE">
        <w:rPr>
          <w:rFonts w:ascii="Times New Roman" w:hAnsi="Times New Roman" w:cs="Times New Roman"/>
          <w:sz w:val="32"/>
          <w:szCs w:val="32"/>
        </w:rPr>
        <w:t xml:space="preserve">ех или иных психических функций </w:t>
      </w:r>
      <w:r w:rsidR="009168A7" w:rsidRPr="009359AE">
        <w:rPr>
          <w:rFonts w:ascii="Times New Roman" w:hAnsi="Times New Roman" w:cs="Times New Roman"/>
          <w:sz w:val="32"/>
          <w:szCs w:val="32"/>
        </w:rPr>
        <w:t>у детей дошкольного возраста</w:t>
      </w:r>
      <w:r w:rsidR="00C12BC8" w:rsidRPr="009359AE">
        <w:rPr>
          <w:rFonts w:ascii="Times New Roman" w:hAnsi="Times New Roman" w:cs="Times New Roman"/>
          <w:sz w:val="32"/>
          <w:szCs w:val="32"/>
        </w:rPr>
        <w:t xml:space="preserve">, </w:t>
      </w:r>
      <w:r w:rsidR="006F5238" w:rsidRPr="009359AE">
        <w:rPr>
          <w:rFonts w:ascii="Times New Roman" w:hAnsi="Times New Roman" w:cs="Times New Roman"/>
          <w:sz w:val="32"/>
          <w:szCs w:val="32"/>
        </w:rPr>
        <w:t>что создает условия</w:t>
      </w:r>
      <w:r w:rsidR="00FC0250" w:rsidRPr="009359AE">
        <w:rPr>
          <w:rFonts w:ascii="Times New Roman" w:hAnsi="Times New Roman" w:cs="Times New Roman"/>
          <w:sz w:val="32"/>
          <w:szCs w:val="32"/>
        </w:rPr>
        <w:t xml:space="preserve"> для </w:t>
      </w:r>
      <w:r w:rsidR="009168A7" w:rsidRPr="009359AE">
        <w:rPr>
          <w:rFonts w:ascii="Times New Roman" w:hAnsi="Times New Roman" w:cs="Times New Roman"/>
          <w:sz w:val="32"/>
          <w:szCs w:val="32"/>
        </w:rPr>
        <w:t>обогащения его субъектн</w:t>
      </w:r>
      <w:r w:rsidR="00D669BF" w:rsidRPr="009359AE">
        <w:rPr>
          <w:rFonts w:ascii="Times New Roman" w:hAnsi="Times New Roman" w:cs="Times New Roman"/>
          <w:sz w:val="32"/>
          <w:szCs w:val="32"/>
        </w:rPr>
        <w:t>ого опыта, в частности коммуникативного опыта.</w:t>
      </w:r>
    </w:p>
    <w:p w:rsidR="00D669BF" w:rsidRPr="009359AE" w:rsidRDefault="00D669BF" w:rsidP="00EA7976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359AE">
        <w:rPr>
          <w:rFonts w:ascii="Times New Roman" w:hAnsi="Times New Roman" w:cs="Times New Roman"/>
          <w:sz w:val="32"/>
          <w:szCs w:val="32"/>
        </w:rPr>
        <w:t xml:space="preserve">Решающее значение коммуникативной деятельности или общения для психического развития человека признается всеми. Тем не менее, представления о сущности трудностей в овладении ею, а тем более о практических методах и приемах работы по преодолению недостатков коммуникативного развития детей до сих пор остаются весьма размытыми, нечеткими, неконкретными. Поэтому  практическая работа в данном направлении складывается по большей части стихийно, основывается более на педагогической интуиции, нежели на глубоком знании закономерностей развития коммуникативной деятельности в онтогенезе. Нередко задачи коммуникативного развития подменяются задачами развития речи, а точнее, обогащения её языковыми средствами (это касается пополнения словарного запаса, формирования словообразовательных навыков и т.д.), что достаточно слабо влияет </w:t>
      </w:r>
      <w:r w:rsidRPr="009359AE">
        <w:rPr>
          <w:rFonts w:ascii="Times New Roman" w:hAnsi="Times New Roman" w:cs="Times New Roman"/>
          <w:sz w:val="32"/>
          <w:szCs w:val="32"/>
        </w:rPr>
        <w:lastRenderedPageBreak/>
        <w:t>на процесс развития коммуникативной функции речи и её содержательной стороны.</w:t>
      </w:r>
    </w:p>
    <w:p w:rsidR="00D82BAA" w:rsidRPr="009359AE" w:rsidRDefault="00D82BAA" w:rsidP="00EA7976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359AE">
        <w:rPr>
          <w:rFonts w:ascii="Times New Roman" w:hAnsi="Times New Roman" w:cs="Times New Roman"/>
          <w:sz w:val="32"/>
          <w:szCs w:val="32"/>
        </w:rPr>
        <w:t>Специальное изучение психологической готовности к школьному обучению, в структуру которой входит коммуникативная готовность, констатирует низкие показатели по этому важнейшему параметру развития. Одновременно выявляется и снижение функций программирования и контроля. Перечисленные проблемы становятся благодатной почвой для возникновения различных форм школьной дезадаптации, которая совершенно не случайно стала рассматриваться в психологии как дезадаптация социальная.</w:t>
      </w:r>
    </w:p>
    <w:p w:rsidR="006F4E57" w:rsidRPr="009359AE" w:rsidRDefault="00D669BF" w:rsidP="00EA797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59AE">
        <w:rPr>
          <w:rFonts w:ascii="Times New Roman" w:hAnsi="Times New Roman" w:cs="Times New Roman"/>
          <w:sz w:val="32"/>
          <w:szCs w:val="32"/>
        </w:rPr>
        <w:tab/>
      </w:r>
      <w:r w:rsidR="008B5277" w:rsidRPr="009359AE">
        <w:rPr>
          <w:rFonts w:ascii="Times New Roman" w:hAnsi="Times New Roman" w:cs="Times New Roman"/>
          <w:sz w:val="32"/>
          <w:szCs w:val="32"/>
        </w:rPr>
        <w:t>Очевидно, что п</w:t>
      </w:r>
      <w:r w:rsidR="006F4E57" w:rsidRPr="009359AE">
        <w:rPr>
          <w:rFonts w:ascii="Times New Roman" w:hAnsi="Times New Roman" w:cs="Times New Roman"/>
          <w:sz w:val="32"/>
          <w:szCs w:val="32"/>
        </w:rPr>
        <w:t>рактическая деятельность педагогов должна учитывать в</w:t>
      </w:r>
      <w:r w:rsidR="00C675E0" w:rsidRPr="009359AE">
        <w:rPr>
          <w:rFonts w:ascii="Times New Roman" w:hAnsi="Times New Roman" w:cs="Times New Roman"/>
          <w:sz w:val="32"/>
          <w:szCs w:val="32"/>
        </w:rPr>
        <w:t>ысокий уровень</w:t>
      </w:r>
      <w:r w:rsidR="00B00D8D" w:rsidRPr="009359AE">
        <w:rPr>
          <w:rFonts w:ascii="Times New Roman" w:hAnsi="Times New Roman" w:cs="Times New Roman"/>
          <w:sz w:val="32"/>
          <w:szCs w:val="32"/>
        </w:rPr>
        <w:t xml:space="preserve"> корреляции</w:t>
      </w:r>
      <w:r w:rsidR="006F4E57" w:rsidRPr="009359AE">
        <w:rPr>
          <w:rFonts w:ascii="Times New Roman" w:hAnsi="Times New Roman" w:cs="Times New Roman"/>
          <w:sz w:val="32"/>
          <w:szCs w:val="32"/>
        </w:rPr>
        <w:t xml:space="preserve"> уровня связной монологической речи и недостаточной  сформированностью  коммуникативной деятельности, коммуникативного поведения дошкольников  в целом.</w:t>
      </w:r>
    </w:p>
    <w:p w:rsidR="006F4E57" w:rsidRPr="009359AE" w:rsidRDefault="006F4E57" w:rsidP="00EA7976">
      <w:pPr>
        <w:spacing w:line="360" w:lineRule="auto"/>
        <w:ind w:firstLine="705"/>
        <w:jc w:val="both"/>
        <w:rPr>
          <w:rFonts w:ascii="Times New Roman" w:hAnsi="Times New Roman" w:cs="Times New Roman"/>
          <w:sz w:val="32"/>
          <w:szCs w:val="32"/>
        </w:rPr>
      </w:pPr>
      <w:r w:rsidRPr="009359AE">
        <w:rPr>
          <w:rFonts w:ascii="Times New Roman" w:hAnsi="Times New Roman" w:cs="Times New Roman"/>
          <w:sz w:val="32"/>
          <w:szCs w:val="32"/>
        </w:rPr>
        <w:tab/>
        <w:t xml:space="preserve">Поэтому целью моего выступления является акцентирование на отдельных аспектах технологии, реализация которых способствует развитию коммуникативной компетенции детей, способности налаживать общение с окружающими людьми </w:t>
      </w:r>
      <w:r w:rsidR="009359AE">
        <w:rPr>
          <w:rFonts w:ascii="Times New Roman" w:hAnsi="Times New Roman" w:cs="Times New Roman"/>
          <w:sz w:val="32"/>
          <w:szCs w:val="32"/>
        </w:rPr>
        <w:t xml:space="preserve"> (</w:t>
      </w:r>
      <w:r w:rsidRPr="009359AE">
        <w:rPr>
          <w:rFonts w:ascii="Times New Roman" w:hAnsi="Times New Roman" w:cs="Times New Roman"/>
          <w:sz w:val="32"/>
          <w:szCs w:val="32"/>
        </w:rPr>
        <w:t xml:space="preserve">взрослыми и сверстниками) при помощи языковых (фонематических, лексических, грамматических) и невербальных средств (мимики, жестов, поз, взглядов, предметных действий). Следует отметить, что специалисты выделяют искусство и литературу как основные формы для формирования </w:t>
      </w:r>
      <w:r w:rsidRPr="009359AE">
        <w:rPr>
          <w:rFonts w:ascii="Times New Roman" w:hAnsi="Times New Roman" w:cs="Times New Roman"/>
          <w:sz w:val="32"/>
          <w:szCs w:val="32"/>
        </w:rPr>
        <w:lastRenderedPageBreak/>
        <w:t>коммуникативной функции речи, поскольку именно там рождается диалоговость.</w:t>
      </w:r>
    </w:p>
    <w:p w:rsidR="00C675E0" w:rsidRPr="009359AE" w:rsidRDefault="00C675E0" w:rsidP="00EA797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59AE">
        <w:rPr>
          <w:rFonts w:ascii="Times New Roman" w:hAnsi="Times New Roman" w:cs="Times New Roman"/>
          <w:sz w:val="32"/>
          <w:szCs w:val="32"/>
        </w:rPr>
        <w:tab/>
        <w:t>В логике речевого развития детей как одну из проблемных зон специалисты выделяют диалог как важнейшую составляющую коммуникативной самодеятельности.</w:t>
      </w:r>
    </w:p>
    <w:p w:rsidR="00661856" w:rsidRPr="009359AE" w:rsidRDefault="00661856" w:rsidP="00EA797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59AE">
        <w:rPr>
          <w:rFonts w:ascii="Times New Roman" w:hAnsi="Times New Roman" w:cs="Times New Roman"/>
          <w:sz w:val="32"/>
          <w:szCs w:val="32"/>
        </w:rPr>
        <w:tab/>
        <w:t>К сожалению должной ротации</w:t>
      </w:r>
      <w:r w:rsidR="00AF5149" w:rsidRPr="009359AE">
        <w:rPr>
          <w:rFonts w:ascii="Times New Roman" w:hAnsi="Times New Roman" w:cs="Times New Roman"/>
          <w:sz w:val="32"/>
          <w:szCs w:val="32"/>
        </w:rPr>
        <w:t xml:space="preserve"> </w:t>
      </w:r>
      <w:r w:rsidRPr="009359AE">
        <w:rPr>
          <w:rFonts w:ascii="Times New Roman" w:hAnsi="Times New Roman" w:cs="Times New Roman"/>
          <w:sz w:val="32"/>
          <w:szCs w:val="32"/>
        </w:rPr>
        <w:t>технологи</w:t>
      </w:r>
      <w:r w:rsidR="006B33F5" w:rsidRPr="009359AE">
        <w:rPr>
          <w:rFonts w:ascii="Times New Roman" w:hAnsi="Times New Roman" w:cs="Times New Roman"/>
          <w:sz w:val="32"/>
          <w:szCs w:val="32"/>
        </w:rPr>
        <w:t>и</w:t>
      </w:r>
      <w:r w:rsidR="00AF5149" w:rsidRPr="009359AE">
        <w:rPr>
          <w:rFonts w:ascii="Times New Roman" w:hAnsi="Times New Roman" w:cs="Times New Roman"/>
          <w:sz w:val="32"/>
          <w:szCs w:val="32"/>
        </w:rPr>
        <w:t xml:space="preserve"> среди педагогов</w:t>
      </w:r>
      <w:r w:rsidR="00491205" w:rsidRPr="009359AE">
        <w:rPr>
          <w:rFonts w:ascii="Times New Roman" w:hAnsi="Times New Roman" w:cs="Times New Roman"/>
          <w:sz w:val="32"/>
          <w:szCs w:val="32"/>
        </w:rPr>
        <w:t xml:space="preserve"> и использование</w:t>
      </w:r>
      <w:r w:rsidR="00AF5149" w:rsidRPr="009359AE">
        <w:rPr>
          <w:rFonts w:ascii="Times New Roman" w:hAnsi="Times New Roman" w:cs="Times New Roman"/>
          <w:sz w:val="32"/>
          <w:szCs w:val="32"/>
        </w:rPr>
        <w:t xml:space="preserve"> ее как </w:t>
      </w:r>
      <w:r w:rsidR="00915E1C" w:rsidRPr="009359AE">
        <w:rPr>
          <w:rFonts w:ascii="Times New Roman" w:hAnsi="Times New Roman" w:cs="Times New Roman"/>
          <w:sz w:val="32"/>
          <w:szCs w:val="32"/>
        </w:rPr>
        <w:t>эффективного средства воздействия на развитие общих способностей</w:t>
      </w:r>
      <w:r w:rsidR="006B33F5" w:rsidRPr="009359AE">
        <w:rPr>
          <w:rFonts w:ascii="Times New Roman" w:hAnsi="Times New Roman" w:cs="Times New Roman"/>
          <w:sz w:val="32"/>
          <w:szCs w:val="32"/>
        </w:rPr>
        <w:t xml:space="preserve"> не происходит</w:t>
      </w:r>
      <w:r w:rsidR="00970AB3" w:rsidRPr="009359AE">
        <w:rPr>
          <w:rFonts w:ascii="Times New Roman" w:hAnsi="Times New Roman" w:cs="Times New Roman"/>
          <w:sz w:val="32"/>
          <w:szCs w:val="32"/>
        </w:rPr>
        <w:t xml:space="preserve">. </w:t>
      </w:r>
      <w:r w:rsidR="007722E9" w:rsidRPr="009359AE">
        <w:rPr>
          <w:rFonts w:ascii="Times New Roman" w:hAnsi="Times New Roman" w:cs="Times New Roman"/>
          <w:sz w:val="32"/>
          <w:szCs w:val="32"/>
        </w:rPr>
        <w:t>В частности,</w:t>
      </w:r>
      <w:r w:rsidR="00970AB3" w:rsidRPr="009359AE">
        <w:rPr>
          <w:rFonts w:ascii="Times New Roman" w:hAnsi="Times New Roman" w:cs="Times New Roman"/>
          <w:sz w:val="32"/>
          <w:szCs w:val="32"/>
        </w:rPr>
        <w:t xml:space="preserve"> алгоритм вопросов т</w:t>
      </w:r>
      <w:r w:rsidR="00491205" w:rsidRPr="009359AE">
        <w:rPr>
          <w:rFonts w:ascii="Times New Roman" w:hAnsi="Times New Roman" w:cs="Times New Roman"/>
          <w:sz w:val="32"/>
          <w:szCs w:val="32"/>
        </w:rPr>
        <w:t>ехнологии</w:t>
      </w:r>
      <w:r w:rsidR="00970AB3" w:rsidRPr="009359AE">
        <w:rPr>
          <w:rFonts w:ascii="Times New Roman" w:hAnsi="Times New Roman" w:cs="Times New Roman"/>
          <w:sz w:val="32"/>
          <w:szCs w:val="32"/>
        </w:rPr>
        <w:t xml:space="preserve"> </w:t>
      </w:r>
      <w:r w:rsidR="00491205" w:rsidRPr="009359AE">
        <w:rPr>
          <w:rFonts w:ascii="Times New Roman" w:hAnsi="Times New Roman" w:cs="Times New Roman"/>
          <w:sz w:val="32"/>
          <w:szCs w:val="32"/>
        </w:rPr>
        <w:t>м</w:t>
      </w:r>
      <w:r w:rsidR="00970AB3" w:rsidRPr="009359AE">
        <w:rPr>
          <w:rFonts w:ascii="Times New Roman" w:hAnsi="Times New Roman" w:cs="Times New Roman"/>
          <w:sz w:val="32"/>
          <w:szCs w:val="32"/>
        </w:rPr>
        <w:t>ож</w:t>
      </w:r>
      <w:r w:rsidR="008565E6" w:rsidRPr="009359AE">
        <w:rPr>
          <w:rFonts w:ascii="Times New Roman" w:hAnsi="Times New Roman" w:cs="Times New Roman"/>
          <w:sz w:val="32"/>
          <w:szCs w:val="32"/>
        </w:rPr>
        <w:t>но</w:t>
      </w:r>
      <w:r w:rsidR="00970AB3" w:rsidRPr="009359AE">
        <w:rPr>
          <w:rFonts w:ascii="Times New Roman" w:hAnsi="Times New Roman" w:cs="Times New Roman"/>
          <w:sz w:val="32"/>
          <w:szCs w:val="32"/>
        </w:rPr>
        <w:t xml:space="preserve"> использовать не только в процессе обсуждения картины, а также</w:t>
      </w:r>
      <w:r w:rsidR="00B4797C" w:rsidRPr="009359AE">
        <w:rPr>
          <w:rFonts w:ascii="Times New Roman" w:hAnsi="Times New Roman" w:cs="Times New Roman"/>
          <w:sz w:val="32"/>
          <w:szCs w:val="32"/>
        </w:rPr>
        <w:t xml:space="preserve"> наблюдая, рассматривая любые предметы материального мира, природные явления.</w:t>
      </w:r>
    </w:p>
    <w:p w:rsidR="008565E6" w:rsidRPr="009359AE" w:rsidRDefault="009B4017" w:rsidP="00EA7976">
      <w:pPr>
        <w:spacing w:line="360" w:lineRule="auto"/>
        <w:ind w:firstLine="709"/>
        <w:jc w:val="both"/>
        <w:rPr>
          <w:rFonts w:ascii="Times New Roman" w:hAnsi="Times New Roman" w:cs="Times New Roman"/>
          <w:caps/>
          <w:sz w:val="32"/>
          <w:szCs w:val="32"/>
        </w:rPr>
      </w:pPr>
      <w:r w:rsidRPr="009359AE">
        <w:rPr>
          <w:sz w:val="32"/>
          <w:szCs w:val="32"/>
        </w:rPr>
        <w:t xml:space="preserve"> </w:t>
      </w:r>
      <w:r w:rsidRPr="009359AE">
        <w:rPr>
          <w:rFonts w:ascii="Times New Roman" w:hAnsi="Times New Roman" w:cs="Times New Roman"/>
          <w:sz w:val="32"/>
          <w:szCs w:val="32"/>
        </w:rPr>
        <w:t xml:space="preserve">В виду отсутствия </w:t>
      </w:r>
      <w:r w:rsidR="009359AE" w:rsidRPr="009359AE">
        <w:rPr>
          <w:rFonts w:ascii="Times New Roman" w:hAnsi="Times New Roman" w:cs="Times New Roman"/>
          <w:sz w:val="32"/>
          <w:szCs w:val="32"/>
        </w:rPr>
        <w:t>теоретической</w:t>
      </w:r>
      <w:r w:rsidRPr="009359AE">
        <w:rPr>
          <w:rFonts w:ascii="Times New Roman" w:hAnsi="Times New Roman" w:cs="Times New Roman"/>
          <w:sz w:val="32"/>
          <w:szCs w:val="32"/>
        </w:rPr>
        <w:t xml:space="preserve"> искусствоведческой информации по картинам помимо самого произведения, ребенок вынужден обращаться к собственному опыту ощущений и </w:t>
      </w:r>
      <w:r w:rsidR="009359AE" w:rsidRPr="009359AE">
        <w:rPr>
          <w:rFonts w:ascii="Times New Roman" w:hAnsi="Times New Roman" w:cs="Times New Roman"/>
          <w:sz w:val="32"/>
          <w:szCs w:val="32"/>
        </w:rPr>
        <w:t>переживаний</w:t>
      </w:r>
      <w:r w:rsidRPr="009359AE">
        <w:rPr>
          <w:rFonts w:ascii="Times New Roman" w:hAnsi="Times New Roman" w:cs="Times New Roman"/>
          <w:sz w:val="32"/>
          <w:szCs w:val="32"/>
        </w:rPr>
        <w:t xml:space="preserve">, актуализировать интеллектуальный и социальный опыт, активнее оперировать </w:t>
      </w:r>
      <w:r w:rsidR="009359AE" w:rsidRPr="009359AE">
        <w:rPr>
          <w:rFonts w:ascii="Times New Roman" w:hAnsi="Times New Roman" w:cs="Times New Roman"/>
          <w:sz w:val="32"/>
          <w:szCs w:val="32"/>
        </w:rPr>
        <w:t>багажом</w:t>
      </w:r>
      <w:r w:rsidRPr="009359AE">
        <w:rPr>
          <w:rFonts w:ascii="Times New Roman" w:hAnsi="Times New Roman" w:cs="Times New Roman"/>
          <w:sz w:val="32"/>
          <w:szCs w:val="32"/>
        </w:rPr>
        <w:t xml:space="preserve"> памяти. </w:t>
      </w:r>
      <w:r w:rsidR="005356F3">
        <w:rPr>
          <w:rFonts w:ascii="Times New Roman" w:hAnsi="Times New Roman" w:cs="Times New Roman"/>
          <w:sz w:val="32"/>
          <w:szCs w:val="32"/>
        </w:rPr>
        <w:t>В</w:t>
      </w:r>
      <w:r w:rsidRPr="009359AE">
        <w:rPr>
          <w:rFonts w:ascii="Times New Roman" w:hAnsi="Times New Roman" w:cs="Times New Roman"/>
          <w:sz w:val="32"/>
          <w:szCs w:val="32"/>
        </w:rPr>
        <w:t>опросы дают установку детям на полноту воспроизведения как визуальной картинки так и образов прошлого опыта.</w:t>
      </w:r>
    </w:p>
    <w:p w:rsidR="00E25B32" w:rsidRPr="009359AE" w:rsidRDefault="00DB2A09" w:rsidP="00EA797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59AE">
        <w:rPr>
          <w:rFonts w:ascii="Times New Roman" w:hAnsi="Times New Roman" w:cs="Times New Roman"/>
          <w:sz w:val="32"/>
          <w:szCs w:val="32"/>
        </w:rPr>
        <w:tab/>
        <w:t>Здесь происходит выход за пределы конкретной си</w:t>
      </w:r>
      <w:r w:rsidR="001637B4" w:rsidRPr="009359AE">
        <w:rPr>
          <w:rFonts w:ascii="Times New Roman" w:hAnsi="Times New Roman" w:cs="Times New Roman"/>
          <w:sz w:val="32"/>
          <w:szCs w:val="32"/>
        </w:rPr>
        <w:t>туации,  что значительно расширяет рамки процесса восприятия изображенного на картине</w:t>
      </w:r>
      <w:r w:rsidR="00C87CBA" w:rsidRPr="009359AE">
        <w:rPr>
          <w:rFonts w:ascii="Times New Roman" w:hAnsi="Times New Roman" w:cs="Times New Roman"/>
          <w:sz w:val="32"/>
          <w:szCs w:val="32"/>
        </w:rPr>
        <w:t xml:space="preserve">. При этом развивается устойчивость и концентрация внимания. </w:t>
      </w:r>
      <w:r w:rsidR="00AF77C9" w:rsidRPr="009359AE">
        <w:rPr>
          <w:rFonts w:ascii="Times New Roman" w:hAnsi="Times New Roman" w:cs="Times New Roman"/>
          <w:sz w:val="32"/>
          <w:szCs w:val="32"/>
        </w:rPr>
        <w:t>Эти свойства внимания выступают как одно из условий развития и успешного протекания познавательной деятельности. Та</w:t>
      </w:r>
      <w:r w:rsidR="00AB034D" w:rsidRPr="009359AE">
        <w:rPr>
          <w:rFonts w:ascii="Times New Roman" w:hAnsi="Times New Roman" w:cs="Times New Roman"/>
          <w:sz w:val="32"/>
          <w:szCs w:val="32"/>
        </w:rPr>
        <w:t>к</w:t>
      </w:r>
      <w:r w:rsidR="00AF77C9" w:rsidRPr="009359AE">
        <w:rPr>
          <w:rFonts w:ascii="Times New Roman" w:hAnsi="Times New Roman" w:cs="Times New Roman"/>
          <w:sz w:val="32"/>
          <w:szCs w:val="32"/>
        </w:rPr>
        <w:t>ая харак</w:t>
      </w:r>
      <w:r w:rsidR="00AB034D" w:rsidRPr="009359AE">
        <w:rPr>
          <w:rFonts w:ascii="Times New Roman" w:hAnsi="Times New Roman" w:cs="Times New Roman"/>
          <w:sz w:val="32"/>
          <w:szCs w:val="32"/>
        </w:rPr>
        <w:t>теристика внимания как концентрация чрезвычайно важна. Поскольку для дошкольников в целом</w:t>
      </w:r>
      <w:r w:rsidR="003D46D1" w:rsidRPr="009359AE">
        <w:rPr>
          <w:rFonts w:ascii="Times New Roman" w:hAnsi="Times New Roman" w:cs="Times New Roman"/>
          <w:sz w:val="32"/>
          <w:szCs w:val="32"/>
        </w:rPr>
        <w:t xml:space="preserve">, а детей </w:t>
      </w:r>
      <w:r w:rsidR="003D46D1" w:rsidRPr="009359AE">
        <w:rPr>
          <w:rFonts w:ascii="Times New Roman" w:hAnsi="Times New Roman" w:cs="Times New Roman"/>
          <w:sz w:val="32"/>
          <w:szCs w:val="32"/>
        </w:rPr>
        <w:lastRenderedPageBreak/>
        <w:t xml:space="preserve">логопедических </w:t>
      </w:r>
      <w:r w:rsidR="00DE231A" w:rsidRPr="009359AE">
        <w:rPr>
          <w:rFonts w:ascii="Times New Roman" w:hAnsi="Times New Roman" w:cs="Times New Roman"/>
          <w:sz w:val="32"/>
          <w:szCs w:val="32"/>
        </w:rPr>
        <w:t xml:space="preserve">групп </w:t>
      </w:r>
      <w:r w:rsidR="003D46D1" w:rsidRPr="009359AE">
        <w:rPr>
          <w:rFonts w:ascii="Times New Roman" w:hAnsi="Times New Roman" w:cs="Times New Roman"/>
          <w:sz w:val="32"/>
          <w:szCs w:val="32"/>
        </w:rPr>
        <w:t>особенно  типично такое явление как «скольжение по поверхности»</w:t>
      </w:r>
      <w:r w:rsidR="00DE231A" w:rsidRPr="009359AE">
        <w:rPr>
          <w:rFonts w:ascii="Times New Roman" w:hAnsi="Times New Roman" w:cs="Times New Roman"/>
          <w:sz w:val="32"/>
          <w:szCs w:val="32"/>
        </w:rPr>
        <w:t>. Они смотрят, но не видят. Очевидно, на более раннем возрастном этапе</w:t>
      </w:r>
      <w:r w:rsidR="008632CC" w:rsidRPr="009359AE">
        <w:rPr>
          <w:rFonts w:ascii="Times New Roman" w:hAnsi="Times New Roman" w:cs="Times New Roman"/>
          <w:sz w:val="32"/>
          <w:szCs w:val="32"/>
        </w:rPr>
        <w:t xml:space="preserve"> </w:t>
      </w:r>
      <w:r w:rsidR="002C38C1" w:rsidRPr="009359AE">
        <w:rPr>
          <w:rFonts w:ascii="Times New Roman" w:hAnsi="Times New Roman" w:cs="Times New Roman"/>
          <w:sz w:val="32"/>
          <w:szCs w:val="32"/>
        </w:rPr>
        <w:t>эта психологическая функция была развита недостаточно</w:t>
      </w:r>
      <w:r w:rsidR="00F27664" w:rsidRPr="009359AE">
        <w:rPr>
          <w:rFonts w:ascii="Times New Roman" w:hAnsi="Times New Roman" w:cs="Times New Roman"/>
          <w:sz w:val="32"/>
          <w:szCs w:val="32"/>
        </w:rPr>
        <w:t>,</w:t>
      </w:r>
      <w:r w:rsidR="00E070AC" w:rsidRPr="009359AE">
        <w:rPr>
          <w:rFonts w:ascii="Times New Roman" w:hAnsi="Times New Roman" w:cs="Times New Roman"/>
          <w:sz w:val="32"/>
          <w:szCs w:val="32"/>
        </w:rPr>
        <w:t xml:space="preserve"> чувственные каналы восприятия были активизированы не в полной мере</w:t>
      </w:r>
      <w:r w:rsidR="00275246" w:rsidRPr="009359AE">
        <w:rPr>
          <w:rFonts w:ascii="Times New Roman" w:hAnsi="Times New Roman" w:cs="Times New Roman"/>
          <w:sz w:val="32"/>
          <w:szCs w:val="32"/>
        </w:rPr>
        <w:t>. Умение воспринимать не дано от рождения. Способам обследования</w:t>
      </w:r>
      <w:r w:rsidR="00FC6103" w:rsidRPr="009359AE">
        <w:rPr>
          <w:rFonts w:ascii="Times New Roman" w:hAnsi="Times New Roman" w:cs="Times New Roman"/>
          <w:sz w:val="32"/>
          <w:szCs w:val="32"/>
        </w:rPr>
        <w:t xml:space="preserve"> предметов ребенка надо целенаправленно учить.</w:t>
      </w:r>
      <w:r w:rsidR="002C38C1" w:rsidRPr="009359A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00274" w:rsidRPr="009359AE" w:rsidRDefault="00F35EA4" w:rsidP="00EA797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59AE">
        <w:rPr>
          <w:rFonts w:ascii="Times New Roman" w:hAnsi="Times New Roman" w:cs="Times New Roman"/>
          <w:sz w:val="32"/>
          <w:szCs w:val="32"/>
        </w:rPr>
        <w:tab/>
        <w:t>Любое наблюдение, рассматривание я провожу всегда с указкой</w:t>
      </w:r>
      <w:r w:rsidR="00D2462F" w:rsidRPr="009359AE">
        <w:rPr>
          <w:rFonts w:ascii="Times New Roman" w:hAnsi="Times New Roman" w:cs="Times New Roman"/>
          <w:sz w:val="32"/>
          <w:szCs w:val="32"/>
        </w:rPr>
        <w:t>. Указка – это указательный жест, направляющий внимание детей.</w:t>
      </w:r>
      <w:r w:rsidR="00B4276A" w:rsidRPr="009359AE">
        <w:rPr>
          <w:rFonts w:ascii="Times New Roman" w:hAnsi="Times New Roman" w:cs="Times New Roman"/>
          <w:sz w:val="32"/>
          <w:szCs w:val="32"/>
        </w:rPr>
        <w:t xml:space="preserve"> В некоторых случаях, с помощью указки я определяю участки картины, оказывающиеся вне зоны исследования.</w:t>
      </w:r>
      <w:r w:rsidR="0087508B" w:rsidRPr="009359AE">
        <w:rPr>
          <w:rFonts w:ascii="Times New Roman" w:hAnsi="Times New Roman" w:cs="Times New Roman"/>
          <w:sz w:val="32"/>
          <w:szCs w:val="32"/>
        </w:rPr>
        <w:t xml:space="preserve"> </w:t>
      </w:r>
      <w:r w:rsidR="00AE4881" w:rsidRPr="009359AE">
        <w:rPr>
          <w:rFonts w:ascii="Times New Roman" w:hAnsi="Times New Roman" w:cs="Times New Roman"/>
          <w:sz w:val="32"/>
          <w:szCs w:val="32"/>
        </w:rPr>
        <w:t>Например, р</w:t>
      </w:r>
      <w:r w:rsidR="0087508B" w:rsidRPr="009359AE">
        <w:rPr>
          <w:rFonts w:ascii="Times New Roman" w:hAnsi="Times New Roman" w:cs="Times New Roman"/>
          <w:sz w:val="32"/>
          <w:szCs w:val="32"/>
        </w:rPr>
        <w:t>ебенок обозначил какой – либо предмет,</w:t>
      </w:r>
      <w:r w:rsidR="00092305" w:rsidRPr="009359AE">
        <w:rPr>
          <w:rFonts w:ascii="Times New Roman" w:hAnsi="Times New Roman" w:cs="Times New Roman"/>
          <w:sz w:val="32"/>
          <w:szCs w:val="32"/>
        </w:rPr>
        <w:t xml:space="preserve"> увиденный на картине,</w:t>
      </w:r>
      <w:r w:rsidR="0087508B" w:rsidRPr="009359AE">
        <w:rPr>
          <w:rFonts w:ascii="Times New Roman" w:hAnsi="Times New Roman" w:cs="Times New Roman"/>
          <w:sz w:val="32"/>
          <w:szCs w:val="32"/>
        </w:rPr>
        <w:t xml:space="preserve"> </w:t>
      </w:r>
      <w:r w:rsidR="00745A82" w:rsidRPr="009359AE">
        <w:rPr>
          <w:rFonts w:ascii="Times New Roman" w:hAnsi="Times New Roman" w:cs="Times New Roman"/>
          <w:sz w:val="32"/>
          <w:szCs w:val="32"/>
        </w:rPr>
        <w:t xml:space="preserve">то есть </w:t>
      </w:r>
      <w:r w:rsidR="0087508B" w:rsidRPr="009359AE">
        <w:rPr>
          <w:rFonts w:ascii="Times New Roman" w:hAnsi="Times New Roman" w:cs="Times New Roman"/>
          <w:sz w:val="32"/>
          <w:szCs w:val="32"/>
        </w:rPr>
        <w:t>в слове зафиксировал свой результат исследования, я указкой</w:t>
      </w:r>
      <w:r w:rsidR="00B94723" w:rsidRPr="009359AE">
        <w:rPr>
          <w:rFonts w:ascii="Times New Roman" w:hAnsi="Times New Roman" w:cs="Times New Roman"/>
          <w:sz w:val="32"/>
          <w:szCs w:val="32"/>
        </w:rPr>
        <w:t xml:space="preserve"> </w:t>
      </w:r>
      <w:r w:rsidR="007C05D5" w:rsidRPr="009359AE">
        <w:rPr>
          <w:rFonts w:ascii="Times New Roman" w:hAnsi="Times New Roman" w:cs="Times New Roman"/>
          <w:sz w:val="32"/>
          <w:szCs w:val="32"/>
        </w:rPr>
        <w:t>направляю</w:t>
      </w:r>
      <w:r w:rsidR="00994757" w:rsidRPr="009359AE">
        <w:rPr>
          <w:rFonts w:ascii="Times New Roman" w:hAnsi="Times New Roman" w:cs="Times New Roman"/>
          <w:sz w:val="32"/>
          <w:szCs w:val="32"/>
        </w:rPr>
        <w:t xml:space="preserve"> внимание всех детей на </w:t>
      </w:r>
      <w:r w:rsidR="00745A82" w:rsidRPr="009359AE">
        <w:rPr>
          <w:rFonts w:ascii="Times New Roman" w:hAnsi="Times New Roman" w:cs="Times New Roman"/>
          <w:sz w:val="32"/>
          <w:szCs w:val="32"/>
        </w:rPr>
        <w:t xml:space="preserve">эту </w:t>
      </w:r>
      <w:r w:rsidR="00994757" w:rsidRPr="009359AE">
        <w:rPr>
          <w:rFonts w:ascii="Times New Roman" w:hAnsi="Times New Roman" w:cs="Times New Roman"/>
          <w:sz w:val="32"/>
          <w:szCs w:val="32"/>
        </w:rPr>
        <w:t xml:space="preserve">конкретную деталь, либо персонаж </w:t>
      </w:r>
      <w:r w:rsidR="00B94723" w:rsidRPr="009359AE">
        <w:rPr>
          <w:rFonts w:ascii="Times New Roman" w:hAnsi="Times New Roman" w:cs="Times New Roman"/>
          <w:sz w:val="32"/>
          <w:szCs w:val="32"/>
        </w:rPr>
        <w:t>и</w:t>
      </w:r>
      <w:r w:rsidR="00745A82" w:rsidRPr="009359AE">
        <w:rPr>
          <w:rFonts w:ascii="Times New Roman" w:hAnsi="Times New Roman" w:cs="Times New Roman"/>
          <w:sz w:val="32"/>
          <w:szCs w:val="32"/>
        </w:rPr>
        <w:t xml:space="preserve"> делаю так систематически</w:t>
      </w:r>
      <w:r w:rsidR="00CF1947" w:rsidRPr="009359AE">
        <w:rPr>
          <w:rFonts w:ascii="Times New Roman" w:hAnsi="Times New Roman" w:cs="Times New Roman"/>
          <w:sz w:val="32"/>
          <w:szCs w:val="32"/>
        </w:rPr>
        <w:t>.</w:t>
      </w:r>
      <w:r w:rsidR="00AE4881" w:rsidRPr="009359AE">
        <w:rPr>
          <w:rFonts w:ascii="Times New Roman" w:hAnsi="Times New Roman" w:cs="Times New Roman"/>
          <w:sz w:val="32"/>
          <w:szCs w:val="32"/>
        </w:rPr>
        <w:t xml:space="preserve"> </w:t>
      </w:r>
      <w:r w:rsidR="00CF1947" w:rsidRPr="009359AE">
        <w:rPr>
          <w:rFonts w:ascii="Times New Roman" w:hAnsi="Times New Roman" w:cs="Times New Roman"/>
          <w:sz w:val="32"/>
          <w:szCs w:val="32"/>
        </w:rPr>
        <w:t>Е</w:t>
      </w:r>
      <w:r w:rsidR="00AE4881" w:rsidRPr="009359AE">
        <w:rPr>
          <w:rFonts w:ascii="Times New Roman" w:hAnsi="Times New Roman" w:cs="Times New Roman"/>
          <w:sz w:val="32"/>
          <w:szCs w:val="32"/>
        </w:rPr>
        <w:t>сли есть  необходимость</w:t>
      </w:r>
      <w:r w:rsidR="00634BAF" w:rsidRPr="009359AE">
        <w:rPr>
          <w:rFonts w:ascii="Times New Roman" w:hAnsi="Times New Roman" w:cs="Times New Roman"/>
          <w:sz w:val="32"/>
          <w:szCs w:val="32"/>
        </w:rPr>
        <w:t xml:space="preserve"> в парафразе</w:t>
      </w:r>
      <w:r w:rsidR="00AE4881" w:rsidRPr="009359AE">
        <w:rPr>
          <w:rFonts w:ascii="Times New Roman" w:hAnsi="Times New Roman" w:cs="Times New Roman"/>
          <w:sz w:val="32"/>
          <w:szCs w:val="32"/>
        </w:rPr>
        <w:t>,</w:t>
      </w:r>
      <w:r w:rsidR="00634BAF" w:rsidRPr="009359AE">
        <w:rPr>
          <w:rFonts w:ascii="Times New Roman" w:hAnsi="Times New Roman" w:cs="Times New Roman"/>
          <w:sz w:val="32"/>
          <w:szCs w:val="32"/>
        </w:rPr>
        <w:t xml:space="preserve"> то уточняю, не искажая смысла сказанного ребенком,</w:t>
      </w:r>
      <w:r w:rsidR="00AE4881" w:rsidRPr="009359AE">
        <w:rPr>
          <w:rFonts w:ascii="Times New Roman" w:hAnsi="Times New Roman" w:cs="Times New Roman"/>
          <w:sz w:val="32"/>
          <w:szCs w:val="32"/>
        </w:rPr>
        <w:t xml:space="preserve"> </w:t>
      </w:r>
      <w:r w:rsidR="00092305" w:rsidRPr="009359AE">
        <w:rPr>
          <w:rFonts w:ascii="Times New Roman" w:hAnsi="Times New Roman" w:cs="Times New Roman"/>
          <w:sz w:val="32"/>
          <w:szCs w:val="32"/>
        </w:rPr>
        <w:t xml:space="preserve">тем самым </w:t>
      </w:r>
      <w:r w:rsidR="00AE4881" w:rsidRPr="009359AE">
        <w:rPr>
          <w:rFonts w:ascii="Times New Roman" w:hAnsi="Times New Roman" w:cs="Times New Roman"/>
          <w:sz w:val="32"/>
          <w:szCs w:val="32"/>
        </w:rPr>
        <w:t>даю понять, что его ответ услышан и п</w:t>
      </w:r>
      <w:r w:rsidR="00700274" w:rsidRPr="009359AE">
        <w:rPr>
          <w:rFonts w:ascii="Times New Roman" w:hAnsi="Times New Roman" w:cs="Times New Roman"/>
          <w:sz w:val="32"/>
          <w:szCs w:val="32"/>
        </w:rPr>
        <w:t xml:space="preserve">ринят. Что же здесь произошло? </w:t>
      </w:r>
    </w:p>
    <w:p w:rsidR="00700274" w:rsidRPr="009359AE" w:rsidRDefault="00700274" w:rsidP="00EA797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59AE">
        <w:rPr>
          <w:rFonts w:ascii="Times New Roman" w:hAnsi="Times New Roman" w:cs="Times New Roman"/>
          <w:sz w:val="32"/>
          <w:szCs w:val="32"/>
        </w:rPr>
        <w:tab/>
      </w:r>
      <w:r w:rsidR="00C6034D" w:rsidRPr="009359AE">
        <w:rPr>
          <w:rFonts w:ascii="Times New Roman" w:hAnsi="Times New Roman" w:cs="Times New Roman"/>
          <w:sz w:val="32"/>
          <w:szCs w:val="32"/>
        </w:rPr>
        <w:t>Я  с помощью средства – указательного жеста – направляю внимание детей на детали картины</w:t>
      </w:r>
      <w:r w:rsidR="007C6306" w:rsidRPr="009359AE">
        <w:rPr>
          <w:rFonts w:ascii="Times New Roman" w:hAnsi="Times New Roman" w:cs="Times New Roman"/>
          <w:sz w:val="32"/>
          <w:szCs w:val="32"/>
        </w:rPr>
        <w:t xml:space="preserve"> и тем самым «организовываю»  их внима</w:t>
      </w:r>
      <w:r w:rsidR="000560FE" w:rsidRPr="009359AE">
        <w:rPr>
          <w:rFonts w:ascii="Times New Roman" w:hAnsi="Times New Roman" w:cs="Times New Roman"/>
          <w:sz w:val="32"/>
          <w:szCs w:val="32"/>
        </w:rPr>
        <w:t xml:space="preserve">ние. </w:t>
      </w:r>
      <w:r w:rsidR="00AF0F3F" w:rsidRPr="009359AE">
        <w:rPr>
          <w:rFonts w:ascii="Times New Roman" w:hAnsi="Times New Roman" w:cs="Times New Roman"/>
          <w:sz w:val="32"/>
          <w:szCs w:val="32"/>
        </w:rPr>
        <w:t>В дальнейшем, у</w:t>
      </w:r>
      <w:r w:rsidR="000560FE" w:rsidRPr="009359AE">
        <w:rPr>
          <w:rFonts w:ascii="Times New Roman" w:hAnsi="Times New Roman" w:cs="Times New Roman"/>
          <w:sz w:val="32"/>
          <w:szCs w:val="32"/>
        </w:rPr>
        <w:t>казательный жест педагога трансформируется в собственн</w:t>
      </w:r>
      <w:r w:rsidR="009311CF" w:rsidRPr="009359AE">
        <w:rPr>
          <w:rFonts w:ascii="Times New Roman" w:hAnsi="Times New Roman" w:cs="Times New Roman"/>
          <w:sz w:val="32"/>
          <w:szCs w:val="32"/>
        </w:rPr>
        <w:t>ы</w:t>
      </w:r>
      <w:r w:rsidR="000560FE" w:rsidRPr="009359AE">
        <w:rPr>
          <w:rFonts w:ascii="Times New Roman" w:hAnsi="Times New Roman" w:cs="Times New Roman"/>
          <w:sz w:val="32"/>
          <w:szCs w:val="32"/>
        </w:rPr>
        <w:t>й приказ ребенка самому себе</w:t>
      </w:r>
      <w:r w:rsidR="0080310C" w:rsidRPr="009359AE">
        <w:rPr>
          <w:rFonts w:ascii="Times New Roman" w:hAnsi="Times New Roman" w:cs="Times New Roman"/>
          <w:sz w:val="32"/>
          <w:szCs w:val="32"/>
        </w:rPr>
        <w:t>: «Смотри, наблюдай»</w:t>
      </w:r>
      <w:r w:rsidR="00AF0F3F" w:rsidRPr="009359AE">
        <w:rPr>
          <w:rFonts w:ascii="Times New Roman" w:hAnsi="Times New Roman" w:cs="Times New Roman"/>
          <w:sz w:val="32"/>
          <w:szCs w:val="32"/>
        </w:rPr>
        <w:t>.</w:t>
      </w:r>
      <w:r w:rsidRPr="009359AE">
        <w:rPr>
          <w:rFonts w:ascii="Times New Roman" w:hAnsi="Times New Roman" w:cs="Times New Roman"/>
          <w:sz w:val="32"/>
          <w:szCs w:val="32"/>
        </w:rPr>
        <w:tab/>
      </w:r>
    </w:p>
    <w:p w:rsidR="00E25B32" w:rsidRPr="009359AE" w:rsidRDefault="00E25B32" w:rsidP="00EA7976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359AE">
        <w:rPr>
          <w:rFonts w:ascii="Times New Roman" w:hAnsi="Times New Roman" w:cs="Times New Roman"/>
          <w:sz w:val="32"/>
          <w:szCs w:val="32"/>
        </w:rPr>
        <w:t>Технология «Образ и мысль» в какой – то мере восполняет этот навык</w:t>
      </w:r>
      <w:r w:rsidR="00295F05" w:rsidRPr="009359AE">
        <w:rPr>
          <w:rFonts w:ascii="Times New Roman" w:hAnsi="Times New Roman" w:cs="Times New Roman"/>
          <w:sz w:val="32"/>
          <w:szCs w:val="32"/>
        </w:rPr>
        <w:t xml:space="preserve"> обследования</w:t>
      </w:r>
      <w:r w:rsidRPr="009359AE">
        <w:rPr>
          <w:rFonts w:ascii="Times New Roman" w:hAnsi="Times New Roman" w:cs="Times New Roman"/>
          <w:sz w:val="32"/>
          <w:szCs w:val="32"/>
        </w:rPr>
        <w:t xml:space="preserve">, когда дети переносят алгоритм работы с </w:t>
      </w:r>
      <w:r w:rsidRPr="009359AE">
        <w:rPr>
          <w:rFonts w:ascii="Times New Roman" w:hAnsi="Times New Roman" w:cs="Times New Roman"/>
          <w:sz w:val="32"/>
          <w:szCs w:val="32"/>
        </w:rPr>
        <w:lastRenderedPageBreak/>
        <w:t>визуальными объектами на другие ситуации.</w:t>
      </w:r>
      <w:r w:rsidR="00127A4E" w:rsidRPr="009359AE">
        <w:rPr>
          <w:rFonts w:ascii="Times New Roman" w:hAnsi="Times New Roman" w:cs="Times New Roman"/>
          <w:sz w:val="32"/>
          <w:szCs w:val="32"/>
        </w:rPr>
        <w:t xml:space="preserve"> Ребенок, успешно освоивший логику исследования произведения изобразительного искусства</w:t>
      </w:r>
      <w:r w:rsidR="005205E9" w:rsidRPr="009359AE">
        <w:rPr>
          <w:rFonts w:ascii="Times New Roman" w:hAnsi="Times New Roman" w:cs="Times New Roman"/>
          <w:sz w:val="32"/>
          <w:szCs w:val="32"/>
        </w:rPr>
        <w:t>,</w:t>
      </w:r>
      <w:r w:rsidR="00127A4E" w:rsidRPr="009359AE">
        <w:rPr>
          <w:rFonts w:ascii="Times New Roman" w:hAnsi="Times New Roman" w:cs="Times New Roman"/>
          <w:sz w:val="32"/>
          <w:szCs w:val="32"/>
        </w:rPr>
        <w:t xml:space="preserve"> сможет замечать множество деталей и сводить их в целое, когда речь касается самых разнообразных вещей</w:t>
      </w:r>
      <w:r w:rsidR="005205E9" w:rsidRPr="009359AE">
        <w:rPr>
          <w:rFonts w:ascii="Times New Roman" w:hAnsi="Times New Roman" w:cs="Times New Roman"/>
          <w:sz w:val="32"/>
          <w:szCs w:val="32"/>
        </w:rPr>
        <w:t xml:space="preserve"> окружающего его предметного мира.</w:t>
      </w:r>
    </w:p>
    <w:p w:rsidR="00FA01A3" w:rsidRPr="009359AE" w:rsidRDefault="00FA01A3" w:rsidP="00EA7976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359AE">
        <w:rPr>
          <w:rFonts w:ascii="Times New Roman" w:hAnsi="Times New Roman" w:cs="Times New Roman"/>
          <w:sz w:val="32"/>
          <w:szCs w:val="32"/>
        </w:rPr>
        <w:t>На классических занятиях я наблюдаю у своих детей более детальное обследование предметов окружающего мира.</w:t>
      </w:r>
    </w:p>
    <w:p w:rsidR="00EE4246" w:rsidRPr="009359AE" w:rsidRDefault="00EE4246" w:rsidP="00EA7976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359AE">
        <w:rPr>
          <w:rFonts w:ascii="Times New Roman" w:hAnsi="Times New Roman" w:cs="Times New Roman"/>
          <w:sz w:val="32"/>
          <w:szCs w:val="32"/>
        </w:rPr>
        <w:t>Один из первых вопросов «Что вы видите на этой картине?» и его вариаци</w:t>
      </w:r>
      <w:r w:rsidR="000747C4" w:rsidRPr="009359AE">
        <w:rPr>
          <w:rFonts w:ascii="Times New Roman" w:hAnsi="Times New Roman" w:cs="Times New Roman"/>
          <w:sz w:val="32"/>
          <w:szCs w:val="32"/>
        </w:rPr>
        <w:t>й побуждает ребят всматриваться в картину и называть как можно больше подробностей.</w:t>
      </w:r>
      <w:r w:rsidR="00A4433E" w:rsidRPr="009359AE">
        <w:rPr>
          <w:rFonts w:ascii="Times New Roman" w:hAnsi="Times New Roman" w:cs="Times New Roman"/>
          <w:sz w:val="32"/>
          <w:szCs w:val="32"/>
        </w:rPr>
        <w:t xml:space="preserve"> Вопрос важный и имеет стратегический характер, учитывая выше изложенное. Лишь такой опыт восприятия картины</w:t>
      </w:r>
      <w:r w:rsidR="0029433E" w:rsidRPr="009359AE">
        <w:rPr>
          <w:rFonts w:ascii="Times New Roman" w:hAnsi="Times New Roman" w:cs="Times New Roman"/>
          <w:sz w:val="32"/>
          <w:szCs w:val="32"/>
        </w:rPr>
        <w:t xml:space="preserve"> подводит моих детей к более целостному восприятию произведения. А  вопрос «Что происходит на этой картине?»</w:t>
      </w:r>
      <w:r w:rsidR="006E2F9A" w:rsidRPr="009359AE">
        <w:rPr>
          <w:rFonts w:ascii="Times New Roman" w:hAnsi="Times New Roman" w:cs="Times New Roman"/>
          <w:sz w:val="32"/>
          <w:szCs w:val="32"/>
        </w:rPr>
        <w:t>, вопрос проблемного характера, призван из</w:t>
      </w:r>
      <w:r w:rsidR="00260683" w:rsidRPr="009359AE">
        <w:rPr>
          <w:rFonts w:ascii="Times New Roman" w:hAnsi="Times New Roman" w:cs="Times New Roman"/>
          <w:sz w:val="32"/>
          <w:szCs w:val="32"/>
        </w:rPr>
        <w:t xml:space="preserve">менить качество наблюдений. Исследовательско – речевая деятельность ребят в процессе общения с картиной, репродукцией, </w:t>
      </w:r>
      <w:r w:rsidR="009B2643" w:rsidRPr="009359AE">
        <w:rPr>
          <w:rFonts w:ascii="Times New Roman" w:hAnsi="Times New Roman" w:cs="Times New Roman"/>
          <w:sz w:val="32"/>
          <w:szCs w:val="32"/>
        </w:rPr>
        <w:t>создает условия</w:t>
      </w:r>
      <w:r w:rsidR="0095579D" w:rsidRPr="009359AE">
        <w:rPr>
          <w:rFonts w:ascii="Times New Roman" w:hAnsi="Times New Roman" w:cs="Times New Roman"/>
          <w:sz w:val="32"/>
          <w:szCs w:val="32"/>
        </w:rPr>
        <w:t xml:space="preserve"> для визуализации «смыслового поля» </w:t>
      </w:r>
      <w:r w:rsidR="00260683" w:rsidRPr="009359AE">
        <w:rPr>
          <w:rFonts w:ascii="Times New Roman" w:hAnsi="Times New Roman" w:cs="Times New Roman"/>
          <w:sz w:val="32"/>
          <w:szCs w:val="32"/>
        </w:rPr>
        <w:t xml:space="preserve"> </w:t>
      </w:r>
      <w:r w:rsidR="0095579D" w:rsidRPr="009359AE">
        <w:rPr>
          <w:rFonts w:ascii="Times New Roman" w:hAnsi="Times New Roman" w:cs="Times New Roman"/>
          <w:sz w:val="32"/>
          <w:szCs w:val="32"/>
        </w:rPr>
        <w:t xml:space="preserve">картины. Ребята видят связь между деталями, </w:t>
      </w:r>
      <w:r w:rsidR="00C80C5C" w:rsidRPr="009359AE">
        <w:rPr>
          <w:rFonts w:ascii="Times New Roman" w:hAnsi="Times New Roman" w:cs="Times New Roman"/>
          <w:sz w:val="32"/>
          <w:szCs w:val="32"/>
        </w:rPr>
        <w:t>персонажами и тогда они могут построить логическое высказывание о происходящем на картине.</w:t>
      </w:r>
    </w:p>
    <w:p w:rsidR="00C91D02" w:rsidRPr="009359AE" w:rsidRDefault="006E6CD4" w:rsidP="00EA797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59AE">
        <w:rPr>
          <w:rFonts w:ascii="Times New Roman" w:hAnsi="Times New Roman" w:cs="Times New Roman"/>
          <w:sz w:val="32"/>
          <w:szCs w:val="32"/>
        </w:rPr>
        <w:tab/>
      </w:r>
      <w:r w:rsidR="005E0AFC" w:rsidRPr="009359AE">
        <w:rPr>
          <w:rFonts w:ascii="Times New Roman" w:hAnsi="Times New Roman" w:cs="Times New Roman"/>
          <w:sz w:val="32"/>
          <w:szCs w:val="32"/>
        </w:rPr>
        <w:t>Вопросы разной степени смысловой нагрузки и направленности вводятся постепенно и имеют открытый характер. Что создает пр</w:t>
      </w:r>
      <w:r w:rsidR="00705503" w:rsidRPr="009359AE">
        <w:rPr>
          <w:rFonts w:ascii="Times New Roman" w:hAnsi="Times New Roman" w:cs="Times New Roman"/>
          <w:sz w:val="32"/>
          <w:szCs w:val="32"/>
        </w:rPr>
        <w:t>едпосылки для возникновения дис</w:t>
      </w:r>
      <w:r w:rsidR="005E0AFC" w:rsidRPr="009359AE">
        <w:rPr>
          <w:rFonts w:ascii="Times New Roman" w:hAnsi="Times New Roman" w:cs="Times New Roman"/>
          <w:sz w:val="32"/>
          <w:szCs w:val="32"/>
        </w:rPr>
        <w:t>кус</w:t>
      </w:r>
      <w:r w:rsidR="00705503" w:rsidRPr="009359AE">
        <w:rPr>
          <w:rFonts w:ascii="Times New Roman" w:hAnsi="Times New Roman" w:cs="Times New Roman"/>
          <w:sz w:val="32"/>
          <w:szCs w:val="32"/>
        </w:rPr>
        <w:t>с</w:t>
      </w:r>
      <w:r w:rsidR="005E0AFC" w:rsidRPr="009359AE">
        <w:rPr>
          <w:rFonts w:ascii="Times New Roman" w:hAnsi="Times New Roman" w:cs="Times New Roman"/>
          <w:sz w:val="32"/>
          <w:szCs w:val="32"/>
        </w:rPr>
        <w:t>ии</w:t>
      </w:r>
      <w:r w:rsidR="00715160" w:rsidRPr="009359AE">
        <w:rPr>
          <w:rFonts w:ascii="Times New Roman" w:hAnsi="Times New Roman" w:cs="Times New Roman"/>
          <w:sz w:val="32"/>
          <w:szCs w:val="32"/>
        </w:rPr>
        <w:t>.</w:t>
      </w:r>
      <w:r w:rsidR="00CF6208" w:rsidRPr="009359AE">
        <w:rPr>
          <w:rFonts w:ascii="Times New Roman" w:hAnsi="Times New Roman" w:cs="Times New Roman"/>
          <w:sz w:val="32"/>
          <w:szCs w:val="32"/>
        </w:rPr>
        <w:t xml:space="preserve"> Ведение дискуссии</w:t>
      </w:r>
      <w:r w:rsidR="004B1DF7" w:rsidRPr="009359AE">
        <w:rPr>
          <w:rFonts w:ascii="Times New Roman" w:hAnsi="Times New Roman" w:cs="Times New Roman"/>
          <w:sz w:val="32"/>
          <w:szCs w:val="32"/>
        </w:rPr>
        <w:t>,</w:t>
      </w:r>
      <w:r w:rsidR="00CF6208" w:rsidRPr="009359AE">
        <w:rPr>
          <w:rFonts w:ascii="Times New Roman" w:hAnsi="Times New Roman" w:cs="Times New Roman"/>
          <w:sz w:val="32"/>
          <w:szCs w:val="32"/>
        </w:rPr>
        <w:t xml:space="preserve"> </w:t>
      </w:r>
      <w:r w:rsidR="00EF0099" w:rsidRPr="009359AE">
        <w:rPr>
          <w:rFonts w:ascii="Times New Roman" w:hAnsi="Times New Roman" w:cs="Times New Roman"/>
          <w:sz w:val="32"/>
          <w:szCs w:val="32"/>
        </w:rPr>
        <w:t xml:space="preserve">где присутствует </w:t>
      </w:r>
      <w:r w:rsidR="004B1DF7" w:rsidRPr="009359AE">
        <w:rPr>
          <w:rFonts w:ascii="Times New Roman" w:hAnsi="Times New Roman" w:cs="Times New Roman"/>
          <w:sz w:val="32"/>
          <w:szCs w:val="32"/>
        </w:rPr>
        <w:t xml:space="preserve">обязательно </w:t>
      </w:r>
      <w:r w:rsidR="00EF0099" w:rsidRPr="009359AE">
        <w:rPr>
          <w:rFonts w:ascii="Times New Roman" w:hAnsi="Times New Roman" w:cs="Times New Roman"/>
          <w:sz w:val="32"/>
          <w:szCs w:val="32"/>
        </w:rPr>
        <w:t>диалог</w:t>
      </w:r>
      <w:r w:rsidR="004B1DF7" w:rsidRPr="009359AE">
        <w:rPr>
          <w:rFonts w:ascii="Times New Roman" w:hAnsi="Times New Roman" w:cs="Times New Roman"/>
          <w:sz w:val="32"/>
          <w:szCs w:val="32"/>
        </w:rPr>
        <w:t xml:space="preserve">,  </w:t>
      </w:r>
      <w:r w:rsidR="00CF6208" w:rsidRPr="009359AE">
        <w:rPr>
          <w:rFonts w:ascii="Times New Roman" w:hAnsi="Times New Roman" w:cs="Times New Roman"/>
          <w:sz w:val="32"/>
          <w:szCs w:val="32"/>
        </w:rPr>
        <w:t>предполагает сформированность</w:t>
      </w:r>
      <w:r w:rsidR="00C735C3" w:rsidRPr="009359AE">
        <w:rPr>
          <w:rFonts w:ascii="Times New Roman" w:hAnsi="Times New Roman" w:cs="Times New Roman"/>
          <w:sz w:val="32"/>
          <w:szCs w:val="32"/>
        </w:rPr>
        <w:t xml:space="preserve"> </w:t>
      </w:r>
      <w:r w:rsidR="004B1DF7" w:rsidRPr="009359AE">
        <w:rPr>
          <w:rFonts w:ascii="Times New Roman" w:hAnsi="Times New Roman" w:cs="Times New Roman"/>
          <w:sz w:val="32"/>
          <w:szCs w:val="32"/>
        </w:rPr>
        <w:t xml:space="preserve">у старших дошкольников </w:t>
      </w:r>
      <w:r w:rsidR="00C735C3" w:rsidRPr="009359AE">
        <w:rPr>
          <w:rFonts w:ascii="Times New Roman" w:hAnsi="Times New Roman" w:cs="Times New Roman"/>
          <w:sz w:val="32"/>
          <w:szCs w:val="32"/>
        </w:rPr>
        <w:t>ситуативной и контекстной</w:t>
      </w:r>
      <w:r w:rsidR="00013CED" w:rsidRPr="009359AE">
        <w:rPr>
          <w:rFonts w:ascii="Times New Roman" w:hAnsi="Times New Roman" w:cs="Times New Roman"/>
          <w:sz w:val="32"/>
          <w:szCs w:val="32"/>
        </w:rPr>
        <w:t>, объяснительной форм</w:t>
      </w:r>
      <w:r w:rsidR="00C91D02" w:rsidRPr="009359AE">
        <w:rPr>
          <w:rFonts w:ascii="Times New Roman" w:hAnsi="Times New Roman" w:cs="Times New Roman"/>
          <w:sz w:val="32"/>
          <w:szCs w:val="32"/>
        </w:rPr>
        <w:t xml:space="preserve"> речи.</w:t>
      </w:r>
      <w:r w:rsidR="00C91D02" w:rsidRPr="009359AE">
        <w:rPr>
          <w:rFonts w:ascii="Times New Roman" w:hAnsi="Times New Roman" w:cs="Times New Roman"/>
          <w:sz w:val="32"/>
          <w:szCs w:val="32"/>
        </w:rPr>
        <w:tab/>
      </w:r>
    </w:p>
    <w:p w:rsidR="001C5D26" w:rsidRPr="009359AE" w:rsidRDefault="00013CED" w:rsidP="00EA797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59AE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1C5D26" w:rsidRPr="009359AE">
        <w:rPr>
          <w:rFonts w:ascii="Times New Roman" w:hAnsi="Times New Roman" w:cs="Times New Roman"/>
          <w:sz w:val="32"/>
          <w:szCs w:val="32"/>
        </w:rPr>
        <w:tab/>
      </w:r>
      <w:r w:rsidR="00B96E32" w:rsidRPr="009359AE">
        <w:rPr>
          <w:rFonts w:ascii="Times New Roman" w:hAnsi="Times New Roman" w:cs="Times New Roman"/>
          <w:sz w:val="32"/>
          <w:szCs w:val="32"/>
        </w:rPr>
        <w:t>Участвуя в рассматривании картин разнопланового характера, детям очень важно быть понятыми остальными участниками, при этом проявлять произвольность поведения, эмоциональную сдержанность.</w:t>
      </w:r>
      <w:r w:rsidR="000C7E44" w:rsidRPr="009359AE">
        <w:rPr>
          <w:rFonts w:ascii="Times New Roman" w:hAnsi="Times New Roman" w:cs="Times New Roman"/>
          <w:sz w:val="32"/>
          <w:szCs w:val="32"/>
        </w:rPr>
        <w:t xml:space="preserve"> Соответственно детям необходимы найти адекватные формы как речевого воздействия так и невербального, что безусловно позитивно вл</w:t>
      </w:r>
      <w:r w:rsidR="00A269DF" w:rsidRPr="009359AE">
        <w:rPr>
          <w:rFonts w:ascii="Times New Roman" w:hAnsi="Times New Roman" w:cs="Times New Roman"/>
          <w:sz w:val="32"/>
          <w:szCs w:val="32"/>
        </w:rPr>
        <w:t>ияет на межличностные отношения детей в группе.</w:t>
      </w:r>
      <w:r w:rsidR="005A3189" w:rsidRPr="009359AE">
        <w:rPr>
          <w:rFonts w:ascii="Times New Roman" w:hAnsi="Times New Roman" w:cs="Times New Roman"/>
          <w:sz w:val="32"/>
          <w:szCs w:val="32"/>
        </w:rPr>
        <w:t xml:space="preserve"> Таким образом</w:t>
      </w:r>
      <w:r w:rsidR="00B00D8D" w:rsidRPr="009359AE">
        <w:rPr>
          <w:rFonts w:ascii="Times New Roman" w:hAnsi="Times New Roman" w:cs="Times New Roman"/>
          <w:sz w:val="32"/>
          <w:szCs w:val="32"/>
        </w:rPr>
        <w:t>,</w:t>
      </w:r>
      <w:r w:rsidR="005A3189" w:rsidRPr="009359AE">
        <w:rPr>
          <w:rFonts w:ascii="Times New Roman" w:hAnsi="Times New Roman" w:cs="Times New Roman"/>
          <w:sz w:val="32"/>
          <w:szCs w:val="32"/>
        </w:rPr>
        <w:t xml:space="preserve"> коммуникативный опыт детей переносится в </w:t>
      </w:r>
      <w:r w:rsidR="005A3189" w:rsidRPr="009359AE">
        <w:rPr>
          <w:rFonts w:ascii="Times New Roman" w:hAnsi="Times New Roman" w:cs="Times New Roman"/>
          <w:color w:val="4D4D4D"/>
          <w:sz w:val="32"/>
          <w:szCs w:val="32"/>
        </w:rPr>
        <w:t xml:space="preserve"> ситуации  нерегламентированного общения.</w:t>
      </w:r>
    </w:p>
    <w:p w:rsidR="00AE04F7" w:rsidRPr="009359AE" w:rsidRDefault="00AE04F7" w:rsidP="00EA797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59AE">
        <w:rPr>
          <w:rFonts w:ascii="Times New Roman" w:hAnsi="Times New Roman" w:cs="Times New Roman"/>
          <w:sz w:val="32"/>
          <w:szCs w:val="32"/>
        </w:rPr>
        <w:tab/>
      </w:r>
      <w:r w:rsidR="007A5DD1" w:rsidRPr="009359AE">
        <w:rPr>
          <w:rFonts w:ascii="Times New Roman" w:hAnsi="Times New Roman" w:cs="Times New Roman"/>
          <w:sz w:val="32"/>
          <w:szCs w:val="32"/>
        </w:rPr>
        <w:t>Не случайно, что к</w:t>
      </w:r>
      <w:r w:rsidR="008D7FA9" w:rsidRPr="009359AE">
        <w:rPr>
          <w:rFonts w:ascii="Times New Roman" w:hAnsi="Times New Roman" w:cs="Times New Roman"/>
          <w:sz w:val="32"/>
          <w:szCs w:val="32"/>
        </w:rPr>
        <w:t>омму</w:t>
      </w:r>
      <w:r w:rsidR="00797416" w:rsidRPr="009359AE">
        <w:rPr>
          <w:rFonts w:ascii="Times New Roman" w:hAnsi="Times New Roman" w:cs="Times New Roman"/>
          <w:sz w:val="32"/>
          <w:szCs w:val="32"/>
        </w:rPr>
        <w:t>никативная компе</w:t>
      </w:r>
      <w:r w:rsidR="008D7FA9" w:rsidRPr="009359AE">
        <w:rPr>
          <w:rFonts w:ascii="Times New Roman" w:hAnsi="Times New Roman" w:cs="Times New Roman"/>
          <w:sz w:val="32"/>
          <w:szCs w:val="32"/>
        </w:rPr>
        <w:t>те</w:t>
      </w:r>
      <w:r w:rsidR="00797416" w:rsidRPr="009359AE">
        <w:rPr>
          <w:rFonts w:ascii="Times New Roman" w:hAnsi="Times New Roman" w:cs="Times New Roman"/>
          <w:sz w:val="32"/>
          <w:szCs w:val="32"/>
        </w:rPr>
        <w:t>н</w:t>
      </w:r>
      <w:r w:rsidR="008D7FA9" w:rsidRPr="009359AE">
        <w:rPr>
          <w:rFonts w:ascii="Times New Roman" w:hAnsi="Times New Roman" w:cs="Times New Roman"/>
          <w:sz w:val="32"/>
          <w:szCs w:val="32"/>
        </w:rPr>
        <w:t>ция рассматри</w:t>
      </w:r>
      <w:r w:rsidR="00797416" w:rsidRPr="009359AE">
        <w:rPr>
          <w:rFonts w:ascii="Times New Roman" w:hAnsi="Times New Roman" w:cs="Times New Roman"/>
          <w:sz w:val="32"/>
          <w:szCs w:val="32"/>
        </w:rPr>
        <w:t>в</w:t>
      </w:r>
      <w:r w:rsidR="008D7FA9" w:rsidRPr="009359AE">
        <w:rPr>
          <w:rFonts w:ascii="Times New Roman" w:hAnsi="Times New Roman" w:cs="Times New Roman"/>
          <w:sz w:val="32"/>
          <w:szCs w:val="32"/>
        </w:rPr>
        <w:t>а</w:t>
      </w:r>
      <w:r w:rsidR="00797416" w:rsidRPr="009359AE">
        <w:rPr>
          <w:rFonts w:ascii="Times New Roman" w:hAnsi="Times New Roman" w:cs="Times New Roman"/>
          <w:sz w:val="32"/>
          <w:szCs w:val="32"/>
        </w:rPr>
        <w:t>ется как базисная характеристика личности дошкольника, как важнейшая предпосылка благополучия в социальном и интеллектуальном развитии</w:t>
      </w:r>
      <w:r w:rsidR="00010BF9" w:rsidRPr="009359AE">
        <w:rPr>
          <w:rFonts w:ascii="Times New Roman" w:hAnsi="Times New Roman" w:cs="Times New Roman"/>
          <w:sz w:val="32"/>
          <w:szCs w:val="32"/>
        </w:rPr>
        <w:t>, в освоении специфически детских видов деятельности.</w:t>
      </w:r>
    </w:p>
    <w:p w:rsidR="004054D7" w:rsidRPr="009359AE" w:rsidRDefault="004054D7" w:rsidP="005356F3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359AE">
        <w:rPr>
          <w:rFonts w:ascii="Times New Roman" w:hAnsi="Times New Roman" w:cs="Times New Roman"/>
          <w:iCs/>
          <w:color w:val="000000"/>
          <w:sz w:val="32"/>
          <w:szCs w:val="32"/>
        </w:rPr>
        <w:t>Коммуникативная компетентность понимается как целостная система психических и поведенческих характеристик человека, способствующих успешному общению, т. е. достигающему цели (эффективное) и эмоционально благоприятному (психологически комфортное) для участвующих сторо</w:t>
      </w:r>
      <w:r w:rsidR="00DE5B0C" w:rsidRPr="009359AE">
        <w:rPr>
          <w:rFonts w:ascii="Times New Roman" w:hAnsi="Times New Roman" w:cs="Times New Roman"/>
          <w:iCs/>
          <w:color w:val="000000"/>
          <w:sz w:val="32"/>
          <w:szCs w:val="32"/>
        </w:rPr>
        <w:t>н.</w:t>
      </w:r>
    </w:p>
    <w:p w:rsidR="002B1A65" w:rsidRPr="009359AE" w:rsidRDefault="002B1A65" w:rsidP="00EA797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59AE">
        <w:rPr>
          <w:rFonts w:ascii="Times New Roman" w:hAnsi="Times New Roman" w:cs="Times New Roman"/>
          <w:sz w:val="32"/>
          <w:szCs w:val="32"/>
        </w:rPr>
        <w:tab/>
      </w:r>
      <w:r w:rsidR="00E01A1F" w:rsidRPr="009359AE">
        <w:rPr>
          <w:rFonts w:ascii="Times New Roman" w:hAnsi="Times New Roman" w:cs="Times New Roman"/>
          <w:sz w:val="32"/>
          <w:szCs w:val="32"/>
        </w:rPr>
        <w:t>Уместно отметить, что для детей, стоящих на пороге школы, для их успешной социализации</w:t>
      </w:r>
      <w:r w:rsidR="00976BEC" w:rsidRPr="009359AE">
        <w:rPr>
          <w:rFonts w:ascii="Times New Roman" w:hAnsi="Times New Roman" w:cs="Times New Roman"/>
          <w:sz w:val="32"/>
          <w:szCs w:val="32"/>
        </w:rPr>
        <w:t>, особенно значимо не только сформированность культуры речи, но и культуры общения.</w:t>
      </w:r>
    </w:p>
    <w:p w:rsidR="000416F0" w:rsidRPr="009359AE" w:rsidRDefault="00DD1C27" w:rsidP="00EA797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59AE">
        <w:rPr>
          <w:rFonts w:ascii="Times New Roman" w:hAnsi="Times New Roman" w:cs="Times New Roman"/>
          <w:sz w:val="32"/>
          <w:szCs w:val="32"/>
        </w:rPr>
        <w:tab/>
      </w:r>
      <w:r w:rsidR="00DA15FC" w:rsidRPr="009359AE">
        <w:rPr>
          <w:rFonts w:ascii="Times New Roman" w:hAnsi="Times New Roman" w:cs="Times New Roman"/>
          <w:sz w:val="32"/>
          <w:szCs w:val="32"/>
        </w:rPr>
        <w:t>Постепенно дети приучаются не только</w:t>
      </w:r>
      <w:r w:rsidR="008A67C2" w:rsidRPr="009359AE">
        <w:rPr>
          <w:rFonts w:ascii="Times New Roman" w:hAnsi="Times New Roman" w:cs="Times New Roman"/>
          <w:sz w:val="32"/>
          <w:szCs w:val="32"/>
        </w:rPr>
        <w:t xml:space="preserve"> слышать, но и слушать друг друга.</w:t>
      </w:r>
      <w:r w:rsidR="002701AC" w:rsidRPr="009359AE">
        <w:rPr>
          <w:rFonts w:ascii="Times New Roman" w:hAnsi="Times New Roman" w:cs="Times New Roman"/>
          <w:sz w:val="32"/>
          <w:szCs w:val="32"/>
        </w:rPr>
        <w:t xml:space="preserve"> В контексте формирования культуры общения, важно</w:t>
      </w:r>
      <w:r w:rsidR="00633199" w:rsidRPr="009359AE">
        <w:rPr>
          <w:rFonts w:ascii="Times New Roman" w:hAnsi="Times New Roman" w:cs="Times New Roman"/>
          <w:sz w:val="32"/>
          <w:szCs w:val="32"/>
        </w:rPr>
        <w:t xml:space="preserve"> развивать такие  интегративные качества как «Овладевший средствами общения и способами взаимодействия с взрослыми и </w:t>
      </w:r>
      <w:r w:rsidR="00633199" w:rsidRPr="009359AE">
        <w:rPr>
          <w:rFonts w:ascii="Times New Roman" w:hAnsi="Times New Roman" w:cs="Times New Roman"/>
          <w:sz w:val="32"/>
          <w:szCs w:val="32"/>
        </w:rPr>
        <w:lastRenderedPageBreak/>
        <w:t>сверстниками»,  «Овладевший необходимыми умениями и навыками» и др..</w:t>
      </w:r>
    </w:p>
    <w:p w:rsidR="00986D2B" w:rsidRPr="009359AE" w:rsidRDefault="00633199" w:rsidP="00535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359AE">
        <w:rPr>
          <w:rFonts w:ascii="Times New Roman" w:hAnsi="Times New Roman" w:cs="Times New Roman"/>
          <w:sz w:val="32"/>
          <w:szCs w:val="32"/>
        </w:rPr>
        <w:t>В процессе работы по</w:t>
      </w:r>
      <w:r w:rsidR="00854606" w:rsidRPr="009359AE">
        <w:rPr>
          <w:rFonts w:ascii="Times New Roman" w:hAnsi="Times New Roman" w:cs="Times New Roman"/>
          <w:sz w:val="32"/>
          <w:szCs w:val="32"/>
        </w:rPr>
        <w:t>степенно снижается число</w:t>
      </w:r>
      <w:r w:rsidR="00FB1A07" w:rsidRPr="009359AE">
        <w:rPr>
          <w:rFonts w:ascii="Times New Roman" w:hAnsi="Times New Roman" w:cs="Times New Roman"/>
          <w:sz w:val="32"/>
          <w:szCs w:val="32"/>
        </w:rPr>
        <w:t xml:space="preserve"> повторов </w:t>
      </w:r>
      <w:r w:rsidR="00854606" w:rsidRPr="009359AE">
        <w:rPr>
          <w:rFonts w:ascii="Times New Roman" w:hAnsi="Times New Roman" w:cs="Times New Roman"/>
          <w:sz w:val="32"/>
          <w:szCs w:val="32"/>
        </w:rPr>
        <w:t>уже сказанного другими ребятами</w:t>
      </w:r>
      <w:r w:rsidR="001811CB" w:rsidRPr="009359AE">
        <w:rPr>
          <w:rFonts w:ascii="Times New Roman" w:hAnsi="Times New Roman" w:cs="Times New Roman"/>
          <w:sz w:val="32"/>
          <w:szCs w:val="32"/>
        </w:rPr>
        <w:t xml:space="preserve">, </w:t>
      </w:r>
      <w:r w:rsidR="00E8625C" w:rsidRPr="009359AE">
        <w:rPr>
          <w:rFonts w:ascii="Times New Roman" w:hAnsi="Times New Roman" w:cs="Times New Roman"/>
          <w:sz w:val="32"/>
          <w:szCs w:val="32"/>
        </w:rPr>
        <w:t>что говорит об активизации их мыслительной д</w:t>
      </w:r>
      <w:r w:rsidR="005D5052" w:rsidRPr="009359AE">
        <w:rPr>
          <w:rFonts w:ascii="Times New Roman" w:hAnsi="Times New Roman" w:cs="Times New Roman"/>
          <w:sz w:val="32"/>
          <w:szCs w:val="32"/>
        </w:rPr>
        <w:t xml:space="preserve">еятельности, развитии культуры участия в вопросно </w:t>
      </w:r>
      <w:r w:rsidR="00B32921" w:rsidRPr="009359AE">
        <w:rPr>
          <w:rFonts w:ascii="Times New Roman" w:hAnsi="Times New Roman" w:cs="Times New Roman"/>
          <w:sz w:val="32"/>
          <w:szCs w:val="32"/>
        </w:rPr>
        <w:t>– ответных формах взаимодействия, а также умени</w:t>
      </w:r>
      <w:r w:rsidR="00093A4B" w:rsidRPr="009359AE">
        <w:rPr>
          <w:rFonts w:ascii="Times New Roman" w:hAnsi="Times New Roman" w:cs="Times New Roman"/>
          <w:sz w:val="32"/>
          <w:szCs w:val="32"/>
        </w:rPr>
        <w:t>и</w:t>
      </w:r>
      <w:r w:rsidR="00B32921" w:rsidRPr="009359AE">
        <w:rPr>
          <w:rFonts w:ascii="Times New Roman" w:hAnsi="Times New Roman" w:cs="Times New Roman"/>
          <w:sz w:val="32"/>
          <w:szCs w:val="32"/>
        </w:rPr>
        <w:t xml:space="preserve"> усваивать новую информацию, слушать и слышать других, пересматривать и дополнять свою точку зрения</w:t>
      </w:r>
      <w:r w:rsidR="009D1261" w:rsidRPr="009359AE">
        <w:rPr>
          <w:rFonts w:ascii="Times New Roman" w:hAnsi="Times New Roman" w:cs="Times New Roman"/>
          <w:sz w:val="32"/>
          <w:szCs w:val="32"/>
        </w:rPr>
        <w:t xml:space="preserve">. С этими навыками тесно </w:t>
      </w:r>
      <w:r w:rsidR="0049563F" w:rsidRPr="009359AE">
        <w:rPr>
          <w:rFonts w:ascii="Times New Roman" w:hAnsi="Times New Roman" w:cs="Times New Roman"/>
          <w:sz w:val="32"/>
          <w:szCs w:val="32"/>
        </w:rPr>
        <w:t xml:space="preserve">связаны умения вести дискуссию и аргументировать свою позицию, умение адекватно вербализовать свои мысли. </w:t>
      </w:r>
      <w:r w:rsidR="00E8625C" w:rsidRPr="009359AE">
        <w:rPr>
          <w:rFonts w:ascii="Times New Roman" w:hAnsi="Times New Roman" w:cs="Times New Roman"/>
          <w:sz w:val="32"/>
          <w:szCs w:val="32"/>
        </w:rPr>
        <w:t>Е</w:t>
      </w:r>
      <w:r w:rsidR="001811CB" w:rsidRPr="009359AE">
        <w:rPr>
          <w:rFonts w:ascii="Times New Roman" w:hAnsi="Times New Roman" w:cs="Times New Roman"/>
          <w:sz w:val="32"/>
          <w:szCs w:val="32"/>
        </w:rPr>
        <w:t>сли же высказывания носят полярный</w:t>
      </w:r>
      <w:r w:rsidR="00E8625C" w:rsidRPr="009359AE">
        <w:rPr>
          <w:rFonts w:ascii="Times New Roman" w:hAnsi="Times New Roman" w:cs="Times New Roman"/>
          <w:sz w:val="32"/>
          <w:szCs w:val="32"/>
        </w:rPr>
        <w:t xml:space="preserve"> характер</w:t>
      </w:r>
      <w:r w:rsidR="009B7A94" w:rsidRPr="009359AE">
        <w:rPr>
          <w:rFonts w:ascii="Times New Roman" w:hAnsi="Times New Roman" w:cs="Times New Roman"/>
          <w:sz w:val="32"/>
          <w:szCs w:val="32"/>
        </w:rPr>
        <w:t xml:space="preserve">, то ребенок начинает понимать, что его </w:t>
      </w:r>
      <w:r w:rsidR="00986D2B" w:rsidRPr="009359AE">
        <w:rPr>
          <w:rFonts w:ascii="Times New Roman" w:hAnsi="Times New Roman" w:cs="Times New Roman"/>
          <w:sz w:val="32"/>
          <w:szCs w:val="32"/>
        </w:rPr>
        <w:t>версия – лишь один из цел</w:t>
      </w:r>
      <w:r w:rsidR="009B7A94" w:rsidRPr="009359AE">
        <w:rPr>
          <w:rFonts w:ascii="Times New Roman" w:hAnsi="Times New Roman" w:cs="Times New Roman"/>
          <w:sz w:val="32"/>
          <w:szCs w:val="32"/>
        </w:rPr>
        <w:t>ого ряда равноправных вариантов - проявление децентрированой позиции (по Ж.Пиаже) в осознании ребёнка.</w:t>
      </w:r>
    </w:p>
    <w:p w:rsidR="00E712BD" w:rsidRPr="009359AE" w:rsidRDefault="00A739DA" w:rsidP="00EA797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359AE">
        <w:rPr>
          <w:rFonts w:ascii="Arial Narrow" w:hAnsi="Arial Narrow"/>
          <w:sz w:val="32"/>
          <w:szCs w:val="32"/>
        </w:rPr>
        <w:tab/>
      </w:r>
      <w:r w:rsidR="00FB2D79" w:rsidRPr="009359AE">
        <w:rPr>
          <w:rFonts w:ascii="Times New Roman" w:hAnsi="Times New Roman" w:cs="Times New Roman"/>
          <w:sz w:val="32"/>
          <w:szCs w:val="32"/>
        </w:rPr>
        <w:t>Также формы диалогических</w:t>
      </w:r>
      <w:r w:rsidR="005736D4" w:rsidRPr="009359AE">
        <w:rPr>
          <w:rFonts w:ascii="Times New Roman" w:hAnsi="Times New Roman" w:cs="Times New Roman"/>
          <w:sz w:val="32"/>
          <w:szCs w:val="32"/>
        </w:rPr>
        <w:t xml:space="preserve"> отношени</w:t>
      </w:r>
      <w:r w:rsidR="00FB2D79" w:rsidRPr="009359AE">
        <w:rPr>
          <w:rFonts w:ascii="Times New Roman" w:hAnsi="Times New Roman" w:cs="Times New Roman"/>
          <w:sz w:val="32"/>
          <w:szCs w:val="32"/>
        </w:rPr>
        <w:t>й</w:t>
      </w:r>
      <w:r w:rsidR="005736D4" w:rsidRPr="009359AE">
        <w:rPr>
          <w:rFonts w:ascii="Times New Roman" w:hAnsi="Times New Roman" w:cs="Times New Roman"/>
          <w:sz w:val="32"/>
          <w:szCs w:val="32"/>
        </w:rPr>
        <w:t xml:space="preserve"> проявляются в установке на ответ собеседника</w:t>
      </w:r>
      <w:r w:rsidR="00E712BD" w:rsidRPr="009359AE">
        <w:rPr>
          <w:rFonts w:ascii="Times New Roman" w:hAnsi="Times New Roman" w:cs="Times New Roman"/>
          <w:sz w:val="32"/>
          <w:szCs w:val="32"/>
        </w:rPr>
        <w:t xml:space="preserve"> за счёт использования форм речевого этикета («Я не согласна с мнением Серёжи;  Я думаю...)</w:t>
      </w:r>
      <w:r w:rsidR="005A3C1A" w:rsidRPr="009359AE">
        <w:rPr>
          <w:rFonts w:ascii="Times New Roman" w:hAnsi="Times New Roman" w:cs="Times New Roman"/>
          <w:bCs/>
          <w:iCs/>
          <w:sz w:val="32"/>
          <w:szCs w:val="32"/>
        </w:rPr>
        <w:t xml:space="preserve"> (дискуссия как способ освоения материала)</w:t>
      </w:r>
    </w:p>
    <w:p w:rsidR="005736D4" w:rsidRPr="009359AE" w:rsidRDefault="004A54A3" w:rsidP="00EA7976">
      <w:pPr>
        <w:spacing w:after="0" w:line="360" w:lineRule="auto"/>
        <w:ind w:left="168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359AE">
        <w:rPr>
          <w:rFonts w:ascii="Times New Roman" w:hAnsi="Times New Roman" w:cs="Times New Roman"/>
          <w:sz w:val="32"/>
          <w:szCs w:val="32"/>
        </w:rPr>
        <w:t>Усвоенные речевые формы не являются пассивным достоянием детей, т.к.ребята их используют в др. видах деятельности</w:t>
      </w:r>
      <w:r w:rsidR="000B6562" w:rsidRPr="009359AE">
        <w:rPr>
          <w:rFonts w:ascii="Times New Roman" w:hAnsi="Times New Roman" w:cs="Times New Roman"/>
          <w:sz w:val="32"/>
          <w:szCs w:val="32"/>
        </w:rPr>
        <w:t>.</w:t>
      </w:r>
    </w:p>
    <w:p w:rsidR="00C43A95" w:rsidRPr="009359AE" w:rsidRDefault="000B6562" w:rsidP="00EA7976">
      <w:pPr>
        <w:spacing w:line="360" w:lineRule="auto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9359AE">
        <w:rPr>
          <w:rFonts w:ascii="Times New Roman" w:hAnsi="Times New Roman" w:cs="Times New Roman"/>
          <w:sz w:val="32"/>
          <w:szCs w:val="32"/>
        </w:rPr>
        <w:tab/>
      </w:r>
      <w:r w:rsidR="0084009E" w:rsidRPr="009359AE">
        <w:rPr>
          <w:rFonts w:ascii="Times New Roman" w:hAnsi="Times New Roman" w:cs="Times New Roman"/>
          <w:bCs/>
          <w:iCs/>
          <w:sz w:val="32"/>
          <w:szCs w:val="32"/>
        </w:rPr>
        <w:t>Я думаю уважительное отношение к чужому мнению, попытка встать на позицию другого и взглянуть на мир с его позиции помогут ребятам</w:t>
      </w:r>
      <w:r w:rsidR="00BC1ED7" w:rsidRPr="009359AE">
        <w:rPr>
          <w:rFonts w:ascii="Times New Roman" w:hAnsi="Times New Roman" w:cs="Times New Roman"/>
          <w:bCs/>
          <w:iCs/>
          <w:sz w:val="32"/>
          <w:szCs w:val="32"/>
        </w:rPr>
        <w:t xml:space="preserve"> быть терпимее друг к другу</w:t>
      </w:r>
      <w:r w:rsidR="00C43A95" w:rsidRPr="009359AE">
        <w:rPr>
          <w:rFonts w:ascii="Times New Roman" w:hAnsi="Times New Roman" w:cs="Times New Roman"/>
          <w:bCs/>
          <w:iCs/>
          <w:sz w:val="32"/>
          <w:szCs w:val="32"/>
        </w:rPr>
        <w:t xml:space="preserve">. </w:t>
      </w:r>
    </w:p>
    <w:p w:rsidR="00C43A95" w:rsidRPr="009359AE" w:rsidRDefault="00C43A95" w:rsidP="00EA7976">
      <w:pPr>
        <w:spacing w:line="360" w:lineRule="auto"/>
        <w:ind w:firstLine="168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9359AE">
        <w:rPr>
          <w:rFonts w:ascii="Times New Roman" w:hAnsi="Times New Roman" w:cs="Times New Roman"/>
          <w:bCs/>
          <w:iCs/>
          <w:sz w:val="32"/>
          <w:szCs w:val="32"/>
        </w:rPr>
        <w:t xml:space="preserve">Обогащение  активного словаря за счет слов – обозначений из категории состояний, является ценным приобретением детей на </w:t>
      </w:r>
      <w:r w:rsidRPr="009359AE">
        <w:rPr>
          <w:rFonts w:ascii="Times New Roman" w:hAnsi="Times New Roman" w:cs="Times New Roman"/>
          <w:bCs/>
          <w:iCs/>
          <w:sz w:val="32"/>
          <w:szCs w:val="32"/>
        </w:rPr>
        <w:lastRenderedPageBreak/>
        <w:t>момент выхода их в социум</w:t>
      </w:r>
      <w:r w:rsidR="005356F3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Pr="009359AE">
        <w:rPr>
          <w:rFonts w:ascii="Times New Roman" w:hAnsi="Times New Roman" w:cs="Times New Roman"/>
          <w:bCs/>
          <w:iCs/>
          <w:sz w:val="32"/>
          <w:szCs w:val="32"/>
        </w:rPr>
        <w:t>(т.е. в школу), поскольку расширяются рамки коммуникативного взаимодействия с окружающем миром.</w:t>
      </w:r>
    </w:p>
    <w:p w:rsidR="00DD1C27" w:rsidRPr="009359AE" w:rsidRDefault="00FA3710" w:rsidP="00EA7976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9359AE">
        <w:rPr>
          <w:rFonts w:ascii="Times New Roman" w:hAnsi="Times New Roman" w:cs="Times New Roman"/>
          <w:iCs/>
          <w:color w:val="000000"/>
          <w:sz w:val="32"/>
          <w:szCs w:val="32"/>
        </w:rPr>
        <w:t>Коммуникативная компетентность старшего дошкольника должна базироваться на уверенности в себе, оптимизме, доброжелательности (дружественность) и уважении к людям. Безоценочное ведение занятий по технологии создает</w:t>
      </w:r>
      <w:r w:rsidR="00B02199" w:rsidRPr="009359AE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 психологический комфорт для всех детей, что делает их более уверенными в себе</w:t>
      </w:r>
      <w:r w:rsidR="007B6BCA" w:rsidRPr="009359AE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, позитивно настроенными друг к другу. В разных сферах жизнедеятельности </w:t>
      </w:r>
      <w:r w:rsidR="00797CC8" w:rsidRPr="009359AE">
        <w:rPr>
          <w:rFonts w:ascii="Times New Roman" w:hAnsi="Times New Roman" w:cs="Times New Roman"/>
          <w:bCs/>
          <w:iCs/>
          <w:sz w:val="32"/>
          <w:szCs w:val="32"/>
        </w:rPr>
        <w:t xml:space="preserve"> Конфликтные ситуации</w:t>
      </w:r>
      <w:r w:rsidR="00157FC5" w:rsidRPr="009359AE">
        <w:rPr>
          <w:rFonts w:ascii="Times New Roman" w:hAnsi="Times New Roman" w:cs="Times New Roman"/>
          <w:bCs/>
          <w:iCs/>
          <w:sz w:val="32"/>
          <w:szCs w:val="32"/>
        </w:rPr>
        <w:t xml:space="preserve"> как неизбежное явление, </w:t>
      </w:r>
      <w:r w:rsidR="00797CC8" w:rsidRPr="009359AE">
        <w:rPr>
          <w:rFonts w:ascii="Times New Roman" w:hAnsi="Times New Roman" w:cs="Times New Roman"/>
          <w:bCs/>
          <w:iCs/>
          <w:sz w:val="32"/>
          <w:szCs w:val="32"/>
        </w:rPr>
        <w:t>разрешаются без вербального негативизма, с проявлением сочувствия, сопереживания.</w:t>
      </w:r>
    </w:p>
    <w:p w:rsidR="00AB3AFD" w:rsidRPr="009359AE" w:rsidRDefault="00ED556F" w:rsidP="00EA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359AE">
        <w:rPr>
          <w:rFonts w:ascii="Times New Roman" w:hAnsi="Times New Roman" w:cs="Times New Roman"/>
          <w:bCs/>
          <w:iCs/>
          <w:sz w:val="32"/>
          <w:szCs w:val="32"/>
        </w:rPr>
        <w:t>Для наших детей характерны недостаточная критичность мышления</w:t>
      </w:r>
      <w:r w:rsidR="00AB3AFD" w:rsidRPr="009359AE">
        <w:rPr>
          <w:rFonts w:ascii="Times New Roman" w:hAnsi="Times New Roman" w:cs="Times New Roman"/>
          <w:bCs/>
          <w:iCs/>
          <w:sz w:val="32"/>
          <w:szCs w:val="32"/>
        </w:rPr>
        <w:t xml:space="preserve">, неумение  </w:t>
      </w:r>
      <w:r w:rsidR="00252444" w:rsidRPr="009359AE">
        <w:rPr>
          <w:rFonts w:ascii="Times New Roman" w:hAnsi="Times New Roman" w:cs="Times New Roman"/>
          <w:bCs/>
          <w:iCs/>
          <w:sz w:val="32"/>
          <w:szCs w:val="32"/>
        </w:rPr>
        <w:t xml:space="preserve"> адекватно </w:t>
      </w:r>
      <w:r w:rsidR="00AB3AFD" w:rsidRPr="009359AE">
        <w:rPr>
          <w:rFonts w:ascii="Times New Roman" w:hAnsi="Times New Roman" w:cs="Times New Roman"/>
          <w:bCs/>
          <w:iCs/>
          <w:sz w:val="32"/>
          <w:szCs w:val="32"/>
        </w:rPr>
        <w:t>использовать</w:t>
      </w:r>
      <w:r w:rsidR="00252444" w:rsidRPr="009359AE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="00AB3AFD" w:rsidRPr="009359AE">
        <w:rPr>
          <w:rFonts w:ascii="Times New Roman" w:hAnsi="Times New Roman" w:cs="Times New Roman"/>
          <w:sz w:val="32"/>
          <w:szCs w:val="32"/>
        </w:rPr>
        <w:t>различны</w:t>
      </w:r>
      <w:r w:rsidR="00252444" w:rsidRPr="009359AE">
        <w:rPr>
          <w:rFonts w:ascii="Times New Roman" w:hAnsi="Times New Roman" w:cs="Times New Roman"/>
          <w:sz w:val="32"/>
          <w:szCs w:val="32"/>
        </w:rPr>
        <w:t>е</w:t>
      </w:r>
      <w:r w:rsidR="00AB3AFD" w:rsidRPr="009359AE">
        <w:rPr>
          <w:rFonts w:ascii="Times New Roman" w:hAnsi="Times New Roman" w:cs="Times New Roman"/>
          <w:sz w:val="32"/>
          <w:szCs w:val="32"/>
        </w:rPr>
        <w:t xml:space="preserve"> форм</w:t>
      </w:r>
      <w:r w:rsidR="00252444" w:rsidRPr="009359AE">
        <w:rPr>
          <w:rFonts w:ascii="Times New Roman" w:hAnsi="Times New Roman" w:cs="Times New Roman"/>
          <w:sz w:val="32"/>
          <w:szCs w:val="32"/>
        </w:rPr>
        <w:t xml:space="preserve">ы синтаксических конструкций, что влияет на полноценное активное обсуждение </w:t>
      </w:r>
      <w:r w:rsidR="000959EB" w:rsidRPr="009359AE">
        <w:rPr>
          <w:rFonts w:ascii="Times New Roman" w:hAnsi="Times New Roman" w:cs="Times New Roman"/>
          <w:sz w:val="32"/>
          <w:szCs w:val="32"/>
        </w:rPr>
        <w:t xml:space="preserve">произведения </w:t>
      </w:r>
      <w:r w:rsidR="00252444" w:rsidRPr="009359AE">
        <w:rPr>
          <w:rFonts w:ascii="Times New Roman" w:hAnsi="Times New Roman" w:cs="Times New Roman"/>
          <w:sz w:val="32"/>
          <w:szCs w:val="32"/>
        </w:rPr>
        <w:t>как</w:t>
      </w:r>
      <w:r w:rsidR="000959EB" w:rsidRPr="009359AE">
        <w:rPr>
          <w:rFonts w:ascii="Times New Roman" w:hAnsi="Times New Roman" w:cs="Times New Roman"/>
          <w:sz w:val="32"/>
          <w:szCs w:val="32"/>
        </w:rPr>
        <w:t xml:space="preserve"> </w:t>
      </w:r>
      <w:r w:rsidR="00252444" w:rsidRPr="009359AE">
        <w:rPr>
          <w:rFonts w:ascii="Times New Roman" w:hAnsi="Times New Roman" w:cs="Times New Roman"/>
          <w:sz w:val="32"/>
          <w:szCs w:val="32"/>
        </w:rPr>
        <w:t xml:space="preserve"> </w:t>
      </w:r>
      <w:r w:rsidR="000959EB" w:rsidRPr="009359AE">
        <w:rPr>
          <w:rFonts w:ascii="Times New Roman" w:hAnsi="Times New Roman" w:cs="Times New Roman"/>
          <w:sz w:val="32"/>
          <w:szCs w:val="32"/>
        </w:rPr>
        <w:t>живописи</w:t>
      </w:r>
      <w:r w:rsidR="00252444" w:rsidRPr="009359AE">
        <w:rPr>
          <w:rFonts w:ascii="Times New Roman" w:hAnsi="Times New Roman" w:cs="Times New Roman"/>
          <w:sz w:val="32"/>
          <w:szCs w:val="32"/>
        </w:rPr>
        <w:t xml:space="preserve"> так </w:t>
      </w:r>
      <w:r w:rsidR="00E5012D" w:rsidRPr="009359AE">
        <w:rPr>
          <w:rFonts w:ascii="Times New Roman" w:hAnsi="Times New Roman" w:cs="Times New Roman"/>
          <w:sz w:val="32"/>
          <w:szCs w:val="32"/>
        </w:rPr>
        <w:t xml:space="preserve"> </w:t>
      </w:r>
      <w:r w:rsidR="000959EB" w:rsidRPr="009359AE">
        <w:rPr>
          <w:rFonts w:ascii="Times New Roman" w:hAnsi="Times New Roman" w:cs="Times New Roman"/>
          <w:sz w:val="32"/>
          <w:szCs w:val="32"/>
        </w:rPr>
        <w:t>и литературы.</w:t>
      </w:r>
    </w:p>
    <w:p w:rsidR="00FC182E" w:rsidRPr="009359AE" w:rsidRDefault="00DA2C3D" w:rsidP="00EA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359AE">
        <w:rPr>
          <w:rFonts w:ascii="Times New Roman" w:hAnsi="Times New Roman" w:cs="Times New Roman"/>
          <w:sz w:val="32"/>
          <w:szCs w:val="32"/>
        </w:rPr>
        <w:t>По ходу обсуждения доминанты интереса отдельных детей смещаются со слайда, с меня, как наиболее ярких объектов восприятия, на ответы друг друга</w:t>
      </w:r>
      <w:r w:rsidR="00A22E12" w:rsidRPr="009359AE">
        <w:rPr>
          <w:rFonts w:ascii="Times New Roman" w:hAnsi="Times New Roman" w:cs="Times New Roman"/>
          <w:sz w:val="32"/>
          <w:szCs w:val="32"/>
        </w:rPr>
        <w:t xml:space="preserve">. Иными словами </w:t>
      </w:r>
      <w:r w:rsidR="00BC1ED7" w:rsidRPr="009359AE">
        <w:rPr>
          <w:rFonts w:ascii="Times New Roman" w:hAnsi="Times New Roman" w:cs="Times New Roman"/>
          <w:sz w:val="32"/>
          <w:szCs w:val="32"/>
        </w:rPr>
        <w:t xml:space="preserve">– это </w:t>
      </w:r>
      <w:r w:rsidR="00A22E12" w:rsidRPr="009359AE">
        <w:rPr>
          <w:rFonts w:ascii="Times New Roman" w:hAnsi="Times New Roman" w:cs="Times New Roman"/>
          <w:sz w:val="32"/>
          <w:szCs w:val="32"/>
        </w:rPr>
        <w:t>тот вид общения, где формируется опыт внимания к слову, чувству, мнению другого.</w:t>
      </w:r>
      <w:r w:rsidR="001F1A17" w:rsidRPr="009359AE">
        <w:rPr>
          <w:rFonts w:ascii="Times New Roman" w:hAnsi="Times New Roman" w:cs="Times New Roman"/>
          <w:sz w:val="32"/>
          <w:szCs w:val="32"/>
        </w:rPr>
        <w:t xml:space="preserve"> Здесь активизируется  эмоционально – образная сфера, сфера отношений</w:t>
      </w:r>
      <w:r w:rsidR="00AB1BEC" w:rsidRPr="009359AE">
        <w:rPr>
          <w:rFonts w:ascii="Times New Roman" w:hAnsi="Times New Roman" w:cs="Times New Roman"/>
          <w:sz w:val="32"/>
          <w:szCs w:val="32"/>
        </w:rPr>
        <w:t>. Учитывая внутреннюю зажатость логопедических детей</w:t>
      </w:r>
      <w:r w:rsidR="00AF21CA" w:rsidRPr="009359AE">
        <w:rPr>
          <w:rFonts w:ascii="Times New Roman" w:hAnsi="Times New Roman" w:cs="Times New Roman"/>
          <w:sz w:val="32"/>
          <w:szCs w:val="32"/>
        </w:rPr>
        <w:t>, недостаточную сформированность навыков сотрудничества</w:t>
      </w:r>
      <w:r w:rsidR="004F02CD" w:rsidRPr="009359AE">
        <w:rPr>
          <w:rFonts w:ascii="Times New Roman" w:hAnsi="Times New Roman" w:cs="Times New Roman"/>
          <w:sz w:val="32"/>
          <w:szCs w:val="32"/>
        </w:rPr>
        <w:t>,  появление форм общения: внеситуативно-</w:t>
      </w:r>
      <w:r w:rsidR="00C41672" w:rsidRPr="009359AE">
        <w:rPr>
          <w:rFonts w:ascii="Times New Roman" w:hAnsi="Times New Roman" w:cs="Times New Roman"/>
          <w:sz w:val="32"/>
          <w:szCs w:val="32"/>
        </w:rPr>
        <w:t>деловой со сверстниками</w:t>
      </w:r>
      <w:r w:rsidR="004F02CD" w:rsidRPr="009359AE">
        <w:rPr>
          <w:rFonts w:ascii="Times New Roman" w:hAnsi="Times New Roman" w:cs="Times New Roman"/>
          <w:sz w:val="32"/>
          <w:szCs w:val="32"/>
        </w:rPr>
        <w:t xml:space="preserve"> и внеситуативно-личностной</w:t>
      </w:r>
      <w:r w:rsidR="00586888" w:rsidRPr="009359AE">
        <w:rPr>
          <w:rFonts w:ascii="Times New Roman" w:hAnsi="Times New Roman" w:cs="Times New Roman"/>
          <w:sz w:val="32"/>
          <w:szCs w:val="32"/>
        </w:rPr>
        <w:t xml:space="preserve"> с педагогом</w:t>
      </w:r>
      <w:r w:rsidR="004F02CD" w:rsidRPr="009359AE">
        <w:rPr>
          <w:rFonts w:ascii="Times New Roman" w:hAnsi="Times New Roman" w:cs="Times New Roman"/>
          <w:sz w:val="32"/>
          <w:szCs w:val="32"/>
        </w:rPr>
        <w:t>, возможно при состоянии доверия, раскрепощенности, открытости</w:t>
      </w:r>
      <w:r w:rsidR="00424DEE" w:rsidRPr="009359AE">
        <w:rPr>
          <w:rFonts w:ascii="Times New Roman" w:hAnsi="Times New Roman" w:cs="Times New Roman"/>
          <w:sz w:val="32"/>
          <w:szCs w:val="32"/>
        </w:rPr>
        <w:t xml:space="preserve"> </w:t>
      </w:r>
      <w:r w:rsidR="00424DEE" w:rsidRPr="009359AE">
        <w:rPr>
          <w:rFonts w:ascii="Times New Roman" w:hAnsi="Times New Roman" w:cs="Times New Roman"/>
          <w:sz w:val="32"/>
          <w:szCs w:val="32"/>
        </w:rPr>
        <w:lastRenderedPageBreak/>
        <w:t>ребенка, уважения к себе, своему мнению в сочетании с умением и желанием увидеть и услышать другого, которое стимулирует педагог.</w:t>
      </w:r>
    </w:p>
    <w:p w:rsidR="00350C5A" w:rsidRPr="009359AE" w:rsidRDefault="00350C5A" w:rsidP="00EA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359AE">
        <w:rPr>
          <w:rFonts w:ascii="Times New Roman" w:hAnsi="Times New Roman" w:cs="Times New Roman"/>
          <w:sz w:val="32"/>
          <w:szCs w:val="32"/>
        </w:rPr>
        <w:t>Такой приобретенный опыт детьми</w:t>
      </w:r>
      <w:r w:rsidR="00E111E9" w:rsidRPr="009359AE">
        <w:rPr>
          <w:rFonts w:ascii="Times New Roman" w:hAnsi="Times New Roman" w:cs="Times New Roman"/>
          <w:sz w:val="32"/>
          <w:szCs w:val="32"/>
        </w:rPr>
        <w:t xml:space="preserve"> (установка на лицо другого)</w:t>
      </w:r>
      <w:r w:rsidRPr="009359AE">
        <w:rPr>
          <w:rFonts w:ascii="Times New Roman" w:hAnsi="Times New Roman" w:cs="Times New Roman"/>
          <w:sz w:val="32"/>
          <w:szCs w:val="32"/>
        </w:rPr>
        <w:t>, вероятно</w:t>
      </w:r>
      <w:r w:rsidR="00E111E9" w:rsidRPr="009359AE">
        <w:rPr>
          <w:rFonts w:ascii="Times New Roman" w:hAnsi="Times New Roman" w:cs="Times New Roman"/>
          <w:sz w:val="32"/>
          <w:szCs w:val="32"/>
        </w:rPr>
        <w:t>, надо</w:t>
      </w:r>
      <w:r w:rsidRPr="009359AE">
        <w:rPr>
          <w:rFonts w:ascii="Times New Roman" w:hAnsi="Times New Roman" w:cs="Times New Roman"/>
          <w:sz w:val="32"/>
          <w:szCs w:val="32"/>
        </w:rPr>
        <w:t xml:space="preserve"> рассматривать в контексте осваивания новых социальных ролей при взаимодействии</w:t>
      </w:r>
      <w:r w:rsidR="00C41672" w:rsidRPr="009359AE">
        <w:rPr>
          <w:rFonts w:ascii="Times New Roman" w:hAnsi="Times New Roman" w:cs="Times New Roman"/>
          <w:sz w:val="32"/>
          <w:szCs w:val="32"/>
        </w:rPr>
        <w:t xml:space="preserve"> с социумом (социально – перцептивное общение).</w:t>
      </w:r>
    </w:p>
    <w:p w:rsidR="00525E32" w:rsidRPr="009359AE" w:rsidRDefault="00170ADF" w:rsidP="00EA797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32"/>
          <w:szCs w:val="32"/>
        </w:rPr>
      </w:pPr>
      <w:r w:rsidRPr="009359AE">
        <w:rPr>
          <w:rFonts w:ascii="Times New Roman" w:hAnsi="Times New Roman" w:cs="Times New Roman"/>
          <w:sz w:val="32"/>
          <w:szCs w:val="32"/>
        </w:rPr>
        <w:tab/>
        <w:t>Таким о</w:t>
      </w:r>
      <w:r w:rsidR="003B4665" w:rsidRPr="009359AE">
        <w:rPr>
          <w:rFonts w:ascii="Times New Roman" w:hAnsi="Times New Roman" w:cs="Times New Roman"/>
          <w:sz w:val="32"/>
          <w:szCs w:val="32"/>
        </w:rPr>
        <w:t xml:space="preserve">бразом, развивающий характер технологии предполагает следующие результаты: </w:t>
      </w:r>
    </w:p>
    <w:p w:rsidR="00525E32" w:rsidRPr="009359AE" w:rsidRDefault="003B4665" w:rsidP="00EA7976">
      <w:pPr>
        <w:pStyle w:val="a6"/>
        <w:numPr>
          <w:ilvl w:val="0"/>
          <w:numId w:val="7"/>
        </w:numPr>
        <w:spacing w:before="100" w:beforeAutospacing="1" w:after="100" w:afterAutospacing="1" w:line="360" w:lineRule="auto"/>
        <w:ind w:left="425" w:hanging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359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развитие социальной направленности детей и социального восприятия, восприятия сверстника на положительной эмоциональной основе в качестве объекта взаимодействия; </w:t>
      </w:r>
    </w:p>
    <w:p w:rsidR="00525E32" w:rsidRPr="009359AE" w:rsidRDefault="003B4665" w:rsidP="00EA7976">
      <w:pPr>
        <w:pStyle w:val="a6"/>
        <w:numPr>
          <w:ilvl w:val="0"/>
          <w:numId w:val="7"/>
        </w:numPr>
        <w:spacing w:before="100" w:beforeAutospacing="1" w:after="100" w:afterAutospacing="1" w:line="360" w:lineRule="auto"/>
        <w:ind w:left="425" w:hanging="425"/>
        <w:jc w:val="both"/>
        <w:rPr>
          <w:rFonts w:ascii="Times New Roman" w:hAnsi="Times New Roman" w:cs="Times New Roman"/>
          <w:sz w:val="32"/>
          <w:szCs w:val="32"/>
        </w:rPr>
      </w:pPr>
      <w:r w:rsidRPr="009359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повышение речевой активности и коммуникативной направленности речи детей (путем специального моделирования ситуаций общения, обучение использованию различных типов коммуникативных высказываний); </w:t>
      </w:r>
    </w:p>
    <w:p w:rsidR="0013021B" w:rsidRPr="009359AE" w:rsidRDefault="00766A1B" w:rsidP="00EA7976">
      <w:pPr>
        <w:pStyle w:val="a6"/>
        <w:numPr>
          <w:ilvl w:val="0"/>
          <w:numId w:val="7"/>
        </w:numPr>
        <w:spacing w:before="100" w:beforeAutospacing="1" w:after="100" w:afterAutospacing="1" w:line="360" w:lineRule="auto"/>
        <w:ind w:left="425" w:hanging="425"/>
        <w:jc w:val="both"/>
        <w:rPr>
          <w:rFonts w:ascii="Times New Roman" w:hAnsi="Times New Roman" w:cs="Times New Roman"/>
          <w:sz w:val="32"/>
          <w:szCs w:val="32"/>
        </w:rPr>
      </w:pPr>
      <w:r w:rsidRPr="009359AE">
        <w:rPr>
          <w:rFonts w:ascii="Times New Roman" w:eastAsia="Times New Roman" w:hAnsi="Times New Roman" w:cs="Times New Roman"/>
          <w:sz w:val="32"/>
          <w:szCs w:val="32"/>
          <w:lang w:eastAsia="ru-RU"/>
        </w:rPr>
        <w:t>овладение «схемой беседы»</w:t>
      </w:r>
      <w:r w:rsidR="009359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13021B" w:rsidRPr="009359AE">
        <w:rPr>
          <w:rFonts w:ascii="Times New Roman" w:hAnsi="Times New Roman" w:cs="Times New Roman"/>
          <w:sz w:val="32"/>
          <w:szCs w:val="32"/>
        </w:rPr>
        <w:t>Суть этой процедуры («схемы» беседы) заключается в следующем:</w:t>
      </w:r>
    </w:p>
    <w:p w:rsidR="0013021B" w:rsidRPr="0013021B" w:rsidRDefault="0013021B" w:rsidP="00EA7976">
      <w:pPr>
        <w:numPr>
          <w:ilvl w:val="0"/>
          <w:numId w:val="5"/>
        </w:numPr>
        <w:spacing w:before="100" w:beforeAutospacing="1" w:after="75" w:line="360" w:lineRule="auto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02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Установление контакта</w:t>
      </w:r>
      <w:r w:rsidRPr="0013021B">
        <w:rPr>
          <w:rFonts w:ascii="Times New Roman" w:eastAsia="Times New Roman" w:hAnsi="Times New Roman" w:cs="Times New Roman"/>
          <w:sz w:val="32"/>
          <w:szCs w:val="32"/>
          <w:lang w:eastAsia="ru-RU"/>
        </w:rPr>
        <w:t>: инициатор общения (собеседник</w:t>
      </w:r>
      <w:r w:rsidR="002D7C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3021B">
        <w:rPr>
          <w:rFonts w:ascii="Times New Roman" w:eastAsia="Times New Roman" w:hAnsi="Times New Roman" w:cs="Times New Roman"/>
          <w:sz w:val="32"/>
          <w:szCs w:val="32"/>
          <w:lang w:eastAsia="ru-RU"/>
        </w:rPr>
        <w:t>1) привлекает внимание другого человека</w:t>
      </w:r>
      <w:r w:rsidR="002D7C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1302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(собеседник 2) взглядом, прикосновением, жестом  или другим сигналом. Благодаря этому устанавливается визуальный контакт, который сохраняется (у детей – обязательно) на протяжении всего времени общения. </w:t>
      </w:r>
    </w:p>
    <w:p w:rsidR="0013021B" w:rsidRPr="0013021B" w:rsidRDefault="0013021B" w:rsidP="00EA7976">
      <w:pPr>
        <w:numPr>
          <w:ilvl w:val="0"/>
          <w:numId w:val="5"/>
        </w:numPr>
        <w:spacing w:before="100" w:beforeAutospacing="1" w:after="75" w:line="360" w:lineRule="auto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02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Передача информации</w:t>
      </w:r>
      <w:r w:rsidRPr="001302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когда инициатор общения убеждается в принятии и готовности «собеседника 2 (С-2)» к общению, он передает тому информацию и обязательно </w:t>
      </w:r>
      <w:r w:rsidRPr="001302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ожидает ответ от С-2.</w:t>
      </w:r>
      <w:r w:rsidRPr="001302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3021B" w:rsidRPr="0013021B" w:rsidRDefault="0013021B" w:rsidP="00EA7976">
      <w:pPr>
        <w:numPr>
          <w:ilvl w:val="0"/>
          <w:numId w:val="5"/>
        </w:numPr>
        <w:spacing w:before="100" w:beforeAutospacing="1" w:after="75" w:line="360" w:lineRule="auto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02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Прием информации </w:t>
      </w:r>
      <w:r w:rsidRPr="001302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партнером С-2, её </w:t>
      </w:r>
      <w:r w:rsidRPr="001302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обработка</w:t>
      </w:r>
      <w:r w:rsidRPr="001302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r w:rsidRPr="001302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передача</w:t>
      </w:r>
      <w:r w:rsidRPr="001302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ответной информации партнеру С-1 и </w:t>
      </w:r>
      <w:r w:rsidRPr="001302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ожидание  </w:t>
      </w:r>
      <w:r w:rsidRPr="001302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 него </w:t>
      </w:r>
      <w:r w:rsidRPr="001302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ответа</w:t>
      </w:r>
      <w:r w:rsidRPr="001302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13021B" w:rsidRPr="0013021B" w:rsidRDefault="0013021B" w:rsidP="00EA7976">
      <w:pPr>
        <w:numPr>
          <w:ilvl w:val="0"/>
          <w:numId w:val="5"/>
        </w:numPr>
        <w:spacing w:before="100" w:beforeAutospacing="1" w:after="75" w:line="360" w:lineRule="auto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02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Завершение беседы</w:t>
      </w:r>
      <w:r w:rsidRPr="001302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Это происходит по взаимному соглашению или в одностороннем порядке. Прекращается визуальный контакт, прекращается разговор, обмен жестами и другими коммуникативными средствами.  </w:t>
      </w:r>
    </w:p>
    <w:p w:rsidR="0013021B" w:rsidRPr="0013021B" w:rsidRDefault="0013021B" w:rsidP="00EA7976">
      <w:pPr>
        <w:spacing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02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Внимательное изучение «схемы беседы» дает материал для суждения об устойчивости внимания детей к собеседникам (взрослым и сверстникам), о  месте сверстника в системе социального взаимодействия каждого ребенка, о качестве каждого структурного звена в целостном коммуникативном действии, умении ожидать ответную информацию и в соответствии с ней строить дальнейшее коммуникативное поведение. </w:t>
      </w:r>
    </w:p>
    <w:p w:rsidR="003B4665" w:rsidRPr="009359AE" w:rsidRDefault="003B4665" w:rsidP="00EA7976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359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развитие деловых и игровых мотивов взаимодействия со взрослыми и сверстниками, усвоение детьми способов невербального (неречевого) общения: овладение смысловым аспектом человеческой мимики, естественных и экспрессивных жестов («говорящих» рук), использование их в практике общения; </w:t>
      </w:r>
    </w:p>
    <w:p w:rsidR="003B4665" w:rsidRPr="009359AE" w:rsidRDefault="003B4665" w:rsidP="00EA7976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359A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развитие диалогической речи (в процессе специальных приемов «комментированного рисования», драматизации содержания готовых изображений (картинок, картин), имитационных движений и действий с воображаемыми объектами); </w:t>
      </w:r>
    </w:p>
    <w:p w:rsidR="003B4665" w:rsidRPr="009359AE" w:rsidRDefault="003B4665" w:rsidP="00EA7976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359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развитие способности отражать коммуникативное содержание (отношения между людьми) в движении, схематическом рисунке,  речи; </w:t>
      </w:r>
    </w:p>
    <w:p w:rsidR="003B4665" w:rsidRPr="009359AE" w:rsidRDefault="003B4665" w:rsidP="00EA7976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359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развитие понимания мотивов поведения и характеров литературных персонажей (путем введения «внутренних монологов» и элементов драматизации); </w:t>
      </w:r>
    </w:p>
    <w:p w:rsidR="003B4665" w:rsidRPr="009359AE" w:rsidRDefault="003B4665" w:rsidP="00EA7976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359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умение актуализировать в общении содержание своего собственного эмоционального, бытового, игрового, познавательного и межличностного опыта в качестве основного содержания коммуникативного тренинга; </w:t>
      </w:r>
    </w:p>
    <w:p w:rsidR="003B4665" w:rsidRPr="009359AE" w:rsidRDefault="003B4665" w:rsidP="00EA7976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359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развитие языковой способности (компетентности) </w:t>
      </w:r>
    </w:p>
    <w:p w:rsidR="003B4665" w:rsidRPr="009359AE" w:rsidRDefault="003B4665" w:rsidP="00EA7976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359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развитие речевого творчества; </w:t>
      </w:r>
    </w:p>
    <w:p w:rsidR="003B4665" w:rsidRPr="009359AE" w:rsidRDefault="003B4665" w:rsidP="00EA7976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359AE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связной речи.</w:t>
      </w:r>
    </w:p>
    <w:p w:rsidR="00CA1486" w:rsidRPr="009359AE" w:rsidRDefault="00CA1486">
      <w:pPr>
        <w:rPr>
          <w:sz w:val="32"/>
          <w:szCs w:val="32"/>
        </w:rPr>
      </w:pPr>
      <w:r w:rsidRPr="009359AE">
        <w:rPr>
          <w:sz w:val="32"/>
          <w:szCs w:val="32"/>
        </w:rPr>
        <w:tab/>
      </w:r>
    </w:p>
    <w:p w:rsidR="00FC1F97" w:rsidRDefault="00FC1F97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7210F5" w:rsidRDefault="00260D2D">
      <w:r>
        <w:rPr>
          <w:sz w:val="32"/>
          <w:szCs w:val="32"/>
        </w:rPr>
        <w:tab/>
      </w:r>
    </w:p>
    <w:sectPr w:rsidR="007210F5" w:rsidSect="002D7CE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BD9" w:rsidRDefault="00523BD9" w:rsidP="002D7CE8">
      <w:pPr>
        <w:spacing w:after="0" w:line="240" w:lineRule="auto"/>
      </w:pPr>
      <w:r>
        <w:separator/>
      </w:r>
    </w:p>
  </w:endnote>
  <w:endnote w:type="continuationSeparator" w:id="1">
    <w:p w:rsidR="00523BD9" w:rsidRDefault="00523BD9" w:rsidP="002D7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BD9" w:rsidRDefault="00523BD9" w:rsidP="002D7CE8">
      <w:pPr>
        <w:spacing w:after="0" w:line="240" w:lineRule="auto"/>
      </w:pPr>
      <w:r>
        <w:separator/>
      </w:r>
    </w:p>
  </w:footnote>
  <w:footnote w:type="continuationSeparator" w:id="1">
    <w:p w:rsidR="00523BD9" w:rsidRDefault="00523BD9" w:rsidP="002D7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1735"/>
      <w:docPartObj>
        <w:docPartGallery w:val="Page Numbers (Top of Page)"/>
        <w:docPartUnique/>
      </w:docPartObj>
    </w:sdtPr>
    <w:sdtContent>
      <w:p w:rsidR="002D7CE8" w:rsidRDefault="002D7CE8">
        <w:pPr>
          <w:pStyle w:val="a7"/>
          <w:jc w:val="center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2D7CE8" w:rsidRDefault="002D7CE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A5255"/>
    <w:multiLevelType w:val="hybridMultilevel"/>
    <w:tmpl w:val="A9F6C2FC"/>
    <w:lvl w:ilvl="0" w:tplc="473062A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07AEC"/>
    <w:multiLevelType w:val="hybridMultilevel"/>
    <w:tmpl w:val="C6E83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7299E"/>
    <w:multiLevelType w:val="hybridMultilevel"/>
    <w:tmpl w:val="921E10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771C11"/>
    <w:multiLevelType w:val="multilevel"/>
    <w:tmpl w:val="E362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364E81"/>
    <w:multiLevelType w:val="multilevel"/>
    <w:tmpl w:val="7E5E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A96C6A"/>
    <w:multiLevelType w:val="hybridMultilevel"/>
    <w:tmpl w:val="F8A684EA"/>
    <w:lvl w:ilvl="0" w:tplc="473062A0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7005C3"/>
    <w:multiLevelType w:val="multilevel"/>
    <w:tmpl w:val="76726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CC2E70"/>
    <w:rsid w:val="00002B81"/>
    <w:rsid w:val="00010BF9"/>
    <w:rsid w:val="00013CED"/>
    <w:rsid w:val="000416F0"/>
    <w:rsid w:val="000560FE"/>
    <w:rsid w:val="000747C4"/>
    <w:rsid w:val="00092305"/>
    <w:rsid w:val="00093A4B"/>
    <w:rsid w:val="000959EB"/>
    <w:rsid w:val="000A5EFB"/>
    <w:rsid w:val="000B6562"/>
    <w:rsid w:val="000C46AB"/>
    <w:rsid w:val="000C7E44"/>
    <w:rsid w:val="00124EB4"/>
    <w:rsid w:val="00127A4E"/>
    <w:rsid w:val="0013021B"/>
    <w:rsid w:val="00157FC5"/>
    <w:rsid w:val="001637B4"/>
    <w:rsid w:val="00163A77"/>
    <w:rsid w:val="00170ADF"/>
    <w:rsid w:val="001811CB"/>
    <w:rsid w:val="001C5D26"/>
    <w:rsid w:val="001F1A17"/>
    <w:rsid w:val="00252444"/>
    <w:rsid w:val="00260683"/>
    <w:rsid w:val="00260D2D"/>
    <w:rsid w:val="002701AC"/>
    <w:rsid w:val="00275246"/>
    <w:rsid w:val="0027673D"/>
    <w:rsid w:val="002832CA"/>
    <w:rsid w:val="0029433E"/>
    <w:rsid w:val="00295F05"/>
    <w:rsid w:val="00296C87"/>
    <w:rsid w:val="002B0F5B"/>
    <w:rsid w:val="002B1A65"/>
    <w:rsid w:val="002B7466"/>
    <w:rsid w:val="002C38C1"/>
    <w:rsid w:val="002D7CE8"/>
    <w:rsid w:val="0031414B"/>
    <w:rsid w:val="0032581F"/>
    <w:rsid w:val="00350C5A"/>
    <w:rsid w:val="00352631"/>
    <w:rsid w:val="00361043"/>
    <w:rsid w:val="003835EA"/>
    <w:rsid w:val="003B4665"/>
    <w:rsid w:val="003D46D1"/>
    <w:rsid w:val="004054D7"/>
    <w:rsid w:val="00424DEE"/>
    <w:rsid w:val="00486604"/>
    <w:rsid w:val="00491205"/>
    <w:rsid w:val="0049563F"/>
    <w:rsid w:val="00497725"/>
    <w:rsid w:val="004A54A3"/>
    <w:rsid w:val="004B1DF7"/>
    <w:rsid w:val="004E2FF1"/>
    <w:rsid w:val="004F02CD"/>
    <w:rsid w:val="005205E9"/>
    <w:rsid w:val="00523BD9"/>
    <w:rsid w:val="00525E32"/>
    <w:rsid w:val="005356F3"/>
    <w:rsid w:val="00542C92"/>
    <w:rsid w:val="00554D16"/>
    <w:rsid w:val="005736D4"/>
    <w:rsid w:val="00586888"/>
    <w:rsid w:val="005A3189"/>
    <w:rsid w:val="005A3C1A"/>
    <w:rsid w:val="005D5052"/>
    <w:rsid w:val="005E0AFC"/>
    <w:rsid w:val="0060454D"/>
    <w:rsid w:val="00605B1F"/>
    <w:rsid w:val="00633199"/>
    <w:rsid w:val="00634BAF"/>
    <w:rsid w:val="00635CB2"/>
    <w:rsid w:val="00661856"/>
    <w:rsid w:val="006A2499"/>
    <w:rsid w:val="006B33F5"/>
    <w:rsid w:val="006D1485"/>
    <w:rsid w:val="006E2F9A"/>
    <w:rsid w:val="006E6CD4"/>
    <w:rsid w:val="006F4E57"/>
    <w:rsid w:val="006F5238"/>
    <w:rsid w:val="00700274"/>
    <w:rsid w:val="00702896"/>
    <w:rsid w:val="00705503"/>
    <w:rsid w:val="00715160"/>
    <w:rsid w:val="00716BA8"/>
    <w:rsid w:val="007175B8"/>
    <w:rsid w:val="007210F5"/>
    <w:rsid w:val="00743BC6"/>
    <w:rsid w:val="00745A82"/>
    <w:rsid w:val="00766A1B"/>
    <w:rsid w:val="007722E9"/>
    <w:rsid w:val="00797371"/>
    <w:rsid w:val="00797416"/>
    <w:rsid w:val="00797CC8"/>
    <w:rsid w:val="007A5DCB"/>
    <w:rsid w:val="007A5DD1"/>
    <w:rsid w:val="007B6BCA"/>
    <w:rsid w:val="007C05D5"/>
    <w:rsid w:val="007C6306"/>
    <w:rsid w:val="007F69A7"/>
    <w:rsid w:val="0080310C"/>
    <w:rsid w:val="00813576"/>
    <w:rsid w:val="008342EB"/>
    <w:rsid w:val="0083694E"/>
    <w:rsid w:val="0084009E"/>
    <w:rsid w:val="00854606"/>
    <w:rsid w:val="008565E6"/>
    <w:rsid w:val="008632CC"/>
    <w:rsid w:val="0087508B"/>
    <w:rsid w:val="0089387F"/>
    <w:rsid w:val="008A67C2"/>
    <w:rsid w:val="008B5277"/>
    <w:rsid w:val="008C74AC"/>
    <w:rsid w:val="008D7FA9"/>
    <w:rsid w:val="00915E1C"/>
    <w:rsid w:val="009168A7"/>
    <w:rsid w:val="009311CF"/>
    <w:rsid w:val="009359AE"/>
    <w:rsid w:val="009412D1"/>
    <w:rsid w:val="00947D55"/>
    <w:rsid w:val="0095579D"/>
    <w:rsid w:val="00970AB3"/>
    <w:rsid w:val="00976BEC"/>
    <w:rsid w:val="00986D2B"/>
    <w:rsid w:val="00994757"/>
    <w:rsid w:val="009A0C90"/>
    <w:rsid w:val="009B2643"/>
    <w:rsid w:val="009B4017"/>
    <w:rsid w:val="009B7A94"/>
    <w:rsid w:val="009D1261"/>
    <w:rsid w:val="009E501E"/>
    <w:rsid w:val="00A22E12"/>
    <w:rsid w:val="00A269DF"/>
    <w:rsid w:val="00A4433E"/>
    <w:rsid w:val="00A739DA"/>
    <w:rsid w:val="00A75BEF"/>
    <w:rsid w:val="00AB034D"/>
    <w:rsid w:val="00AB1BEC"/>
    <w:rsid w:val="00AB3AFD"/>
    <w:rsid w:val="00AE04F7"/>
    <w:rsid w:val="00AE4881"/>
    <w:rsid w:val="00AF03BF"/>
    <w:rsid w:val="00AF0F3F"/>
    <w:rsid w:val="00AF21CA"/>
    <w:rsid w:val="00AF5149"/>
    <w:rsid w:val="00AF77C9"/>
    <w:rsid w:val="00B00D8D"/>
    <w:rsid w:val="00B02199"/>
    <w:rsid w:val="00B127C5"/>
    <w:rsid w:val="00B165C5"/>
    <w:rsid w:val="00B32921"/>
    <w:rsid w:val="00B4276A"/>
    <w:rsid w:val="00B4797C"/>
    <w:rsid w:val="00B94723"/>
    <w:rsid w:val="00B96E32"/>
    <w:rsid w:val="00BA7A0D"/>
    <w:rsid w:val="00BC1ED7"/>
    <w:rsid w:val="00BD38EB"/>
    <w:rsid w:val="00C017C0"/>
    <w:rsid w:val="00C064EA"/>
    <w:rsid w:val="00C12BC8"/>
    <w:rsid w:val="00C1561A"/>
    <w:rsid w:val="00C41672"/>
    <w:rsid w:val="00C43A95"/>
    <w:rsid w:val="00C6034D"/>
    <w:rsid w:val="00C675E0"/>
    <w:rsid w:val="00C735C3"/>
    <w:rsid w:val="00C80C5C"/>
    <w:rsid w:val="00C87CBA"/>
    <w:rsid w:val="00C91D02"/>
    <w:rsid w:val="00C94679"/>
    <w:rsid w:val="00C950D6"/>
    <w:rsid w:val="00CA1486"/>
    <w:rsid w:val="00CA72D3"/>
    <w:rsid w:val="00CC2E70"/>
    <w:rsid w:val="00CF1947"/>
    <w:rsid w:val="00CF6208"/>
    <w:rsid w:val="00D14BC5"/>
    <w:rsid w:val="00D2462F"/>
    <w:rsid w:val="00D36D33"/>
    <w:rsid w:val="00D64F7E"/>
    <w:rsid w:val="00D669BF"/>
    <w:rsid w:val="00D757B8"/>
    <w:rsid w:val="00D75D12"/>
    <w:rsid w:val="00D82BAA"/>
    <w:rsid w:val="00D9292A"/>
    <w:rsid w:val="00DA15FC"/>
    <w:rsid w:val="00DA2C3D"/>
    <w:rsid w:val="00DA7914"/>
    <w:rsid w:val="00DB2A09"/>
    <w:rsid w:val="00DD1C27"/>
    <w:rsid w:val="00DE231A"/>
    <w:rsid w:val="00DE5B0C"/>
    <w:rsid w:val="00DE7745"/>
    <w:rsid w:val="00DF157E"/>
    <w:rsid w:val="00E01A1F"/>
    <w:rsid w:val="00E070AC"/>
    <w:rsid w:val="00E111E9"/>
    <w:rsid w:val="00E25B32"/>
    <w:rsid w:val="00E33E7B"/>
    <w:rsid w:val="00E5012D"/>
    <w:rsid w:val="00E712BD"/>
    <w:rsid w:val="00E77B5A"/>
    <w:rsid w:val="00E8625C"/>
    <w:rsid w:val="00EA7976"/>
    <w:rsid w:val="00ED556F"/>
    <w:rsid w:val="00EE4246"/>
    <w:rsid w:val="00EE57DC"/>
    <w:rsid w:val="00EE5AB0"/>
    <w:rsid w:val="00EE5FBA"/>
    <w:rsid w:val="00EF0099"/>
    <w:rsid w:val="00EF71E6"/>
    <w:rsid w:val="00F04EBD"/>
    <w:rsid w:val="00F05371"/>
    <w:rsid w:val="00F11F5D"/>
    <w:rsid w:val="00F27664"/>
    <w:rsid w:val="00F35EA4"/>
    <w:rsid w:val="00F567FA"/>
    <w:rsid w:val="00F67C39"/>
    <w:rsid w:val="00F72B98"/>
    <w:rsid w:val="00F84B5A"/>
    <w:rsid w:val="00FA01A3"/>
    <w:rsid w:val="00FA3710"/>
    <w:rsid w:val="00FB1A07"/>
    <w:rsid w:val="00FB2D79"/>
    <w:rsid w:val="00FC0250"/>
    <w:rsid w:val="00FC182E"/>
    <w:rsid w:val="00FC1F97"/>
    <w:rsid w:val="00FC6103"/>
    <w:rsid w:val="00FC61C0"/>
    <w:rsid w:val="00FE3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21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2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25E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D7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7CE8"/>
  </w:style>
  <w:style w:type="paragraph" w:styleId="a9">
    <w:name w:val="footer"/>
    <w:basedOn w:val="a"/>
    <w:link w:val="aa"/>
    <w:uiPriority w:val="99"/>
    <w:semiHidden/>
    <w:unhideWhenUsed/>
    <w:rsid w:val="002D7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D7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4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1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73590-698D-4CEB-8ED2-1EFD9B2FB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11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Мапа</dc:creator>
  <cp:keywords/>
  <dc:description/>
  <cp:lastModifiedBy>Мапа</cp:lastModifiedBy>
  <cp:revision>8</cp:revision>
  <cp:lastPrinted>2013-01-29T15:20:00Z</cp:lastPrinted>
  <dcterms:created xsi:type="dcterms:W3CDTF">2013-01-27T04:47:00Z</dcterms:created>
  <dcterms:modified xsi:type="dcterms:W3CDTF">2013-01-29T15:52:00Z</dcterms:modified>
</cp:coreProperties>
</file>