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C9" w:rsidRDefault="003E5510" w:rsidP="008511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</w:t>
      </w:r>
      <w:r w:rsidR="008511C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>ЕРНОВС</w:t>
      </w:r>
      <w:r w:rsidR="008511C9">
        <w:rPr>
          <w:rFonts w:ascii="Times New Roman" w:eastAsia="Times New Roman" w:hAnsi="Times New Roman" w:cs="Times New Roman"/>
          <w:sz w:val="24"/>
          <w:szCs w:val="24"/>
        </w:rPr>
        <w:t>КАЯ ОСНОВНАЯ  ШКОЛА»</w:t>
      </w:r>
    </w:p>
    <w:p w:rsidR="003E5510" w:rsidRPr="003E5510" w:rsidRDefault="003E5510" w:rsidP="008511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МОСКОВСКАЯ ОБЛАСТЬ, ЗАРАЙСКИЙ РАЙОН,  д</w:t>
      </w:r>
      <w:proofErr w:type="gramStart"/>
      <w:r w:rsidRPr="003E551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3E5510">
        <w:rPr>
          <w:rFonts w:ascii="Times New Roman" w:eastAsia="Times New Roman" w:hAnsi="Times New Roman" w:cs="Times New Roman"/>
          <w:sz w:val="24"/>
          <w:szCs w:val="24"/>
        </w:rPr>
        <w:t>ЕРНОВО, ул. ДАЧНАЯ, д. 87</w:t>
      </w:r>
    </w:p>
    <w:p w:rsidR="003E5510" w:rsidRDefault="003E5510" w:rsidP="003E5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3E5510" w:rsidRPr="003E5510" w:rsidRDefault="003E5510" w:rsidP="003E55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основная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3E5510" w:rsidRPr="003E5510" w:rsidRDefault="003E5510" w:rsidP="003E55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______________/Сорокин Л.Н./</w:t>
      </w:r>
    </w:p>
    <w:p w:rsidR="003E5510" w:rsidRPr="003E5510" w:rsidRDefault="003E5510" w:rsidP="003E55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«___»_______________2015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E5510" w:rsidRPr="003E5510" w:rsidRDefault="003E5510" w:rsidP="003E55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5510" w:rsidRPr="003E5510" w:rsidRDefault="003E5510" w:rsidP="003E55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5510" w:rsidRPr="003E5510" w:rsidRDefault="003E5510" w:rsidP="003E55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3E5510" w:rsidRPr="003E5510" w:rsidRDefault="003E5510" w:rsidP="003E55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кружка « Чемпион »</w:t>
      </w:r>
    </w:p>
    <w:p w:rsidR="003E5510" w:rsidRPr="003E5510" w:rsidRDefault="003E5510" w:rsidP="003E55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4класс</w:t>
      </w:r>
    </w:p>
    <w:p w:rsidR="003E5510" w:rsidRPr="003E5510" w:rsidRDefault="003E5510" w:rsidP="003E55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510" w:rsidRPr="003E5510" w:rsidRDefault="003E5510" w:rsidP="003E55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2016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3E5510" w:rsidRPr="003E5510" w:rsidRDefault="003E5510" w:rsidP="003E55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5510" w:rsidRPr="003E5510" w:rsidRDefault="003E5510" w:rsidP="003E55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 Составитель: Зайцева Варвара Ивановна</w:t>
      </w:r>
    </w:p>
    <w:p w:rsidR="003E5510" w:rsidRPr="003E5510" w:rsidRDefault="003E5510" w:rsidP="003E55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BE4B9F" w:rsidRDefault="003E5510" w:rsidP="00BE4B9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высшей квалификационной категории</w:t>
      </w:r>
    </w:p>
    <w:p w:rsidR="003E5510" w:rsidRPr="00BE4B9F" w:rsidRDefault="003E5510" w:rsidP="00BE4B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 xml:space="preserve">Игра – естественный спутник жизни, ребенка, источник радостных эмоций, обладающий великой воспитательной силой. 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 xml:space="preserve">Игры являются одним из традиционных средств педагогики. </w:t>
      </w:r>
      <w:proofErr w:type="gramStart"/>
      <w:r w:rsidRPr="00924C5D">
        <w:rPr>
          <w:rFonts w:ascii="Times New Roman" w:hAnsi="Times New Roman" w:cs="Times New Roman"/>
          <w:sz w:val="24"/>
          <w:szCs w:val="24"/>
        </w:rPr>
        <w:t xml:space="preserve">Испокон веков,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 находчивость, волю, стремление к победе.   </w:t>
      </w:r>
      <w:proofErr w:type="gramEnd"/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 По содержанию все народные игры классически лаконичны, выразительны и доступны детям.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4C5D">
        <w:rPr>
          <w:rFonts w:ascii="Times New Roman" w:hAnsi="Times New Roman" w:cs="Times New Roman"/>
          <w:b/>
          <w:sz w:val="24"/>
          <w:szCs w:val="24"/>
        </w:rPr>
        <w:t>Алгоритм работы с играми.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Знакомство с содержанием игры.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Объяснение содержания игры.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Объяснение  правил игры.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Разучивание игр.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Проведение игр.</w:t>
      </w:r>
    </w:p>
    <w:p w:rsidR="00924C5D" w:rsidRPr="003E5510" w:rsidRDefault="00924C5D" w:rsidP="00924C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924C5D">
        <w:rPr>
          <w:rFonts w:ascii="Times New Roman" w:hAnsi="Times New Roman" w:cs="Times New Roman"/>
          <w:sz w:val="24"/>
          <w:szCs w:val="24"/>
        </w:rPr>
        <w:t>: создание условий для физического развития детей, формирование личности ребёнка средствами подвижных народных игр через включение их в совместную деятельность.</w:t>
      </w:r>
      <w:r w:rsidRPr="0092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>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24C5D">
        <w:rPr>
          <w:rFonts w:ascii="Times New Roman" w:hAnsi="Times New Roman" w:cs="Times New Roman"/>
          <w:sz w:val="24"/>
          <w:szCs w:val="24"/>
        </w:rPr>
        <w:t xml:space="preserve">, решаемые в рамках данной программы: </w:t>
      </w:r>
    </w:p>
    <w:p w:rsidR="00924C5D" w:rsidRPr="003E5510" w:rsidRDefault="00924C5D" w:rsidP="00924C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укрепление здоровья школьников посредством развития физических качеств;</w:t>
      </w:r>
    </w:p>
    <w:p w:rsidR="00924C5D" w:rsidRPr="003E5510" w:rsidRDefault="00924C5D" w:rsidP="00924C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развитие двигательных реакций, точности движения, ловкости;</w:t>
      </w:r>
    </w:p>
    <w:p w:rsidR="00924C5D" w:rsidRPr="003E5510" w:rsidRDefault="00924C5D" w:rsidP="00924C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развитие сообразительности, творческого воображения;</w:t>
      </w:r>
    </w:p>
    <w:p w:rsidR="00924C5D" w:rsidRPr="003E5510" w:rsidRDefault="00924C5D" w:rsidP="00924C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умений;</w:t>
      </w:r>
    </w:p>
    <w:p w:rsidR="00924C5D" w:rsidRPr="003E5510" w:rsidRDefault="00924C5D" w:rsidP="00924C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воспитание внимания, культуры поведения;</w:t>
      </w:r>
    </w:p>
    <w:p w:rsidR="00924C5D" w:rsidRPr="003E5510" w:rsidRDefault="00924C5D" w:rsidP="00924C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создание проблемных ситуаций, активизация творческого отношения обучающихся к себе;</w:t>
      </w:r>
    </w:p>
    <w:p w:rsidR="00924C5D" w:rsidRPr="003E5510" w:rsidRDefault="00924C5D" w:rsidP="00924C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обучить умению работать индивидуально и в группе;</w:t>
      </w:r>
    </w:p>
    <w:p w:rsidR="00924C5D" w:rsidRPr="003E5510" w:rsidRDefault="00924C5D" w:rsidP="00924C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развить природные задатки и способности детей;</w:t>
      </w:r>
    </w:p>
    <w:p w:rsidR="00924C5D" w:rsidRPr="003E5510" w:rsidRDefault="00924C5D" w:rsidP="00924C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доброжелательности, доверия и внимательности к людям, готовности к сотрудничеству и дружбе, оказание помощи тем, кто в ней нуждается;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активизировать двигательную активность младших школьников  во внеурочное время;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познакомить детей с разнообразием народных подвижных игр и возможностью использовать их при организации досуга;</w:t>
      </w:r>
    </w:p>
    <w:p w:rsid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создавать условия для проявления чувства коллективизма;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4C5D">
        <w:rPr>
          <w:rFonts w:ascii="Times New Roman" w:hAnsi="Times New Roman" w:cs="Times New Roman"/>
          <w:sz w:val="24"/>
          <w:szCs w:val="24"/>
        </w:rPr>
        <w:t>развивать: сообразительность, речь,  воображение,  коммуникативные умения, внимание, ловкость, сообразительность, инициативу, быстроту реакции, и так же эмоционально-чувственную сферу;</w:t>
      </w:r>
      <w:proofErr w:type="gramEnd"/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3E5510" w:rsidRPr="003E5510" w:rsidRDefault="00924C5D" w:rsidP="00924C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3C5F" w:rsidRPr="005B3C5F" w:rsidRDefault="005B3C5F" w:rsidP="00924C5D">
      <w:pPr>
        <w:shd w:val="clear" w:color="auto" w:fill="FFFFFF"/>
        <w:spacing w:line="226" w:lineRule="exact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                                                                                                        </w:t>
      </w:r>
      <w:r w:rsidRPr="005B3C5F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5B3C5F" w:rsidRPr="005B3C5F" w:rsidRDefault="005B3C5F" w:rsidP="005B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C5F">
        <w:rPr>
          <w:rFonts w:ascii="Times New Roman" w:hAnsi="Times New Roman" w:cs="Times New Roman"/>
          <w:sz w:val="24"/>
          <w:szCs w:val="24"/>
        </w:rPr>
        <w:t>Физическая культура — это обязательный учеб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ный курс в общеобразовательных учреждениях.  Кружок « История спорта Подвижные и спортивные игры» являет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ся основой физического воспитания школьников. В сочетании с другими формами обучения — физ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культурно-оздоровительными мероприятиями в режиме учебного дня (физкультминутка, зарядка и т. п.) и второй половины дня (гимнастика, по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движные игры), внеклассной работой по физиче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ской культуре (спортивные секции, группы ОФП), физкультурно-массовыми и спортивными меро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приятиями (дни здоровья, спортивные праздники, походы и т. п.) — достигается формирование фи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зической культуры личности. Она включает в себя мотивацию и потребность в систематических заня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тиях физической культурой и спортом, овладение основными видами физкультурно-спортивной дея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тельности, разностороннюю физическую подготов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ленность.</w:t>
      </w:r>
    </w:p>
    <w:p w:rsidR="005B3C5F" w:rsidRPr="005B3C5F" w:rsidRDefault="005B3C5F" w:rsidP="005B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C5F">
        <w:rPr>
          <w:rFonts w:ascii="Times New Roman" w:hAnsi="Times New Roman" w:cs="Times New Roman"/>
          <w:sz w:val="24"/>
          <w:szCs w:val="24"/>
        </w:rPr>
        <w:t>При создании данной программы учитывалось, что система физического воспитания, объединяю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щая урочные и внеурочные формы занятий физиче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скими упражнениями и спортом, должна создавать максимально благоприятные условия для раскры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тия и развития не только физических, но и духовных способностей ребенка.</w:t>
      </w:r>
    </w:p>
    <w:p w:rsidR="005B3C5F" w:rsidRPr="005B3C5F" w:rsidRDefault="005B3C5F" w:rsidP="005B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C5F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Pr="005B3C5F">
        <w:rPr>
          <w:rFonts w:ascii="Times New Roman" w:hAnsi="Times New Roman" w:cs="Times New Roman"/>
          <w:sz w:val="24"/>
          <w:szCs w:val="24"/>
        </w:rPr>
        <w:t xml:space="preserve">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ганизации активного отдыха.</w:t>
      </w:r>
    </w:p>
    <w:p w:rsidR="005B3C5F" w:rsidRPr="005B3C5F" w:rsidRDefault="005B3C5F" w:rsidP="005B3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5F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5B3C5F" w:rsidRPr="005B3C5F" w:rsidRDefault="005B3C5F" w:rsidP="005B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C5F">
        <w:rPr>
          <w:rFonts w:ascii="Times New Roman" w:hAnsi="Times New Roman" w:cs="Times New Roman"/>
          <w:sz w:val="24"/>
          <w:szCs w:val="24"/>
        </w:rPr>
        <w:t>укрепление здоровья, улучшение осанки, про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филактика плоскостопия, содействие гармо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ничному физическому, нравственному и со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циальному развитию, успешному обучению;</w:t>
      </w:r>
    </w:p>
    <w:p w:rsidR="005B3C5F" w:rsidRPr="005B3C5F" w:rsidRDefault="005B3C5F" w:rsidP="005B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C5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первоначальных умений </w:t>
      </w:r>
      <w:proofErr w:type="spellStart"/>
      <w:r w:rsidRPr="005B3C5F">
        <w:rPr>
          <w:rFonts w:ascii="Times New Roman" w:hAnsi="Times New Roman" w:cs="Times New Roman"/>
          <w:sz w:val="24"/>
          <w:szCs w:val="24"/>
        </w:rPr>
        <w:t>само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регуляции</w:t>
      </w:r>
      <w:proofErr w:type="spellEnd"/>
      <w:r w:rsidRPr="005B3C5F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культуры;</w:t>
      </w:r>
    </w:p>
    <w:p w:rsidR="005B3C5F" w:rsidRPr="005B3C5F" w:rsidRDefault="005B3C5F" w:rsidP="005B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C5F">
        <w:rPr>
          <w:rFonts w:ascii="Times New Roman" w:hAnsi="Times New Roman" w:cs="Times New Roman"/>
          <w:sz w:val="24"/>
          <w:szCs w:val="24"/>
        </w:rPr>
        <w:t>овладение школой движений;</w:t>
      </w:r>
    </w:p>
    <w:p w:rsidR="005B3C5F" w:rsidRPr="005B3C5F" w:rsidRDefault="005B3C5F" w:rsidP="005B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C5F">
        <w:rPr>
          <w:rFonts w:ascii="Times New Roman" w:hAnsi="Times New Roman" w:cs="Times New Roman"/>
          <w:sz w:val="24"/>
          <w:szCs w:val="24"/>
        </w:rPr>
        <w:t>развитие координационных (точность воспро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изведения и дифференцирование простран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ственных, временных и силовых параметров</w:t>
      </w:r>
      <w:r w:rsidRPr="005B3C5F">
        <w:rPr>
          <w:rFonts w:ascii="Times New Roman" w:hAnsi="Times New Roman" w:cs="Times New Roman"/>
          <w:sz w:val="24"/>
          <w:szCs w:val="24"/>
        </w:rPr>
        <w:br/>
        <w:t>движений, равновесие, ритм, быстрота и точ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ность реагирования на сигналы, согласование движений, ориентирование в пространстве)</w:t>
      </w:r>
    </w:p>
    <w:p w:rsidR="005B3C5F" w:rsidRPr="008C5ACC" w:rsidRDefault="005B3C5F" w:rsidP="008C5A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C5F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предмета.</w:t>
      </w:r>
    </w:p>
    <w:p w:rsidR="005B3C5F" w:rsidRPr="005B3C5F" w:rsidRDefault="005B3C5F" w:rsidP="005B3C5F">
      <w:pPr>
        <w:rPr>
          <w:rFonts w:ascii="Times New Roman" w:hAnsi="Times New Roman" w:cs="Times New Roman"/>
          <w:sz w:val="24"/>
          <w:szCs w:val="24"/>
        </w:rPr>
      </w:pPr>
      <w:r w:rsidRPr="005B3C5F">
        <w:rPr>
          <w:rFonts w:ascii="Times New Roman" w:hAnsi="Times New Roman" w:cs="Times New Roman"/>
          <w:sz w:val="24"/>
          <w:szCs w:val="24"/>
        </w:rPr>
        <w:t>На кружок «</w:t>
      </w:r>
      <w:r>
        <w:rPr>
          <w:rFonts w:ascii="Times New Roman" w:hAnsi="Times New Roman" w:cs="Times New Roman"/>
          <w:sz w:val="24"/>
          <w:szCs w:val="24"/>
        </w:rPr>
        <w:t xml:space="preserve"> Чемпион</w:t>
      </w:r>
      <w:r w:rsidRPr="005B3C5F">
        <w:rPr>
          <w:rFonts w:ascii="Times New Roman" w:hAnsi="Times New Roman" w:cs="Times New Roman"/>
          <w:sz w:val="24"/>
          <w:szCs w:val="24"/>
        </w:rPr>
        <w:t>» от</w:t>
      </w:r>
      <w:r w:rsidRPr="005B3C5F">
        <w:rPr>
          <w:rFonts w:ascii="Times New Roman" w:hAnsi="Times New Roman" w:cs="Times New Roman"/>
          <w:sz w:val="24"/>
          <w:szCs w:val="24"/>
        </w:rPr>
        <w:softHyphen/>
        <w:t xml:space="preserve">водится 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5B3C5F">
        <w:rPr>
          <w:rFonts w:ascii="Times New Roman" w:hAnsi="Times New Roman" w:cs="Times New Roman"/>
          <w:sz w:val="24"/>
          <w:szCs w:val="24"/>
        </w:rPr>
        <w:t xml:space="preserve">  ч 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5B3C5F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3C5F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924C5D" w:rsidRPr="008C5ACC" w:rsidRDefault="00924C5D" w:rsidP="008C5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ACC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 xml:space="preserve">     Ценностными ориентирами содержания данного курса являются: – формирование умения рассуждать как компонента логической грамотности; – формирование физических, интеллектуальных умений, связанных с выбором алгоритма действия, – развитие познавательной активности и самостоятельности учащихся; – привлечение учащихся к обмену информацией в ходе свободного общения на занятиях.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C5D" w:rsidRPr="008C5ACC" w:rsidRDefault="00924C5D" w:rsidP="008C5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ACC">
        <w:rPr>
          <w:rFonts w:ascii="Times New Roman" w:hAnsi="Times New Roman" w:cs="Times New Roman"/>
          <w:b/>
          <w:sz w:val="24"/>
          <w:szCs w:val="24"/>
        </w:rPr>
        <w:t>Л</w:t>
      </w:r>
      <w:r w:rsidR="008C5ACC">
        <w:rPr>
          <w:rFonts w:ascii="Times New Roman" w:hAnsi="Times New Roman" w:cs="Times New Roman"/>
          <w:b/>
          <w:sz w:val="24"/>
          <w:szCs w:val="24"/>
        </w:rPr>
        <w:t xml:space="preserve">ичностные, </w:t>
      </w:r>
      <w:proofErr w:type="spellStart"/>
      <w:r w:rsidR="008C5AC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8C5ACC">
        <w:rPr>
          <w:rFonts w:ascii="Times New Roman" w:hAnsi="Times New Roman" w:cs="Times New Roman"/>
          <w:b/>
          <w:sz w:val="24"/>
          <w:szCs w:val="24"/>
        </w:rPr>
        <w:t xml:space="preserve"> и предметные  результаты освоения предмета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AC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24C5D">
        <w:rPr>
          <w:rFonts w:ascii="Times New Roman" w:hAnsi="Times New Roman" w:cs="Times New Roman"/>
          <w:sz w:val="24"/>
          <w:szCs w:val="24"/>
        </w:rPr>
        <w:t xml:space="preserve">: являются следующие умения: 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• –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 xml:space="preserve"> • – умение выражать свои эмоции; 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• – понимать эмоции других людей, сочувствовать, сопереживать;</w:t>
      </w:r>
    </w:p>
    <w:p w:rsidR="00924C5D" w:rsidRPr="008C5ACC" w:rsidRDefault="00924C5D" w:rsidP="00924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A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5AC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C5ACC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 xml:space="preserve">• определять и формировать цель деятельности с помощью учителя; 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 xml:space="preserve"> – проговаривать последовательность действий во время занятия; 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 xml:space="preserve">• – учиться работать по определенному алгоритму </w:t>
      </w:r>
      <w:proofErr w:type="gramStart"/>
      <w:r w:rsidRPr="00924C5D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924C5D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 xml:space="preserve"> • – умение делать выводы в результате совместной работы класса и учителя; • </w:t>
      </w:r>
      <w:proofErr w:type="gramStart"/>
      <w:r w:rsidRPr="00924C5D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924C5D">
        <w:rPr>
          <w:rFonts w:ascii="Times New Roman" w:hAnsi="Times New Roman" w:cs="Times New Roman"/>
          <w:sz w:val="24"/>
          <w:szCs w:val="24"/>
        </w:rPr>
        <w:t xml:space="preserve">мение оформлять свои мысли в устной форме 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• – слушать и понимать речь других;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 xml:space="preserve"> • – договариваться с одноклассниками совместно с учителем о правилах поведения и общения и следовать им; 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• – учиться работать в паре, группе; выполнять различные роли</w:t>
      </w:r>
    </w:p>
    <w:p w:rsidR="00924C5D" w:rsidRPr="008C5ACC" w:rsidRDefault="00924C5D" w:rsidP="00924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AC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lastRenderedPageBreak/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 xml:space="preserve"> • постановка вопросов — инициативное сотрудничество в поиске и сборе информации; 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 xml:space="preserve"> • управление поведением партнёра — контроль, коррекция, оценка его действий; 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924C5D" w:rsidRPr="00924C5D" w:rsidRDefault="00924C5D" w:rsidP="00924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5D">
        <w:rPr>
          <w:rFonts w:ascii="Times New Roman" w:hAnsi="Times New Roman" w:cs="Times New Roman"/>
          <w:sz w:val="24"/>
          <w:szCs w:val="24"/>
        </w:rPr>
        <w:t xml:space="preserve"> • сформировать навыки позитивного коммуникативного общения</w:t>
      </w:r>
    </w:p>
    <w:p w:rsidR="005B3C5F" w:rsidRPr="00924C5D" w:rsidRDefault="005B3C5F" w:rsidP="00924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C5F" w:rsidRPr="003E5510" w:rsidRDefault="005B3C5F" w:rsidP="005B3C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программы.</w:t>
      </w:r>
    </w:p>
    <w:p w:rsidR="005B3C5F" w:rsidRPr="003E5510" w:rsidRDefault="005B3C5F" w:rsidP="005B3C5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b/>
          <w:sz w:val="24"/>
          <w:szCs w:val="24"/>
        </w:rPr>
        <w:t>Народные игры.</w:t>
      </w:r>
    </w:p>
    <w:p w:rsidR="005B3C5F" w:rsidRPr="003E5510" w:rsidRDefault="005B3C5F" w:rsidP="005B3C5F">
      <w:pPr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Вводное занятие. Инструктаж по </w:t>
      </w:r>
      <w:proofErr w:type="spellStart"/>
      <w:r w:rsidRPr="003E5510">
        <w:rPr>
          <w:rFonts w:ascii="Times New Roman" w:eastAsia="Times New Roman" w:hAnsi="Times New Roman" w:cs="Times New Roman"/>
          <w:sz w:val="24"/>
          <w:szCs w:val="24"/>
        </w:rPr>
        <w:t>ТБ</w:t>
      </w:r>
      <w:proofErr w:type="gramStart"/>
      <w:r w:rsidRPr="003E5510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3E5510">
        <w:rPr>
          <w:rFonts w:ascii="Times New Roman" w:eastAsia="Times New Roman" w:hAnsi="Times New Roman" w:cs="Times New Roman"/>
          <w:sz w:val="24"/>
          <w:szCs w:val="24"/>
        </w:rPr>
        <w:t>краинская</w:t>
      </w:r>
      <w:proofErr w:type="spellEnd"/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народная игра «Цвет» </w:t>
      </w:r>
      <w:proofErr w:type="spellStart"/>
      <w:r w:rsidRPr="003E5510">
        <w:rPr>
          <w:rFonts w:ascii="Times New Roman" w:eastAsia="Times New Roman" w:hAnsi="Times New Roman" w:cs="Times New Roman"/>
          <w:sz w:val="24"/>
          <w:szCs w:val="24"/>
        </w:rPr>
        <w:t>Украинска</w:t>
      </w:r>
      <w:proofErr w:type="spellEnd"/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народная игра «Цапля». Украинская народная игра «Иголочка- ниточка»  Украинская  народная игра «Колокол». Украинская  народная игра «Шапка»   Играем в любимые игры</w:t>
      </w:r>
      <w:proofErr w:type="gramStart"/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Русская народная игра «Филин и пташки».  Русская народная игра «Краски».   Русская народная игра «Горелки» Русская народная игра «Пятнашки» Играем в любимые игры</w:t>
      </w:r>
    </w:p>
    <w:p w:rsidR="005B3C5F" w:rsidRPr="003E5510" w:rsidRDefault="005B3C5F" w:rsidP="005B3C5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b/>
          <w:sz w:val="24"/>
          <w:szCs w:val="24"/>
        </w:rPr>
        <w:t xml:space="preserve">Игры на развитие психических процессов. </w:t>
      </w:r>
    </w:p>
    <w:p w:rsidR="005B3C5F" w:rsidRPr="003E5510" w:rsidRDefault="005B3C5F" w:rsidP="005B3C5F">
      <w:pPr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Играем в любимые игры.  Игра «Фанты. Игры «Не собьюсь». Играем в любимые игры. Игра «</w:t>
      </w:r>
      <w:proofErr w:type="gramStart"/>
      <w:r w:rsidRPr="003E5510">
        <w:rPr>
          <w:rFonts w:ascii="Times New Roman" w:eastAsia="Times New Roman" w:hAnsi="Times New Roman" w:cs="Times New Roman"/>
          <w:sz w:val="24"/>
          <w:szCs w:val="24"/>
        </w:rPr>
        <w:t>Самый</w:t>
      </w:r>
      <w:proofErr w:type="gramEnd"/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внимательный»  «Летает – не летает». Игры «Ну-ка, отгадай»,  викторина</w:t>
      </w:r>
      <w:proofErr w:type="gramStart"/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Игра «Слушай хлопки». Закрепление игровых навыков. Игра «Зеваки» Игра «Четыре стихии». Вспомним игры</w:t>
      </w:r>
    </w:p>
    <w:p w:rsidR="005B3C5F" w:rsidRPr="003E5510" w:rsidRDefault="005B3C5F" w:rsidP="005B3C5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Подвижные игры </w:t>
      </w:r>
    </w:p>
    <w:p w:rsidR="005B3C5F" w:rsidRPr="003E5510" w:rsidRDefault="005B3C5F" w:rsidP="005B3C5F">
      <w:pPr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Игра «Белки, орехи и шишки» Зимние забавы. Игра «Горелки»</w:t>
      </w:r>
      <w:proofErr w:type="gramStart"/>
      <w:r w:rsidRPr="003E5510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3E5510">
        <w:rPr>
          <w:rFonts w:ascii="Times New Roman" w:eastAsia="Times New Roman" w:hAnsi="Times New Roman" w:cs="Times New Roman"/>
          <w:sz w:val="24"/>
          <w:szCs w:val="24"/>
        </w:rPr>
        <w:t>гры с элементами строевых упражнений. Лепим крепость. Весёлые старты с мячом. Лепим крепость. Игра «Воробьи и кошка». Весёлые старты</w:t>
      </w:r>
      <w:proofErr w:type="gramStart"/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Игра «Западня» . Игра «Сова». Играем любимые игры  Игра «Наседка и 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lastRenderedPageBreak/>
        <w:t>коршун»». Проведение изученных игр. Игра «Заяц без логова»</w:t>
      </w:r>
      <w:proofErr w:type="gramStart"/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Игра «Выше ноги от земли». Игра «Мышеловка»  Игра «Паровоз»». Игра «Сороконожка». Игра «Ветер». Игра «Мяч в кольцо»</w:t>
      </w:r>
    </w:p>
    <w:p w:rsidR="005B3C5F" w:rsidRPr="005B3C5F" w:rsidRDefault="005B3C5F" w:rsidP="005B3C5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b/>
          <w:sz w:val="24"/>
          <w:szCs w:val="24"/>
        </w:rPr>
        <w:t>Спортивные игры.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>Совершенствование игровых навыков «эстафета с обручами» «эстафета с обручами» Игра «Мяч в кольцо» Гонка мяча под ногами «Запрещенные движения»  Игра «Переда</w:t>
      </w:r>
      <w:proofErr w:type="gramStart"/>
      <w:r w:rsidRPr="003E5510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садись» Эстафета зверей. Игра «Прохождение болота» Игра – соревнование. Игра «Мяч через сетку»</w:t>
      </w:r>
    </w:p>
    <w:p w:rsidR="003E5510" w:rsidRPr="003E5510" w:rsidRDefault="003E5510" w:rsidP="008C5A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p w:rsidR="003E5510" w:rsidRPr="003E5510" w:rsidRDefault="003E5510" w:rsidP="003E551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544"/>
        <w:gridCol w:w="5670"/>
        <w:gridCol w:w="2693"/>
        <w:gridCol w:w="1920"/>
        <w:gridCol w:w="4961"/>
        <w:gridCol w:w="4961"/>
      </w:tblGrid>
      <w:tr w:rsidR="003E5510" w:rsidRPr="003E5510" w:rsidTr="00B16294">
        <w:trPr>
          <w:gridAfter w:val="2"/>
          <w:wAfter w:w="9922" w:type="dxa"/>
        </w:trPr>
        <w:tc>
          <w:tcPr>
            <w:tcW w:w="959" w:type="dxa"/>
            <w:vAlign w:val="center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Наименование тем и разделов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ученика (на уровне учебных действий по теме) 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сроки прохождения программы</w:t>
            </w: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сроки и коррекция</w:t>
            </w:r>
          </w:p>
        </w:tc>
      </w:tr>
      <w:tr w:rsidR="003E5510" w:rsidRPr="003E5510" w:rsidTr="00B16294">
        <w:trPr>
          <w:gridAfter w:val="2"/>
          <w:wAfter w:w="9922" w:type="dxa"/>
          <w:trHeight w:val="270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3E5510" w:rsidRPr="003E5510" w:rsidRDefault="003E5510" w:rsidP="003E5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Народные игры.</w:t>
            </w:r>
          </w:p>
        </w:tc>
      </w:tr>
      <w:tr w:rsidR="003E5510" w:rsidRPr="003E5510" w:rsidTr="00B16294">
        <w:trPr>
          <w:gridAfter w:val="2"/>
          <w:wAfter w:w="9922" w:type="dxa"/>
          <w:trHeight w:val="225"/>
        </w:trPr>
        <w:tc>
          <w:tcPr>
            <w:tcW w:w="959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Инструктаж по ТБ. Украинская народная игра «Цвет»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Украинска</w:t>
            </w:r>
            <w:proofErr w:type="spellEnd"/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народная игра «Цапля».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игровых умений.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Украинская народная игра «Иголочка- ниточка»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 Украинская  народная игра «Колокол».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игровых умений.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Украинская  народная игра «Шапка»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игровых умений.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Играем в любимые игры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воспроизводить заданный учителем </w:t>
            </w: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 Русская народная игра «Филин и пташки».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 Русская народная игра «Краски»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игровых умений.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игра «Пятнашки»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игровых умений.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 любимые игры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Играем в любимые игры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  <w:trHeight w:val="285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3E5510" w:rsidRPr="003E5510" w:rsidRDefault="003E5510" w:rsidP="003E5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на развитие психических процессов.</w:t>
            </w:r>
          </w:p>
        </w:tc>
      </w:tr>
      <w:tr w:rsidR="003E5510" w:rsidRPr="003E5510" w:rsidTr="00B16294">
        <w:trPr>
          <w:gridAfter w:val="2"/>
          <w:wAfter w:w="9922" w:type="dxa"/>
          <w:trHeight w:val="225"/>
        </w:trPr>
        <w:tc>
          <w:tcPr>
            <w:tcW w:w="959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  Игра «Фанты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«Не собьюсь»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 любимые игры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  Игра «</w:t>
            </w:r>
            <w:proofErr w:type="gramStart"/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внимательный»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игровых умений.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  «Летает – не летает»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Игры «Ну-ка, отгадай»,  викторина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«Слушай хлопки»»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игровых навыков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взаимосвязь между установленными </w:t>
            </w: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«Зеваки»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«Четыре стихии»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3E5510">
        <w:trPr>
          <w:trHeight w:val="699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3E5510" w:rsidRDefault="003E5510" w:rsidP="003E5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510" w:rsidRPr="003E5510" w:rsidRDefault="003E5510" w:rsidP="003E5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</w:tr>
      <w:tr w:rsidR="003E5510" w:rsidRPr="003E5510" w:rsidTr="00B16294">
        <w:trPr>
          <w:gridAfter w:val="2"/>
          <w:wAfter w:w="9922" w:type="dxa"/>
          <w:trHeight w:val="195"/>
        </w:trPr>
        <w:tc>
          <w:tcPr>
            <w:tcW w:w="959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Зимние забавы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Игра «Белки, орехи и шишки»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 Игра «Горелки»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строевых упражнений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   Лепим крепость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 Весёлые старты с мячом.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Лепим крепость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Игра «Воробьи и кошка»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воспроизводить заданный учителем </w:t>
            </w: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Весёлые старты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«Западня»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«Сова»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игровых умений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любимые игры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 Игра «Наседка и коршун»».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изученных игр.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«Заяц без логова»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«Выше ноги от земли»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 Совершенствование игровых навыков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любимые игры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договариваться о  правилах общения с </w:t>
            </w: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Игра «Мышеловка» 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«Паровоз»».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«Сороконожка»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«Ветер»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изученных игр.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  <w:trHeight w:val="315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3E5510" w:rsidRPr="003E5510" w:rsidRDefault="003E5510" w:rsidP="003E5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</w:tc>
      </w:tr>
      <w:tr w:rsidR="003E5510" w:rsidRPr="003E5510" w:rsidTr="00B16294">
        <w:trPr>
          <w:gridAfter w:val="2"/>
          <w:wAfter w:w="9922" w:type="dxa"/>
          <w:trHeight w:val="195"/>
        </w:trPr>
        <w:tc>
          <w:tcPr>
            <w:tcW w:w="959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игровых навыков «эстафета с обручами»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«эстафета с обручами»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«Мяч в кольцо»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Гонка мяча под ногами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«эстафета с обручами»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игровых навыков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взаимосвязь между установленными </w:t>
            </w: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«Запрещенные движения» 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«Переда</w:t>
            </w:r>
            <w:proofErr w:type="gramStart"/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садись»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зверей.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 любимые игры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 Игра «Прохождение болота»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соревнование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игровых навыков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«Мяч через сетку»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 людей.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с одноклассниками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10" w:rsidRPr="003E5510" w:rsidTr="00B16294">
        <w:trPr>
          <w:gridAfter w:val="2"/>
          <w:wAfter w:w="9922" w:type="dxa"/>
        </w:trPr>
        <w:tc>
          <w:tcPr>
            <w:tcW w:w="959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изученных игр.</w:t>
            </w:r>
          </w:p>
        </w:tc>
        <w:tc>
          <w:tcPr>
            <w:tcW w:w="567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воспроизводить заданный учителем образец выполнения алгоритма</w:t>
            </w:r>
          </w:p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установленными правилами и способами их выполнения</w:t>
            </w:r>
          </w:p>
        </w:tc>
        <w:tc>
          <w:tcPr>
            <w:tcW w:w="2693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5510" w:rsidRPr="003E5510" w:rsidRDefault="003E5510" w:rsidP="003E5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510" w:rsidRPr="003E5510" w:rsidRDefault="003E5510" w:rsidP="003E55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5510" w:rsidRDefault="003E5510" w:rsidP="003E5510">
      <w:pPr>
        <w:jc w:val="center"/>
        <w:rPr>
          <w:rFonts w:ascii="Calibri" w:eastAsia="Times New Roman" w:hAnsi="Calibri" w:cs="Times New Roman"/>
          <w:b/>
        </w:rPr>
      </w:pPr>
    </w:p>
    <w:p w:rsidR="005B3C5F" w:rsidRPr="008C5ACC" w:rsidRDefault="005B3C5F" w:rsidP="008C5A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материально-технического </w:t>
      </w:r>
      <w:r w:rsidRPr="005B3C5F">
        <w:rPr>
          <w:rFonts w:ascii="Times New Roman" w:hAnsi="Times New Roman" w:cs="Times New Roman"/>
          <w:b/>
          <w:sz w:val="24"/>
          <w:szCs w:val="24"/>
        </w:rPr>
        <w:t>обеспечения</w:t>
      </w:r>
    </w:p>
    <w:p w:rsidR="005B3C5F" w:rsidRPr="005B3C5F" w:rsidRDefault="005B3C5F" w:rsidP="005B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C5F">
        <w:rPr>
          <w:rFonts w:ascii="Times New Roman" w:hAnsi="Times New Roman" w:cs="Times New Roman"/>
          <w:sz w:val="24"/>
          <w:szCs w:val="24"/>
        </w:rPr>
        <w:t xml:space="preserve"> Методические издания по физической культу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ре для учителей.</w:t>
      </w:r>
    </w:p>
    <w:p w:rsidR="005B3C5F" w:rsidRPr="005B3C5F" w:rsidRDefault="005B3C5F" w:rsidP="005B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C5F">
        <w:rPr>
          <w:rFonts w:ascii="Times New Roman" w:hAnsi="Times New Roman" w:cs="Times New Roman"/>
          <w:sz w:val="24"/>
          <w:szCs w:val="24"/>
        </w:rPr>
        <w:t>Демонстрационный материал: портреты выдающихся спортсменов, деятелей физической культуры, спорта и олимпийского движения.</w:t>
      </w:r>
    </w:p>
    <w:p w:rsidR="005B3C5F" w:rsidRPr="005B3C5F" w:rsidRDefault="005B3C5F" w:rsidP="005B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C5F">
        <w:rPr>
          <w:rFonts w:ascii="Times New Roman" w:hAnsi="Times New Roman" w:cs="Times New Roman"/>
          <w:sz w:val="24"/>
          <w:szCs w:val="24"/>
        </w:rPr>
        <w:t xml:space="preserve">Технические средства: телевизор с универсальной приставкой; </w:t>
      </w:r>
      <w:proofErr w:type="spellStart"/>
      <w:r w:rsidRPr="005B3C5F">
        <w:rPr>
          <w:rFonts w:ascii="Times New Roman" w:hAnsi="Times New Roman" w:cs="Times New Roman"/>
          <w:sz w:val="24"/>
          <w:szCs w:val="24"/>
        </w:rPr>
        <w:t>аудиоцентр</w:t>
      </w:r>
      <w:proofErr w:type="spellEnd"/>
      <w:r w:rsidRPr="005B3C5F">
        <w:rPr>
          <w:rFonts w:ascii="Times New Roman" w:hAnsi="Times New Roman" w:cs="Times New Roman"/>
          <w:sz w:val="24"/>
          <w:szCs w:val="24"/>
        </w:rPr>
        <w:t xml:space="preserve"> с системой озвучивания спортив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ных залов и площадок;</w:t>
      </w:r>
    </w:p>
    <w:p w:rsidR="005B3C5F" w:rsidRDefault="005B3C5F" w:rsidP="005B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C5F">
        <w:rPr>
          <w:rFonts w:ascii="Times New Roman" w:hAnsi="Times New Roman" w:cs="Times New Roman"/>
          <w:sz w:val="24"/>
          <w:szCs w:val="24"/>
        </w:rPr>
        <w:t>мегафон; экран (на штативе или навесной); цифровая видеокамера.</w:t>
      </w:r>
      <w:r w:rsidRPr="005B3C5F">
        <w:rPr>
          <w:rFonts w:ascii="Times New Roman" w:hAnsi="Times New Roman" w:cs="Times New Roman"/>
          <w:sz w:val="24"/>
          <w:szCs w:val="24"/>
        </w:rPr>
        <w:br/>
        <w:t>Учебно-практическое и учебно-лабораторное обо</w:t>
      </w:r>
      <w:r w:rsidRPr="005B3C5F">
        <w:rPr>
          <w:rFonts w:ascii="Times New Roman" w:hAnsi="Times New Roman" w:cs="Times New Roman"/>
          <w:sz w:val="24"/>
          <w:szCs w:val="24"/>
        </w:rPr>
        <w:softHyphen/>
        <w:t>рудование: стенка гимнастическая; козел гимнастический; скамейки гимнастические; палки гимнастические; скакалки гимнастические; обручи гимнастические; маты гимнастические; канат для лазанья; мячи набивные (1кг)</w:t>
      </w:r>
      <w:proofErr w:type="gramStart"/>
      <w:r w:rsidRPr="005B3C5F">
        <w:rPr>
          <w:rFonts w:ascii="Times New Roman" w:hAnsi="Times New Roman" w:cs="Times New Roman"/>
          <w:sz w:val="24"/>
          <w:szCs w:val="24"/>
        </w:rPr>
        <w:t>;м</w:t>
      </w:r>
      <w:proofErr w:type="gramEnd"/>
      <w:r w:rsidRPr="005B3C5F">
        <w:rPr>
          <w:rFonts w:ascii="Times New Roman" w:hAnsi="Times New Roman" w:cs="Times New Roman"/>
          <w:sz w:val="24"/>
          <w:szCs w:val="24"/>
        </w:rPr>
        <w:t xml:space="preserve">ячи </w:t>
      </w:r>
      <w:r w:rsidRPr="005B3C5F">
        <w:rPr>
          <w:rFonts w:ascii="Times New Roman" w:hAnsi="Times New Roman" w:cs="Times New Roman"/>
          <w:sz w:val="24"/>
          <w:szCs w:val="24"/>
        </w:rPr>
        <w:lastRenderedPageBreak/>
        <w:t xml:space="preserve">массажные; </w:t>
      </w:r>
      <w:proofErr w:type="spellStart"/>
      <w:r w:rsidRPr="005B3C5F">
        <w:rPr>
          <w:rFonts w:ascii="Times New Roman" w:hAnsi="Times New Roman" w:cs="Times New Roman"/>
          <w:sz w:val="24"/>
          <w:szCs w:val="24"/>
        </w:rPr>
        <w:t>мячи-хопы</w:t>
      </w:r>
      <w:proofErr w:type="spellEnd"/>
      <w:r w:rsidRPr="005B3C5F">
        <w:rPr>
          <w:rFonts w:ascii="Times New Roman" w:hAnsi="Times New Roman" w:cs="Times New Roman"/>
          <w:sz w:val="24"/>
          <w:szCs w:val="24"/>
        </w:rPr>
        <w:t xml:space="preserve">; мячи малые (резиновые, теннисные); мячи средние резиновые; мячи большие (резиновые, баскетбольные, волейбольные, футбольные); сетка волейбольная; конусы; футбольные ворота; </w:t>
      </w:r>
      <w:r w:rsidR="008C5ACC">
        <w:rPr>
          <w:rFonts w:ascii="Times New Roman" w:hAnsi="Times New Roman" w:cs="Times New Roman"/>
          <w:sz w:val="24"/>
          <w:szCs w:val="24"/>
        </w:rPr>
        <w:t>аптечка медицинска</w:t>
      </w:r>
      <w:r w:rsidR="00BE4B9F">
        <w:rPr>
          <w:rFonts w:ascii="Times New Roman" w:hAnsi="Times New Roman" w:cs="Times New Roman"/>
          <w:sz w:val="24"/>
          <w:szCs w:val="24"/>
        </w:rPr>
        <w:t>я</w:t>
      </w:r>
    </w:p>
    <w:p w:rsidR="00BE4B9F" w:rsidRDefault="00BE4B9F" w:rsidP="005B3C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B9F" w:rsidRPr="00BE4B9F" w:rsidRDefault="00BE4B9F" w:rsidP="00BE4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B9F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t>При составлении программы использованы следующие нормативные документы: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t>Закон РФ «О физической культуре и спорте» от 29. 04. 1999г. №8.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t>Национальная доктрина образования в Российской Федерации. Постановление Правительства РФ от 4.10.2000 г. №751;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t>Концепция модернизации российского образования на период до 2010 года. Распоряжение Правительства РФ от 30. 08.2002г</w:t>
      </w:r>
      <w:proofErr w:type="gramStart"/>
      <w:r w:rsidRPr="00BE4B9F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BE4B9F">
        <w:rPr>
          <w:rFonts w:ascii="Times New Roman" w:hAnsi="Times New Roman" w:cs="Times New Roman"/>
          <w:sz w:val="24"/>
          <w:szCs w:val="24"/>
        </w:rPr>
        <w:t>а1507-р;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t xml:space="preserve">Базисный учебный план общеобразовательных учреждений Российской Федерации. Приказ МО РФ от 9. 02. </w:t>
      </w:r>
      <w:smartTag w:uri="urn:schemas-microsoft-com:office:smarttags" w:element="metricconverter">
        <w:smartTagPr>
          <w:attr w:name="ProductID" w:val="1998 г"/>
        </w:smartTagPr>
        <w:r w:rsidRPr="00BE4B9F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BE4B9F">
        <w:rPr>
          <w:rFonts w:ascii="Times New Roman" w:hAnsi="Times New Roman" w:cs="Times New Roman"/>
          <w:sz w:val="24"/>
          <w:szCs w:val="24"/>
        </w:rPr>
        <w:t>. №322;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t>Обязательный минимум содержания начального образования. Приказ МО РФ от 19.05.1998г. № 1236;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Российской Федерации от 31. 10. </w:t>
      </w:r>
      <w:smartTag w:uri="urn:schemas-microsoft-com:office:smarttags" w:element="metricconverter">
        <w:smartTagPr>
          <w:attr w:name="ProductID" w:val="2003 г"/>
        </w:smartTagPr>
        <w:r w:rsidRPr="00BE4B9F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E4B9F">
        <w:rPr>
          <w:rFonts w:ascii="Times New Roman" w:hAnsi="Times New Roman" w:cs="Times New Roman"/>
          <w:sz w:val="24"/>
          <w:szCs w:val="24"/>
        </w:rPr>
        <w:t>. № 13-51-263/13 «Об оценивании и аттестации учащихся, отнесенных по состоянию здоровья к специальной медицинской группе для занятий физической культуры.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t xml:space="preserve">Детские подвижные игры. / </w:t>
      </w:r>
      <w:proofErr w:type="spellStart"/>
      <w:r w:rsidRPr="00BE4B9F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Start"/>
      <w:r w:rsidRPr="00BE4B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E4B9F">
        <w:rPr>
          <w:rFonts w:ascii="Times New Roman" w:hAnsi="Times New Roman" w:cs="Times New Roman"/>
          <w:sz w:val="24"/>
          <w:szCs w:val="24"/>
        </w:rPr>
        <w:t xml:space="preserve">В.И.Гришков. – Новосибирск: Новосибирское книжное издательство, 1992. 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4B9F">
        <w:rPr>
          <w:rFonts w:ascii="Times New Roman" w:hAnsi="Times New Roman" w:cs="Times New Roman"/>
          <w:sz w:val="24"/>
          <w:szCs w:val="24"/>
        </w:rPr>
        <w:t>Страковская</w:t>
      </w:r>
      <w:proofErr w:type="spellEnd"/>
      <w:r w:rsidRPr="00BE4B9F">
        <w:rPr>
          <w:rFonts w:ascii="Times New Roman" w:hAnsi="Times New Roman" w:cs="Times New Roman"/>
          <w:sz w:val="24"/>
          <w:szCs w:val="24"/>
        </w:rPr>
        <w:t xml:space="preserve"> В.Л. 300 подвижных игр для оздоровления детей от 1 года до 14 лет. – М.: Новая школа, 1994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4B9F">
        <w:rPr>
          <w:rFonts w:ascii="Times New Roman" w:hAnsi="Times New Roman" w:cs="Times New Roman"/>
          <w:sz w:val="24"/>
          <w:szCs w:val="24"/>
        </w:rPr>
        <w:t>Хамзин</w:t>
      </w:r>
      <w:proofErr w:type="spellEnd"/>
      <w:r w:rsidRPr="00BE4B9F">
        <w:rPr>
          <w:rFonts w:ascii="Times New Roman" w:hAnsi="Times New Roman" w:cs="Times New Roman"/>
          <w:sz w:val="24"/>
          <w:szCs w:val="24"/>
        </w:rPr>
        <w:t xml:space="preserve"> Х. Сохранить осанку – сберечь здоровье. – М.: «Знание», 1980.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4B9F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BE4B9F">
        <w:rPr>
          <w:rFonts w:ascii="Times New Roman" w:hAnsi="Times New Roman" w:cs="Times New Roman"/>
          <w:sz w:val="24"/>
          <w:szCs w:val="24"/>
        </w:rPr>
        <w:t xml:space="preserve"> И.В. Дружи с гимнастикой. – М.: Физкультура и спорт, 1976.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t xml:space="preserve">Васильков Г.А. Гимнастика в режиме для школьников. Пособие для учителей и родителей. Изд.2-е, </w:t>
      </w:r>
      <w:proofErr w:type="spellStart"/>
      <w:r w:rsidRPr="00BE4B9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E4B9F">
        <w:rPr>
          <w:rFonts w:ascii="Times New Roman" w:hAnsi="Times New Roman" w:cs="Times New Roman"/>
          <w:sz w:val="24"/>
          <w:szCs w:val="24"/>
        </w:rPr>
        <w:t>. и доп. – М.: «Просвещение«, 1976.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t xml:space="preserve">Глазырина Л.Д., </w:t>
      </w:r>
      <w:proofErr w:type="spellStart"/>
      <w:r w:rsidRPr="00BE4B9F">
        <w:rPr>
          <w:rFonts w:ascii="Times New Roman" w:hAnsi="Times New Roman" w:cs="Times New Roman"/>
          <w:sz w:val="24"/>
          <w:szCs w:val="24"/>
        </w:rPr>
        <w:t>Лопатик</w:t>
      </w:r>
      <w:proofErr w:type="spellEnd"/>
      <w:r w:rsidRPr="00BE4B9F">
        <w:rPr>
          <w:rFonts w:ascii="Times New Roman" w:hAnsi="Times New Roman" w:cs="Times New Roman"/>
          <w:sz w:val="24"/>
          <w:szCs w:val="24"/>
        </w:rPr>
        <w:t xml:space="preserve"> Т.А. Методика преподавания физической культуры: 1-4 </w:t>
      </w:r>
      <w:proofErr w:type="spellStart"/>
      <w:r w:rsidRPr="00BE4B9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E4B9F">
        <w:rPr>
          <w:rFonts w:ascii="Times New Roman" w:hAnsi="Times New Roman" w:cs="Times New Roman"/>
          <w:sz w:val="24"/>
          <w:szCs w:val="24"/>
        </w:rPr>
        <w:t>.: Метод</w:t>
      </w:r>
      <w:proofErr w:type="gramStart"/>
      <w:r w:rsidRPr="00BE4B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4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B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4B9F">
        <w:rPr>
          <w:rFonts w:ascii="Times New Roman" w:hAnsi="Times New Roman" w:cs="Times New Roman"/>
          <w:sz w:val="24"/>
          <w:szCs w:val="24"/>
        </w:rPr>
        <w:t xml:space="preserve">особие и программа.- М.: </w:t>
      </w:r>
      <w:proofErr w:type="spellStart"/>
      <w:r w:rsidRPr="00BE4B9F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BE4B9F">
        <w:rPr>
          <w:rFonts w:ascii="Times New Roman" w:hAnsi="Times New Roman" w:cs="Times New Roman"/>
          <w:sz w:val="24"/>
          <w:szCs w:val="24"/>
        </w:rPr>
        <w:t xml:space="preserve">. изд. Центр ВЛАДОС, 2002.-208с.- (Б-ка учителя начальной школы). 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lastRenderedPageBreak/>
        <w:t xml:space="preserve"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Сфера, 2003. - 144с. 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t xml:space="preserve">Лях В.И., </w:t>
      </w:r>
      <w:proofErr w:type="spellStart"/>
      <w:r w:rsidRPr="00BE4B9F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BE4B9F">
        <w:rPr>
          <w:rFonts w:ascii="Times New Roman" w:hAnsi="Times New Roman" w:cs="Times New Roman"/>
          <w:sz w:val="24"/>
          <w:szCs w:val="24"/>
        </w:rPr>
        <w:t xml:space="preserve"> А.А. Комплексная программа физического воспитания учащихся I – Х</w:t>
      </w:r>
      <w:proofErr w:type="gramStart"/>
      <w:r w:rsidRPr="00BE4B9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E4B9F">
        <w:rPr>
          <w:rFonts w:ascii="Times New Roman" w:hAnsi="Times New Roman" w:cs="Times New Roman"/>
          <w:sz w:val="24"/>
          <w:szCs w:val="24"/>
        </w:rPr>
        <w:t xml:space="preserve"> классов, Москва, «Просвещение», 2008 год.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t xml:space="preserve"> Железняк Ю.Д., Портнов Ю.М. Спортивные игры: техника, тактика, методика обучения, М.: Издательский центр «Академия», 2002 год.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t xml:space="preserve"> Антонова Ю. А. Лучшие спортивные игры для детей и родителей, Москва, 2006 год.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F">
        <w:rPr>
          <w:rFonts w:ascii="Times New Roman" w:hAnsi="Times New Roman" w:cs="Times New Roman"/>
          <w:sz w:val="24"/>
          <w:szCs w:val="24"/>
        </w:rPr>
        <w:t>Балясной</w:t>
      </w:r>
      <w:proofErr w:type="spellEnd"/>
      <w:r w:rsidRPr="00BE4B9F">
        <w:rPr>
          <w:rFonts w:ascii="Times New Roman" w:hAnsi="Times New Roman" w:cs="Times New Roman"/>
          <w:sz w:val="24"/>
          <w:szCs w:val="24"/>
        </w:rPr>
        <w:t xml:space="preserve"> Л.К., Сорокина Т.В. Воспитание школьников во </w:t>
      </w:r>
      <w:proofErr w:type="spellStart"/>
      <w:r w:rsidRPr="00BE4B9F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BE4B9F">
        <w:rPr>
          <w:rFonts w:ascii="Times New Roman" w:hAnsi="Times New Roman" w:cs="Times New Roman"/>
          <w:sz w:val="24"/>
          <w:szCs w:val="24"/>
        </w:rPr>
        <w:t xml:space="preserve"> время, Москва, «Просвещение», 1980 год.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  <w:r w:rsidRPr="00BE4B9F">
        <w:rPr>
          <w:rFonts w:ascii="Times New Roman" w:hAnsi="Times New Roman" w:cs="Times New Roman"/>
          <w:sz w:val="24"/>
          <w:szCs w:val="24"/>
        </w:rPr>
        <w:t>Орлов Р.В. Физическая культура и спорт на селе, Москва, 1970 год.</w:t>
      </w:r>
    </w:p>
    <w:p w:rsidR="00BE4B9F" w:rsidRPr="00BE4B9F" w:rsidRDefault="00BE4B9F" w:rsidP="00BE4B9F">
      <w:pPr>
        <w:rPr>
          <w:rFonts w:ascii="Times New Roman" w:hAnsi="Times New Roman" w:cs="Times New Roman"/>
          <w:sz w:val="24"/>
          <w:szCs w:val="24"/>
        </w:rPr>
      </w:pPr>
    </w:p>
    <w:p w:rsidR="00BE4B9F" w:rsidRDefault="00BE4B9F" w:rsidP="00BE4B9F"/>
    <w:p w:rsidR="00BE4B9F" w:rsidRPr="005B3C5F" w:rsidRDefault="00BE4B9F" w:rsidP="005B3C5F">
      <w:pPr>
        <w:spacing w:after="0"/>
        <w:rPr>
          <w:rFonts w:ascii="Times New Roman" w:hAnsi="Times New Roman" w:cs="Times New Roman"/>
          <w:sz w:val="24"/>
          <w:szCs w:val="24"/>
        </w:rPr>
        <w:sectPr w:rsidR="00BE4B9F" w:rsidRPr="005B3C5F" w:rsidSect="00B71F69">
          <w:pgSz w:w="16834" w:h="11909" w:orient="landscape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3E5510" w:rsidRDefault="003E5510" w:rsidP="008C5ACC">
      <w:pPr>
        <w:rPr>
          <w:rFonts w:ascii="Calibri" w:eastAsia="Times New Roman" w:hAnsi="Calibri" w:cs="Times New Roman"/>
          <w:b/>
        </w:rPr>
      </w:pPr>
    </w:p>
    <w:p w:rsidR="003E5510" w:rsidRDefault="003E5510" w:rsidP="003E5510">
      <w:pPr>
        <w:jc w:val="center"/>
        <w:rPr>
          <w:rFonts w:ascii="Calibri" w:eastAsia="Times New Roman" w:hAnsi="Calibri" w:cs="Times New Roman"/>
          <w:b/>
        </w:rPr>
      </w:pPr>
    </w:p>
    <w:p w:rsidR="003E5510" w:rsidRDefault="003E5510" w:rsidP="003E5510">
      <w:pPr>
        <w:jc w:val="center"/>
        <w:rPr>
          <w:rFonts w:ascii="Calibri" w:eastAsia="Times New Roman" w:hAnsi="Calibri" w:cs="Times New Roman"/>
          <w:b/>
        </w:rPr>
      </w:pPr>
    </w:p>
    <w:p w:rsidR="003E5510" w:rsidRDefault="003E5510" w:rsidP="003E5510">
      <w:pPr>
        <w:jc w:val="center"/>
        <w:rPr>
          <w:rFonts w:ascii="Calibri" w:eastAsia="Times New Roman" w:hAnsi="Calibri" w:cs="Times New Roman"/>
          <w:b/>
        </w:rPr>
      </w:pPr>
    </w:p>
    <w:p w:rsidR="003E5510" w:rsidRDefault="003E5510" w:rsidP="003E5510">
      <w:pPr>
        <w:jc w:val="center"/>
        <w:rPr>
          <w:rFonts w:ascii="Calibri" w:eastAsia="Times New Roman" w:hAnsi="Calibri" w:cs="Times New Roman"/>
          <w:b/>
        </w:rPr>
      </w:pPr>
    </w:p>
    <w:p w:rsidR="003E5510" w:rsidRDefault="003E5510" w:rsidP="003E5510">
      <w:pPr>
        <w:jc w:val="center"/>
        <w:rPr>
          <w:rFonts w:ascii="Calibri" w:eastAsia="Times New Roman" w:hAnsi="Calibri" w:cs="Times New Roman"/>
          <w:b/>
        </w:rPr>
      </w:pPr>
    </w:p>
    <w:p w:rsidR="003E5510" w:rsidRDefault="003E5510" w:rsidP="003E5510">
      <w:pPr>
        <w:jc w:val="center"/>
        <w:rPr>
          <w:rFonts w:ascii="Calibri" w:eastAsia="Times New Roman" w:hAnsi="Calibri" w:cs="Times New Roman"/>
          <w:b/>
        </w:rPr>
      </w:pPr>
    </w:p>
    <w:p w:rsidR="003E5510" w:rsidRDefault="003E5510" w:rsidP="003E5510">
      <w:pPr>
        <w:jc w:val="center"/>
        <w:rPr>
          <w:rFonts w:ascii="Calibri" w:eastAsia="Times New Roman" w:hAnsi="Calibri" w:cs="Times New Roman"/>
          <w:b/>
        </w:rPr>
      </w:pPr>
    </w:p>
    <w:p w:rsidR="003E5510" w:rsidRDefault="003E5510" w:rsidP="003E5510">
      <w:pPr>
        <w:jc w:val="center"/>
        <w:rPr>
          <w:rFonts w:ascii="Calibri" w:eastAsia="Times New Roman" w:hAnsi="Calibri" w:cs="Times New Roman"/>
          <w:b/>
        </w:rPr>
      </w:pPr>
    </w:p>
    <w:p w:rsidR="003E5510" w:rsidRDefault="003E5510" w:rsidP="003E5510">
      <w:pPr>
        <w:jc w:val="center"/>
        <w:rPr>
          <w:rFonts w:ascii="Calibri" w:eastAsia="Times New Roman" w:hAnsi="Calibri" w:cs="Times New Roman"/>
          <w:b/>
        </w:rPr>
      </w:pPr>
    </w:p>
    <w:p w:rsidR="003E5510" w:rsidRDefault="003E5510" w:rsidP="003E5510">
      <w:pPr>
        <w:jc w:val="center"/>
        <w:rPr>
          <w:rFonts w:ascii="Calibri" w:eastAsia="Times New Roman" w:hAnsi="Calibri" w:cs="Times New Roman"/>
          <w:b/>
        </w:rPr>
      </w:pPr>
    </w:p>
    <w:p w:rsidR="003E5510" w:rsidRPr="003E5510" w:rsidRDefault="003E5510" w:rsidP="003E55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5510" w:rsidRPr="003E5510" w:rsidRDefault="003E5510" w:rsidP="003E55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5510" w:rsidRPr="003E5510" w:rsidRDefault="003E5510" w:rsidP="003E55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5510" w:rsidRPr="003E5510" w:rsidRDefault="003E5510" w:rsidP="003E55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00C3" w:rsidRDefault="002200C3"/>
    <w:sectPr w:rsidR="002200C3" w:rsidSect="003E55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BA7C5E"/>
    <w:lvl w:ilvl="0">
      <w:numFmt w:val="bullet"/>
      <w:lvlText w:val="*"/>
      <w:lvlJc w:val="left"/>
    </w:lvl>
  </w:abstractNum>
  <w:abstractNum w:abstractNumId="1">
    <w:nsid w:val="05536FF8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A31D52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DA1F44"/>
    <w:multiLevelType w:val="multilevel"/>
    <w:tmpl w:val="7568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B69E0"/>
    <w:multiLevelType w:val="multilevel"/>
    <w:tmpl w:val="1358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6279A"/>
    <w:multiLevelType w:val="multilevel"/>
    <w:tmpl w:val="51D4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510"/>
    <w:rsid w:val="002200C3"/>
    <w:rsid w:val="003E5510"/>
    <w:rsid w:val="005B3C5F"/>
    <w:rsid w:val="008511C9"/>
    <w:rsid w:val="008C5ACC"/>
    <w:rsid w:val="008F42AC"/>
    <w:rsid w:val="00924C5D"/>
    <w:rsid w:val="00AC07C8"/>
    <w:rsid w:val="00BE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55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92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924C5D"/>
  </w:style>
  <w:style w:type="paragraph" w:customStyle="1" w:styleId="c20">
    <w:name w:val="c20"/>
    <w:basedOn w:val="a"/>
    <w:rsid w:val="00924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2015-06-29T08:07:00Z</dcterms:created>
  <dcterms:modified xsi:type="dcterms:W3CDTF">2015-09-30T15:29:00Z</dcterms:modified>
</cp:coreProperties>
</file>