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7" w:rsidRDefault="00F9560A" w:rsidP="00D83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D4807">
        <w:rPr>
          <w:rFonts w:ascii="Times New Roman" w:hAnsi="Times New Roman" w:cs="Times New Roman"/>
          <w:b/>
          <w:i/>
          <w:sz w:val="52"/>
          <w:szCs w:val="52"/>
        </w:rPr>
        <w:t>Влияние родительских установок</w:t>
      </w:r>
    </w:p>
    <w:p w:rsidR="00F9560A" w:rsidRPr="00CD4807" w:rsidRDefault="00CD4807" w:rsidP="00D83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на </w:t>
      </w:r>
      <w:r w:rsidR="003D10BE" w:rsidRPr="00CD4807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8875AF">
        <w:rPr>
          <w:rFonts w:ascii="Times New Roman" w:hAnsi="Times New Roman" w:cs="Times New Roman"/>
          <w:b/>
          <w:i/>
          <w:sz w:val="52"/>
          <w:szCs w:val="52"/>
        </w:rPr>
        <w:t>развитие детей</w:t>
      </w:r>
    </w:p>
    <w:p w:rsidR="00F9560A" w:rsidRPr="00CD4807" w:rsidRDefault="00CD4807" w:rsidP="00D83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60A" w:rsidRPr="00CD4807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="00F9560A" w:rsidRPr="00CD4807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="00F9560A" w:rsidRPr="00CD4807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F9560A" w:rsidRPr="00CD4807" w:rsidRDefault="00CD4807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60A" w:rsidRPr="00CD4807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="00F9560A" w:rsidRPr="00CD480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F9560A" w:rsidRPr="00CD4807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F9560A" w:rsidRPr="00CD4807" w:rsidRDefault="00CD4807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60A" w:rsidRPr="00CD4807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F9560A" w:rsidRPr="00CD4807" w:rsidRDefault="00CD4807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60A" w:rsidRPr="00CD4807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="00F9560A" w:rsidRPr="00CD4807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="00F9560A" w:rsidRPr="00CD4807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F9560A" w:rsidRPr="00CD4807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="00F9560A" w:rsidRPr="00CD4807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F9560A" w:rsidRPr="00CD4807" w:rsidRDefault="00CD4807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60A" w:rsidRPr="00CD4807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CD4807" w:rsidRDefault="00CD4807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60A" w:rsidRPr="00CD4807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="00F9560A" w:rsidRPr="00CD4807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F9560A" w:rsidRPr="00CD4807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r w:rsidRPr="00CD4807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proofErr w:type="gramStart"/>
      <w:r w:rsidRPr="00CD480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D4807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CD4807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CD4807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9560A" w:rsidRPr="00CD4807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D253C8" w:rsidRPr="00D253C8" w:rsidRDefault="00D253C8" w:rsidP="00D253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253C8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РАСТИМ УВЕРЕННЫХ И САМОСТОЯТЕЛЬНЫХ ДЕТЕЙ</w:t>
      </w:r>
    </w:p>
    <w:p w:rsidR="00D253C8" w:rsidRPr="00D253C8" w:rsidRDefault="00F9560A" w:rsidP="00D253C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color w:val="FF0000"/>
          <w:sz w:val="28"/>
          <w:szCs w:val="28"/>
        </w:rPr>
        <w:t xml:space="preserve">НЕГАТИВНЫЕ </w:t>
      </w:r>
      <w:r w:rsidR="00D253C8" w:rsidRPr="00D253C8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ПОЗИТИВНЫЕ УСТАНОВКИ</w:t>
      </w:r>
    </w:p>
    <w:p w:rsidR="00F9560A" w:rsidRPr="00D253C8" w:rsidRDefault="00D253C8" w:rsidP="00D253C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F9560A" w:rsidRPr="00D253C8">
        <w:rPr>
          <w:rFonts w:ascii="Times New Roman" w:hAnsi="Times New Roman" w:cs="Times New Roman"/>
          <w:color w:val="FF0000"/>
          <w:sz w:val="28"/>
          <w:szCs w:val="28"/>
        </w:rPr>
        <w:t>подумайте о последствиях</w:t>
      </w:r>
      <w:r w:rsidR="00F9560A" w:rsidRPr="00D253C8">
        <w:rPr>
          <w:rFonts w:ascii="Times New Roman" w:hAnsi="Times New Roman" w:cs="Times New Roman"/>
          <w:color w:val="FF0000"/>
          <w:sz w:val="28"/>
          <w:szCs w:val="28"/>
        </w:rPr>
        <w:tab/>
        <w:t>и</w:t>
      </w:r>
      <w:r w:rsidRPr="00D253C8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="00F9560A" w:rsidRPr="00D253C8">
        <w:rPr>
          <w:rFonts w:ascii="Times New Roman" w:hAnsi="Times New Roman" w:cs="Times New Roman"/>
          <w:color w:val="FF0000"/>
          <w:sz w:val="28"/>
          <w:szCs w:val="28"/>
        </w:rPr>
        <w:t>овремя исправьтесь</w:t>
      </w:r>
      <w:r w:rsidRPr="00D253C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D4807" w:rsidRPr="00D253C8" w:rsidRDefault="00CD4807" w:rsidP="00D253C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 xml:space="preserve"> </w:t>
      </w: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"Не будешь слушаться, с </w:t>
      </w: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тобой никто дружить не будет…".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Замкнутость, отчуждённость, угодливость, безынициативность, </w:t>
      </w:r>
      <w:proofErr w:type="spell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подчиняемость</w:t>
      </w:r>
      <w:proofErr w:type="spellEnd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приверженность стереотипному поведению.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"Будь собой, у каждого  в жизни будут друзья!".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"Горе ты моё!"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Чувство вины, низкая самооценка, враждебное отношение к окружающим, отчуждение, конфликты с родителями.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Счастье ты моё, радость моя!"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"Плакса-Вакса, нытик, пискля!"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"Поплачь, будет легче…".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"Вот дурашка, всё готов раздать…".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Низкая самооценка, жадность, накопительство, трудности в общении со сверстниками, эгоизм.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"Молодец, что делишься с другими!</w:t>
      </w:r>
      <w:r w:rsidR="00D253C8" w:rsidRPr="00D253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Но….</w:t>
      </w: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".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"Ты совсем, как твой папа (мама)…".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"Папа у нас замечательный человек!" "Мама у нас умница!</w:t>
      </w:r>
      <w:r w:rsidR="00D253C8" w:rsidRPr="00D253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Но я знаю, что ты можешь сделать так…</w:t>
      </w: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".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"Ничего не умеешь делать, неумейка!".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"Попробуй ещё, у тебя обязательно получится!".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"Не кричи так, оглохнешь!"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Скрытая агрессивность, повышенное психоэмоциональное напряжение, болезни горла и ушей, конфликтность.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"Скажи мне на ушко, давай пошепчемся…!".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</w:t>
      </w:r>
      <w:proofErr w:type="spell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Неряха</w:t>
      </w:r>
      <w:proofErr w:type="spellEnd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грязнуля!".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Чувство вины, страхи, рассеянность, невнимание к себе и своей внешности, неразборчивость в выборе друзей.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"Как приятно на тебя смотреть, когда ты чист и аккуратен!"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"Ты плохой, обижаешь маму, я уйду от тебя к другому ребёнку!".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End"/>
    </w:p>
    <w:p w:rsidR="00F9560A" w:rsidRPr="00D253C8" w:rsidRDefault="00F9560A" w:rsidP="00D253C8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"Я никогда тебя не оставлю, ты самый любимый!</w:t>
      </w:r>
      <w:r w:rsidR="00D253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Я знаю, ты меня любишь, но мне обидно и больно, что…</w:t>
      </w:r>
      <w:r w:rsidRPr="00D253C8">
        <w:rPr>
          <w:rFonts w:ascii="Times New Roman" w:hAnsi="Times New Roman" w:cs="Times New Roman"/>
          <w:i/>
          <w:color w:val="FF0000"/>
          <w:sz w:val="28"/>
          <w:szCs w:val="28"/>
        </w:rPr>
        <w:t>".</w:t>
      </w:r>
    </w:p>
    <w:p w:rsidR="00F9560A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"Жизнь очень трудна: вырастешь – узнаешь…!"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  случаям, подозрительность, пессимизм.</w:t>
      </w:r>
      <w:proofErr w:type="gramEnd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"Жизнь интересна и прекрасна! Всё будет хорошо!".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"Уйди с глаз моих, встань в угол!"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End"/>
    </w:p>
    <w:p w:rsidR="00F9560A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</w:t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"Иди ко мне, давай во всём разберёмся вместе!"</w:t>
      </w:r>
    </w:p>
    <w:p w:rsidR="00CD4807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"Не ешь много сладкого, а то зубки будут б</w:t>
      </w: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олеть, и будешь то-о-</w:t>
      </w:r>
      <w:proofErr w:type="spellStart"/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</w:t>
      </w:r>
      <w:proofErr w:type="spellEnd"/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-стая!".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Проблемы с излишним весом, больные зубы, самоограничение, низкая самооценка, неприятие себя.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</w:t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Давай немного оставим папе (маме) и</w:t>
      </w:r>
      <w:r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т.д."</w:t>
      </w:r>
    </w:p>
    <w:p w:rsidR="00DC241C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"Все вокруг обманщики, надейся только на себя!"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Трудности в общении, подозрительность, завышенная самооценка, страхи, проблемы </w:t>
      </w:r>
      <w:proofErr w:type="spell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сверконтроля</w:t>
      </w:r>
      <w:proofErr w:type="spellEnd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ощущение одиночества и тревоги.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DC241C" w:rsidP="00D253C8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</w:t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"На свете много добрых людей, готовых тебе помочь…".</w:t>
      </w:r>
    </w:p>
    <w:p w:rsidR="00DC241C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"Ах ты, гадкий утёнок! И в кого ты такой некрасивый!".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</w:t>
      </w:r>
      <w:r w:rsidR="003D10BE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остях.</w:t>
      </w:r>
      <w:r w:rsidR="003D10BE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F9560A" w:rsidRPr="00D253C8" w:rsidRDefault="00DC241C" w:rsidP="00D253C8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</w:t>
      </w:r>
      <w:r w:rsidR="003D10BE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"Как ты мне нравишься!".</w:t>
      </w:r>
    </w:p>
    <w:p w:rsidR="00DC241C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"Нельзя ничего самому делать, спрашивай разрешения у старших!".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End"/>
    </w:p>
    <w:p w:rsidR="00F9560A" w:rsidRPr="00D253C8" w:rsidRDefault="00DC241C" w:rsidP="00D253C8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    </w:t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"Смелее, ты всё можешь сам!".</w:t>
      </w:r>
    </w:p>
    <w:p w:rsidR="00DC241C" w:rsidRPr="00D253C8" w:rsidRDefault="00CD4807" w:rsidP="00D253C8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"Всегда ты не вовремя подожди…".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Start"/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gramEnd"/>
    </w:p>
    <w:p w:rsidR="00F9560A" w:rsidRPr="00D253C8" w:rsidRDefault="00DC241C" w:rsidP="00D253C8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</w:t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"Давай, я тебе помогу!"</w:t>
      </w:r>
    </w:p>
    <w:p w:rsidR="00F9560A" w:rsidRPr="00D253C8" w:rsidRDefault="00DC241C" w:rsidP="00D253C8">
      <w:pPr>
        <w:spacing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– 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"Никого не бойся, никому не уступай, всем давай сдачу!".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  <w:r w:rsidR="00F9560A" w:rsidRPr="00D253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F9560A" w:rsidRPr="00D253C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"Держи себя в руках, уважай людей!".</w:t>
      </w:r>
    </w:p>
    <w:p w:rsidR="00F9560A" w:rsidRPr="00D253C8" w:rsidRDefault="00DC241C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60A" w:rsidRPr="00D253C8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="00F9560A" w:rsidRPr="00D253C8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="00F9560A" w:rsidRPr="00D253C8">
        <w:rPr>
          <w:rFonts w:ascii="Times New Roman" w:hAnsi="Times New Roman" w:cs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F9560A" w:rsidRPr="00D253C8" w:rsidRDefault="00DC241C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60A" w:rsidRPr="00D253C8">
        <w:rPr>
          <w:rFonts w:ascii="Times New Roman" w:hAnsi="Times New Roman" w:cs="Times New Roman"/>
          <w:sz w:val="28"/>
          <w:szCs w:val="28"/>
        </w:rPr>
        <w:t>Как часто вы говорите детям: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D253C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253C8">
        <w:rPr>
          <w:rFonts w:ascii="Times New Roman" w:hAnsi="Times New Roman" w:cs="Times New Roman"/>
          <w:sz w:val="28"/>
          <w:szCs w:val="28"/>
        </w:rPr>
        <w:t>а)…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lastRenderedPageBreak/>
        <w:t>Когда же ты научишься!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F9560A" w:rsidRPr="00D253C8" w:rsidRDefault="00DC241C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60A" w:rsidRPr="00D253C8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F9560A" w:rsidRPr="00D253C8" w:rsidRDefault="00DC241C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60A" w:rsidRPr="00D253C8">
        <w:rPr>
          <w:rFonts w:ascii="Times New Roman" w:hAnsi="Times New Roman" w:cs="Times New Roman"/>
          <w:sz w:val="28"/>
          <w:szCs w:val="28"/>
        </w:rPr>
        <w:t xml:space="preserve">А эти слова ласкают душу ребёнка: 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Иди ко мне!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8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D253C8">
        <w:rPr>
          <w:rFonts w:ascii="Times New Roman" w:hAnsi="Times New Roman" w:cs="Times New Roman"/>
          <w:sz w:val="28"/>
          <w:szCs w:val="28"/>
        </w:rPr>
        <w:t xml:space="preserve"> случилось, наш дом – наша крепость.</w:t>
      </w:r>
    </w:p>
    <w:p w:rsidR="00F9560A" w:rsidRPr="00D253C8" w:rsidRDefault="00F9560A" w:rsidP="00CD4807">
      <w:pPr>
        <w:jc w:val="both"/>
        <w:rPr>
          <w:rFonts w:ascii="Times New Roman" w:hAnsi="Times New Roman" w:cs="Times New Roman"/>
          <w:sz w:val="28"/>
          <w:szCs w:val="28"/>
        </w:rPr>
      </w:pPr>
      <w:r w:rsidRPr="00D253C8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F81371" w:rsidRPr="00CD4807" w:rsidRDefault="00DC241C" w:rsidP="00DC24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60A" w:rsidRPr="00CD4807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F81371" w:rsidRPr="00CD4807" w:rsidSect="00D253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60A"/>
    <w:rsid w:val="003D10BE"/>
    <w:rsid w:val="004A1889"/>
    <w:rsid w:val="006E43C1"/>
    <w:rsid w:val="007F040D"/>
    <w:rsid w:val="008875AF"/>
    <w:rsid w:val="00CD4807"/>
    <w:rsid w:val="00D253C8"/>
    <w:rsid w:val="00D8311D"/>
    <w:rsid w:val="00DC241C"/>
    <w:rsid w:val="00F047B7"/>
    <w:rsid w:val="00F81371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User</cp:lastModifiedBy>
  <cp:revision>11</cp:revision>
  <cp:lastPrinted>2012-05-20T14:59:00Z</cp:lastPrinted>
  <dcterms:created xsi:type="dcterms:W3CDTF">2009-11-26T16:42:00Z</dcterms:created>
  <dcterms:modified xsi:type="dcterms:W3CDTF">2015-10-14T11:57:00Z</dcterms:modified>
</cp:coreProperties>
</file>