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22" w:rsidRDefault="00D60822" w:rsidP="00D60822">
      <w:pPr>
        <w:shd w:val="clear" w:color="auto" w:fill="FFFFFF"/>
        <w:spacing w:line="398" w:lineRule="exact"/>
        <w:ind w:left="851"/>
        <w:jc w:val="center"/>
      </w:pPr>
      <w:r>
        <w:rPr>
          <w:b/>
          <w:bCs/>
          <w:spacing w:val="-14"/>
          <w:sz w:val="30"/>
          <w:szCs w:val="30"/>
        </w:rPr>
        <w:t xml:space="preserve">3.7. СЕМИНАР: «ЗАКОНОМЕРНОСТИ ЖИЗНИ И РАЗВИТИЯ </w:t>
      </w:r>
      <w:r>
        <w:rPr>
          <w:b/>
          <w:bCs/>
          <w:spacing w:val="-15"/>
          <w:sz w:val="30"/>
          <w:szCs w:val="30"/>
        </w:rPr>
        <w:t xml:space="preserve">ПОПУЛЯЦИОННО-ВИДОВОГО И БИОГЕОЦЕНОТИЧЕСКОГО     </w:t>
      </w:r>
      <w:r>
        <w:rPr>
          <w:b/>
          <w:bCs/>
          <w:spacing w:val="-13"/>
          <w:sz w:val="30"/>
          <w:szCs w:val="30"/>
        </w:rPr>
        <w:t>УРОВНЕЙ ОРГАНИЗАЦИИ ЖИВОЙ ПРИРОДЫ»</w:t>
      </w:r>
    </w:p>
    <w:p w:rsidR="00D60822" w:rsidRDefault="00D60822" w:rsidP="00D60822">
      <w:pPr>
        <w:shd w:val="clear" w:color="auto" w:fill="FFFFFF"/>
        <w:spacing w:line="398" w:lineRule="exact"/>
        <w:ind w:left="426" w:firstLine="427"/>
        <w:jc w:val="both"/>
      </w:pPr>
      <w:r>
        <w:rPr>
          <w:sz w:val="30"/>
          <w:szCs w:val="30"/>
        </w:rPr>
        <w:t xml:space="preserve">Заканчивается изучение раздела семинарским занятием: </w:t>
      </w:r>
      <w:r>
        <w:rPr>
          <w:spacing w:val="-3"/>
          <w:sz w:val="30"/>
          <w:szCs w:val="30"/>
        </w:rPr>
        <w:t xml:space="preserve">«Закономерности жизни и развития популяционно-видового и </w:t>
      </w:r>
      <w:r>
        <w:rPr>
          <w:spacing w:val="-7"/>
          <w:sz w:val="30"/>
          <w:szCs w:val="30"/>
        </w:rPr>
        <w:t xml:space="preserve">биогеоценотического уровней организации живой природы». Вопросы </w:t>
      </w:r>
      <w:r>
        <w:rPr>
          <w:spacing w:val="-4"/>
          <w:sz w:val="30"/>
          <w:szCs w:val="30"/>
        </w:rPr>
        <w:t xml:space="preserve">даются учащимся перед изучением темы. Во время изучения того или </w:t>
      </w:r>
      <w:r>
        <w:rPr>
          <w:spacing w:val="-8"/>
          <w:sz w:val="30"/>
          <w:szCs w:val="30"/>
        </w:rPr>
        <w:t xml:space="preserve">иного материала обращаюсь к вопросам семинара. В конце семинарского </w:t>
      </w:r>
      <w:r>
        <w:rPr>
          <w:spacing w:val="-9"/>
          <w:sz w:val="30"/>
          <w:szCs w:val="30"/>
        </w:rPr>
        <w:t>занятия подводятся итоги изученного раздела, выставляются оценки.</w:t>
      </w:r>
    </w:p>
    <w:p w:rsidR="00D60822" w:rsidRDefault="00D60822" w:rsidP="00D60822">
      <w:pPr>
        <w:shd w:val="clear" w:color="auto" w:fill="FFFFFF"/>
        <w:spacing w:before="389" w:line="394" w:lineRule="exact"/>
        <w:jc w:val="center"/>
      </w:pPr>
      <w:r>
        <w:rPr>
          <w:b/>
          <w:bCs/>
          <w:spacing w:val="-15"/>
          <w:sz w:val="30"/>
          <w:szCs w:val="30"/>
        </w:rPr>
        <w:t>СЕМИНАР</w:t>
      </w:r>
    </w:p>
    <w:p w:rsidR="00D60822" w:rsidRDefault="00D60822" w:rsidP="00D60822">
      <w:pPr>
        <w:shd w:val="clear" w:color="auto" w:fill="FFFFFF"/>
        <w:spacing w:before="5" w:line="394" w:lineRule="exact"/>
        <w:ind w:left="720" w:hanging="715"/>
        <w:rPr>
          <w:b/>
        </w:rPr>
      </w:pPr>
      <w:r>
        <w:rPr>
          <w:spacing w:val="-5"/>
          <w:sz w:val="30"/>
          <w:szCs w:val="30"/>
        </w:rPr>
        <w:t xml:space="preserve">Тема: </w:t>
      </w:r>
      <w:r>
        <w:rPr>
          <w:b/>
          <w:i/>
          <w:iCs/>
          <w:spacing w:val="-5"/>
          <w:sz w:val="30"/>
          <w:szCs w:val="30"/>
        </w:rPr>
        <w:t>Закономерности жизни и развития популяционно-видового и</w:t>
      </w:r>
      <w:r>
        <w:rPr>
          <w:i/>
          <w:iCs/>
          <w:spacing w:val="-5"/>
          <w:sz w:val="30"/>
          <w:szCs w:val="30"/>
        </w:rPr>
        <w:t xml:space="preserve"> </w:t>
      </w:r>
      <w:r>
        <w:rPr>
          <w:b/>
          <w:i/>
          <w:iCs/>
          <w:spacing w:val="-4"/>
          <w:sz w:val="30"/>
          <w:szCs w:val="30"/>
        </w:rPr>
        <w:t>биогеоценотического уровней организации живой природы.</w:t>
      </w:r>
    </w:p>
    <w:p w:rsidR="00D60822" w:rsidRDefault="00D60822" w:rsidP="00D60822">
      <w:pPr>
        <w:shd w:val="clear" w:color="auto" w:fill="FFFFFF"/>
        <w:spacing w:line="394" w:lineRule="exact"/>
        <w:ind w:left="5"/>
      </w:pPr>
      <w:r>
        <w:rPr>
          <w:spacing w:val="-9"/>
          <w:sz w:val="30"/>
          <w:szCs w:val="30"/>
        </w:rPr>
        <w:t>Цель: 1. Обобщить и систематизировать знания учащихся по данной теме,</w:t>
      </w:r>
    </w:p>
    <w:p w:rsidR="00D60822" w:rsidRDefault="00D60822" w:rsidP="00D60822">
      <w:pPr>
        <w:shd w:val="clear" w:color="auto" w:fill="FFFFFF"/>
        <w:spacing w:before="10" w:line="394" w:lineRule="exact"/>
        <w:ind w:left="720"/>
      </w:pPr>
      <w:r>
        <w:rPr>
          <w:spacing w:val="-9"/>
          <w:sz w:val="30"/>
          <w:szCs w:val="30"/>
        </w:rPr>
        <w:t>выявить слабо усвоенный материал.</w:t>
      </w:r>
    </w:p>
    <w:p w:rsidR="00D60822" w:rsidRDefault="00D60822" w:rsidP="00D60822">
      <w:pPr>
        <w:shd w:val="clear" w:color="auto" w:fill="FFFFFF"/>
        <w:spacing w:line="394" w:lineRule="exact"/>
        <w:ind w:left="725"/>
      </w:pPr>
      <w:r>
        <w:rPr>
          <w:spacing w:val="-10"/>
          <w:sz w:val="30"/>
          <w:szCs w:val="30"/>
        </w:rPr>
        <w:t>2. Продолжать формировать умения работать с научно - популярной</w:t>
      </w:r>
    </w:p>
    <w:p w:rsidR="00D60822" w:rsidRDefault="00D60822" w:rsidP="00D60822">
      <w:pPr>
        <w:shd w:val="clear" w:color="auto" w:fill="FFFFFF"/>
        <w:spacing w:line="394" w:lineRule="exact"/>
        <w:ind w:firstLine="139"/>
        <w:rPr>
          <w:sz w:val="30"/>
          <w:szCs w:val="30"/>
        </w:rPr>
      </w:pPr>
      <w:r>
        <w:rPr>
          <w:sz w:val="30"/>
          <w:szCs w:val="30"/>
        </w:rPr>
        <w:t xml:space="preserve">литературой. </w:t>
      </w:r>
    </w:p>
    <w:p w:rsidR="00D60822" w:rsidRDefault="00D60822" w:rsidP="00D60822">
      <w:pPr>
        <w:shd w:val="clear" w:color="auto" w:fill="FFFFFF"/>
        <w:spacing w:line="394" w:lineRule="exact"/>
        <w:ind w:firstLine="709"/>
        <w:rPr>
          <w:spacing w:val="-9"/>
          <w:sz w:val="30"/>
          <w:szCs w:val="30"/>
        </w:rPr>
      </w:pPr>
      <w:r>
        <w:rPr>
          <w:spacing w:val="-8"/>
          <w:sz w:val="30"/>
          <w:szCs w:val="30"/>
        </w:rPr>
        <w:t xml:space="preserve">3. Показать роль научных знаний в решении практических задач. </w:t>
      </w:r>
      <w:r>
        <w:rPr>
          <w:spacing w:val="-9"/>
          <w:sz w:val="30"/>
          <w:szCs w:val="30"/>
        </w:rPr>
        <w:t xml:space="preserve">Оборудование: Наглядность, используемая при изучении темы. </w:t>
      </w:r>
    </w:p>
    <w:p w:rsidR="00D60822" w:rsidRDefault="00D60822" w:rsidP="00D60822">
      <w:pPr>
        <w:shd w:val="clear" w:color="auto" w:fill="FFFFFF"/>
        <w:spacing w:line="394" w:lineRule="exact"/>
      </w:pPr>
      <w:r>
        <w:rPr>
          <w:sz w:val="30"/>
          <w:szCs w:val="30"/>
        </w:rPr>
        <w:t>Вопросы семинара:</w:t>
      </w:r>
    </w:p>
    <w:p w:rsidR="00D60822" w:rsidRDefault="00D60822" w:rsidP="00D60822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5" w:line="394" w:lineRule="exact"/>
        <w:ind w:left="710"/>
        <w:rPr>
          <w:spacing w:val="-28"/>
          <w:sz w:val="30"/>
          <w:szCs w:val="30"/>
        </w:rPr>
      </w:pPr>
      <w:r>
        <w:rPr>
          <w:spacing w:val="-10"/>
          <w:sz w:val="30"/>
          <w:szCs w:val="30"/>
        </w:rPr>
        <w:t>Уровни организации живой материи.</w:t>
      </w:r>
    </w:p>
    <w:p w:rsidR="00D60822" w:rsidRDefault="00D60822" w:rsidP="00D60822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94" w:lineRule="exact"/>
        <w:ind w:left="710"/>
        <w:rPr>
          <w:spacing w:val="-19"/>
          <w:sz w:val="30"/>
          <w:szCs w:val="30"/>
        </w:rPr>
      </w:pPr>
      <w:r>
        <w:rPr>
          <w:spacing w:val="-9"/>
          <w:sz w:val="30"/>
          <w:szCs w:val="30"/>
        </w:rPr>
        <w:t>Развитие экологии как науки и ее основные разделы.</w:t>
      </w:r>
    </w:p>
    <w:p w:rsidR="00D60822" w:rsidRDefault="00D60822" w:rsidP="00D60822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94" w:lineRule="exact"/>
        <w:ind w:left="1066" w:right="557" w:hanging="355"/>
        <w:rPr>
          <w:spacing w:val="-19"/>
          <w:sz w:val="30"/>
          <w:szCs w:val="30"/>
        </w:rPr>
      </w:pPr>
      <w:r>
        <w:rPr>
          <w:spacing w:val="-11"/>
          <w:sz w:val="30"/>
          <w:szCs w:val="30"/>
        </w:rPr>
        <w:t xml:space="preserve">Почему экологические проблемы в настоящее время стоят </w:t>
      </w:r>
    </w:p>
    <w:p w:rsidR="00D60822" w:rsidRDefault="00D60822" w:rsidP="00D60822">
      <w:pPr>
        <w:shd w:val="clear" w:color="auto" w:fill="FFFFFF"/>
        <w:tabs>
          <w:tab w:val="left" w:pos="1066"/>
        </w:tabs>
        <w:spacing w:line="394" w:lineRule="exact"/>
        <w:ind w:left="1066" w:right="557"/>
        <w:rPr>
          <w:spacing w:val="-19"/>
          <w:sz w:val="30"/>
          <w:szCs w:val="30"/>
        </w:rPr>
      </w:pPr>
      <w:r>
        <w:rPr>
          <w:sz w:val="30"/>
          <w:szCs w:val="30"/>
        </w:rPr>
        <w:t>особенно остро.</w:t>
      </w:r>
    </w:p>
    <w:p w:rsidR="00D60822" w:rsidRDefault="00D60822" w:rsidP="00D60822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94" w:lineRule="exact"/>
        <w:ind w:left="1066" w:hanging="355"/>
        <w:rPr>
          <w:spacing w:val="-19"/>
          <w:sz w:val="30"/>
          <w:szCs w:val="30"/>
        </w:rPr>
      </w:pPr>
      <w:r>
        <w:rPr>
          <w:spacing w:val="-11"/>
          <w:sz w:val="30"/>
          <w:szCs w:val="30"/>
        </w:rPr>
        <w:t xml:space="preserve">Влияние абиотических факторов на организм и организмов на </w:t>
      </w:r>
    </w:p>
    <w:p w:rsidR="00D60822" w:rsidRDefault="00D60822" w:rsidP="00D60822">
      <w:pPr>
        <w:shd w:val="clear" w:color="auto" w:fill="FFFFFF"/>
        <w:tabs>
          <w:tab w:val="left" w:pos="1066"/>
        </w:tabs>
        <w:spacing w:line="394" w:lineRule="exact"/>
        <w:ind w:left="1066"/>
        <w:rPr>
          <w:spacing w:val="-19"/>
          <w:sz w:val="30"/>
          <w:szCs w:val="30"/>
        </w:rPr>
      </w:pPr>
      <w:r>
        <w:rPr>
          <w:sz w:val="30"/>
          <w:szCs w:val="30"/>
        </w:rPr>
        <w:t>среду:</w:t>
      </w:r>
    </w:p>
    <w:p w:rsidR="00D60822" w:rsidRDefault="00D60822" w:rsidP="00D60822">
      <w:pPr>
        <w:shd w:val="clear" w:color="auto" w:fill="FFFFFF"/>
        <w:tabs>
          <w:tab w:val="left" w:pos="1277"/>
        </w:tabs>
        <w:spacing w:before="5" w:line="394" w:lineRule="exact"/>
        <w:ind w:left="994"/>
      </w:pPr>
      <w:r>
        <w:rPr>
          <w:spacing w:val="-11"/>
          <w:sz w:val="30"/>
          <w:szCs w:val="30"/>
        </w:rPr>
        <w:t>а)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температуры;</w:t>
      </w:r>
    </w:p>
    <w:p w:rsidR="00D60822" w:rsidRDefault="00D60822" w:rsidP="00D60822">
      <w:pPr>
        <w:shd w:val="clear" w:color="auto" w:fill="FFFFFF"/>
        <w:tabs>
          <w:tab w:val="left" w:pos="1277"/>
        </w:tabs>
        <w:spacing w:line="394" w:lineRule="exact"/>
        <w:ind w:left="994"/>
      </w:pPr>
      <w:r>
        <w:rPr>
          <w:spacing w:val="-13"/>
          <w:sz w:val="30"/>
          <w:szCs w:val="30"/>
        </w:rPr>
        <w:t>б)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влажности;</w:t>
      </w:r>
    </w:p>
    <w:p w:rsidR="00D60822" w:rsidRDefault="00D60822" w:rsidP="00D60822">
      <w:pPr>
        <w:shd w:val="clear" w:color="auto" w:fill="FFFFFF"/>
        <w:tabs>
          <w:tab w:val="left" w:pos="1277"/>
        </w:tabs>
        <w:spacing w:line="394" w:lineRule="exact"/>
        <w:ind w:left="994"/>
      </w:pPr>
      <w:r>
        <w:rPr>
          <w:spacing w:val="-8"/>
          <w:sz w:val="30"/>
          <w:szCs w:val="30"/>
        </w:rPr>
        <w:t>в)</w:t>
      </w:r>
      <w:r>
        <w:rPr>
          <w:sz w:val="30"/>
          <w:szCs w:val="30"/>
        </w:rPr>
        <w:tab/>
      </w:r>
      <w:r>
        <w:rPr>
          <w:spacing w:val="-12"/>
          <w:sz w:val="30"/>
          <w:szCs w:val="30"/>
        </w:rPr>
        <w:t>света;</w:t>
      </w:r>
    </w:p>
    <w:p w:rsidR="00D60822" w:rsidRDefault="00D60822" w:rsidP="00D60822">
      <w:pPr>
        <w:shd w:val="clear" w:color="auto" w:fill="FFFFFF"/>
        <w:tabs>
          <w:tab w:val="left" w:pos="1277"/>
        </w:tabs>
        <w:spacing w:before="5" w:line="394" w:lineRule="exact"/>
        <w:ind w:left="994"/>
      </w:pPr>
      <w:r>
        <w:rPr>
          <w:spacing w:val="-13"/>
          <w:sz w:val="30"/>
          <w:szCs w:val="30"/>
        </w:rPr>
        <w:t>г)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общие закономерности воздействия абиотических факторов;</w:t>
      </w:r>
    </w:p>
    <w:p w:rsidR="00D60822" w:rsidRDefault="00D60822" w:rsidP="00D60822">
      <w:pPr>
        <w:shd w:val="clear" w:color="auto" w:fill="FFFFFF"/>
        <w:tabs>
          <w:tab w:val="left" w:pos="1277"/>
        </w:tabs>
        <w:spacing w:line="394" w:lineRule="exact"/>
        <w:ind w:left="994"/>
      </w:pPr>
      <w:r>
        <w:rPr>
          <w:spacing w:val="-11"/>
          <w:sz w:val="30"/>
          <w:szCs w:val="30"/>
        </w:rPr>
        <w:t>д)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понятие экологической ниши, или взаимодествие факторов;</w:t>
      </w:r>
    </w:p>
    <w:p w:rsidR="00D60822" w:rsidRDefault="00D60822" w:rsidP="00D60822">
      <w:pPr>
        <w:shd w:val="clear" w:color="auto" w:fill="FFFFFF"/>
        <w:tabs>
          <w:tab w:val="left" w:pos="1277"/>
        </w:tabs>
        <w:spacing w:line="394" w:lineRule="exact"/>
        <w:ind w:left="994"/>
      </w:pPr>
      <w:r>
        <w:rPr>
          <w:spacing w:val="-13"/>
          <w:sz w:val="30"/>
          <w:szCs w:val="30"/>
        </w:rPr>
        <w:t>е)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влияние организмов на среду.</w:t>
      </w:r>
    </w:p>
    <w:p w:rsidR="00D60822" w:rsidRDefault="00D60822" w:rsidP="00D60822">
      <w:pPr>
        <w:shd w:val="clear" w:color="auto" w:fill="FFFFFF"/>
        <w:tabs>
          <w:tab w:val="left" w:pos="1066"/>
        </w:tabs>
        <w:spacing w:before="5" w:line="394" w:lineRule="exact"/>
        <w:ind w:left="710"/>
      </w:pPr>
      <w:r>
        <w:rPr>
          <w:spacing w:val="-22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Экологическая характеристика популяции:</w:t>
      </w:r>
    </w:p>
    <w:p w:rsidR="00D60822" w:rsidRDefault="00D60822" w:rsidP="00D60822">
      <w:pPr>
        <w:shd w:val="clear" w:color="auto" w:fill="FFFFFF"/>
        <w:tabs>
          <w:tab w:val="left" w:pos="1282"/>
        </w:tabs>
        <w:spacing w:line="394" w:lineRule="exact"/>
        <w:ind w:left="989"/>
      </w:pPr>
      <w:r>
        <w:rPr>
          <w:spacing w:val="-13"/>
          <w:sz w:val="30"/>
          <w:szCs w:val="30"/>
        </w:rPr>
        <w:t>а)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структура популяции;</w:t>
      </w:r>
    </w:p>
    <w:p w:rsidR="00D60822" w:rsidRDefault="00D60822" w:rsidP="00D60822">
      <w:pPr>
        <w:shd w:val="clear" w:color="auto" w:fill="FFFFFF"/>
        <w:tabs>
          <w:tab w:val="left" w:pos="1282"/>
        </w:tabs>
        <w:spacing w:before="5" w:line="394" w:lineRule="exact"/>
        <w:ind w:left="989"/>
      </w:pPr>
      <w:r>
        <w:rPr>
          <w:spacing w:val="-13"/>
          <w:sz w:val="30"/>
          <w:szCs w:val="30"/>
        </w:rPr>
        <w:t>б)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динамика численности популяции;</w:t>
      </w:r>
    </w:p>
    <w:p w:rsidR="00D60822" w:rsidRDefault="00D60822" w:rsidP="00D60822">
      <w:pPr>
        <w:shd w:val="clear" w:color="auto" w:fill="FFFFFF"/>
        <w:tabs>
          <w:tab w:val="left" w:pos="1282"/>
        </w:tabs>
        <w:spacing w:before="10" w:line="394" w:lineRule="exact"/>
        <w:ind w:left="989"/>
        <w:rPr>
          <w:spacing w:val="-9"/>
          <w:sz w:val="30"/>
          <w:szCs w:val="30"/>
        </w:rPr>
      </w:pPr>
      <w:r>
        <w:rPr>
          <w:spacing w:val="-15"/>
          <w:sz w:val="30"/>
          <w:szCs w:val="30"/>
        </w:rPr>
        <w:t>в)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колебания численности популяции и гомеостаз.</w:t>
      </w:r>
    </w:p>
    <w:p w:rsidR="00D60822" w:rsidRDefault="00D60822" w:rsidP="00D60822">
      <w:pPr>
        <w:shd w:val="clear" w:color="auto" w:fill="FFFFFF"/>
        <w:tabs>
          <w:tab w:val="left" w:pos="350"/>
        </w:tabs>
        <w:spacing w:line="394" w:lineRule="exact"/>
      </w:pPr>
      <w:r>
        <w:rPr>
          <w:spacing w:val="-22"/>
          <w:sz w:val="30"/>
          <w:szCs w:val="30"/>
        </w:rPr>
        <w:lastRenderedPageBreak/>
        <w:t>6.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Характеристика биогеоценоза (по выбору):</w:t>
      </w:r>
    </w:p>
    <w:p w:rsidR="00D60822" w:rsidRDefault="00D60822" w:rsidP="00D60822">
      <w:pPr>
        <w:shd w:val="clear" w:color="auto" w:fill="FFFFFF"/>
        <w:tabs>
          <w:tab w:val="left" w:pos="566"/>
        </w:tabs>
        <w:spacing w:before="5" w:line="394" w:lineRule="exact"/>
        <w:ind w:left="269"/>
      </w:pPr>
      <w:r>
        <w:rPr>
          <w:spacing w:val="-9"/>
          <w:sz w:val="30"/>
          <w:szCs w:val="30"/>
        </w:rPr>
        <w:t>а)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структура биогеоценоза;</w:t>
      </w:r>
    </w:p>
    <w:p w:rsidR="00D60822" w:rsidRDefault="00D60822" w:rsidP="00D60822">
      <w:pPr>
        <w:shd w:val="clear" w:color="auto" w:fill="FFFFFF"/>
        <w:tabs>
          <w:tab w:val="left" w:pos="566"/>
        </w:tabs>
        <w:spacing w:line="394" w:lineRule="exact"/>
        <w:ind w:left="269" w:right="576"/>
      </w:pPr>
      <w:r>
        <w:rPr>
          <w:spacing w:val="-16"/>
          <w:sz w:val="30"/>
          <w:szCs w:val="30"/>
        </w:rPr>
        <w:t>б)</w:t>
      </w:r>
      <w:r>
        <w:rPr>
          <w:sz w:val="30"/>
          <w:szCs w:val="30"/>
        </w:rPr>
        <w:tab/>
      </w:r>
      <w:r>
        <w:rPr>
          <w:spacing w:val="-11"/>
          <w:sz w:val="30"/>
          <w:szCs w:val="30"/>
        </w:rPr>
        <w:t>типы взаимосвязей в данном биогеоценозе (конкуренция,</w:t>
      </w:r>
      <w:r>
        <w:rPr>
          <w:spacing w:val="-11"/>
          <w:sz w:val="30"/>
          <w:szCs w:val="30"/>
        </w:rPr>
        <w:br/>
      </w:r>
      <w:r>
        <w:rPr>
          <w:sz w:val="30"/>
          <w:szCs w:val="30"/>
        </w:rPr>
        <w:t>жертва - эксплуататор, мутуализм и т.д.);</w:t>
      </w:r>
    </w:p>
    <w:p w:rsidR="00D60822" w:rsidRDefault="00D60822" w:rsidP="00D60822">
      <w:pPr>
        <w:shd w:val="clear" w:color="auto" w:fill="FFFFFF"/>
        <w:tabs>
          <w:tab w:val="left" w:pos="566"/>
        </w:tabs>
        <w:spacing w:line="394" w:lineRule="exact"/>
        <w:ind w:left="269"/>
      </w:pPr>
      <w:r>
        <w:rPr>
          <w:spacing w:val="-18"/>
          <w:sz w:val="30"/>
          <w:szCs w:val="30"/>
        </w:rPr>
        <w:t>в)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трофические связи или цепи питания в биогеоценозе;</w:t>
      </w:r>
    </w:p>
    <w:p w:rsidR="00D60822" w:rsidRDefault="00D60822" w:rsidP="00D60822">
      <w:pPr>
        <w:shd w:val="clear" w:color="auto" w:fill="FFFFFF"/>
        <w:tabs>
          <w:tab w:val="left" w:pos="566"/>
        </w:tabs>
        <w:spacing w:line="394" w:lineRule="exact"/>
        <w:ind w:left="269"/>
      </w:pPr>
      <w:r>
        <w:rPr>
          <w:spacing w:val="-11"/>
          <w:sz w:val="30"/>
          <w:szCs w:val="30"/>
        </w:rPr>
        <w:t>г)</w:t>
      </w:r>
      <w:r>
        <w:rPr>
          <w:sz w:val="30"/>
          <w:szCs w:val="30"/>
        </w:rPr>
        <w:tab/>
      </w:r>
      <w:r>
        <w:rPr>
          <w:spacing w:val="-11"/>
          <w:sz w:val="30"/>
          <w:szCs w:val="30"/>
        </w:rPr>
        <w:t>свойства биогеоценоза (биомасса, продуктивность, пирамиды</w:t>
      </w:r>
      <w:r>
        <w:rPr>
          <w:spacing w:val="-11"/>
          <w:sz w:val="30"/>
          <w:szCs w:val="30"/>
        </w:rPr>
        <w:br/>
      </w:r>
      <w:r>
        <w:rPr>
          <w:spacing w:val="-9"/>
          <w:sz w:val="30"/>
          <w:szCs w:val="30"/>
        </w:rPr>
        <w:t>численности, биомассы, энергии, саморегуляция);</w:t>
      </w:r>
    </w:p>
    <w:p w:rsidR="00D60822" w:rsidRDefault="00D60822" w:rsidP="00D60822">
      <w:pPr>
        <w:shd w:val="clear" w:color="auto" w:fill="FFFFFF"/>
        <w:tabs>
          <w:tab w:val="left" w:pos="566"/>
        </w:tabs>
        <w:spacing w:line="394" w:lineRule="exact"/>
        <w:ind w:left="269"/>
      </w:pPr>
      <w:r>
        <w:rPr>
          <w:spacing w:val="-8"/>
          <w:sz w:val="30"/>
          <w:szCs w:val="30"/>
        </w:rPr>
        <w:t>д)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круговорот веществ и энергии в экосистемах.</w:t>
      </w:r>
    </w:p>
    <w:p w:rsidR="00D60822" w:rsidRDefault="00D60822" w:rsidP="00D60822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394" w:lineRule="exact"/>
        <w:rPr>
          <w:spacing w:val="-22"/>
          <w:sz w:val="30"/>
          <w:szCs w:val="30"/>
        </w:rPr>
      </w:pPr>
      <w:r>
        <w:rPr>
          <w:spacing w:val="-9"/>
          <w:sz w:val="30"/>
          <w:szCs w:val="30"/>
        </w:rPr>
        <w:t>Роль экологии в решении практических задач.</w:t>
      </w:r>
    </w:p>
    <w:p w:rsidR="00D60822" w:rsidRDefault="00D60822" w:rsidP="00D60822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394" w:lineRule="exact"/>
        <w:rPr>
          <w:spacing w:val="-25"/>
          <w:sz w:val="30"/>
          <w:szCs w:val="30"/>
        </w:rPr>
      </w:pPr>
      <w:r>
        <w:rPr>
          <w:spacing w:val="-9"/>
          <w:sz w:val="30"/>
          <w:szCs w:val="30"/>
        </w:rPr>
        <w:t>Заключительное слово учителя.</w:t>
      </w:r>
    </w:p>
    <w:p w:rsidR="00D60822" w:rsidRDefault="00D60822" w:rsidP="00D60822">
      <w:pPr>
        <w:shd w:val="clear" w:color="auto" w:fill="FFFFFF"/>
        <w:spacing w:before="394" w:line="394" w:lineRule="exact"/>
        <w:ind w:left="115"/>
        <w:jc w:val="center"/>
      </w:pPr>
      <w:r>
        <w:rPr>
          <w:b/>
          <w:bCs/>
          <w:spacing w:val="-11"/>
          <w:sz w:val="30"/>
          <w:szCs w:val="30"/>
        </w:rPr>
        <w:t>Литература</w:t>
      </w:r>
    </w:p>
    <w:p w:rsidR="00D60822" w:rsidRDefault="00D60822" w:rsidP="00D60822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94" w:lineRule="exact"/>
        <w:rPr>
          <w:spacing w:val="-31"/>
          <w:sz w:val="30"/>
          <w:szCs w:val="30"/>
        </w:rPr>
      </w:pPr>
      <w:r>
        <w:rPr>
          <w:spacing w:val="-9"/>
          <w:sz w:val="30"/>
          <w:szCs w:val="30"/>
        </w:rPr>
        <w:t>Грин Н. Биология. Том 2. «Мир», 1990.</w:t>
      </w:r>
    </w:p>
    <w:p w:rsidR="00D60822" w:rsidRDefault="00D60822" w:rsidP="00D60822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94" w:lineRule="exact"/>
        <w:ind w:left="355" w:hanging="355"/>
        <w:rPr>
          <w:spacing w:val="-20"/>
          <w:sz w:val="30"/>
          <w:szCs w:val="30"/>
        </w:rPr>
      </w:pPr>
      <w:r>
        <w:rPr>
          <w:spacing w:val="-10"/>
          <w:sz w:val="30"/>
          <w:szCs w:val="30"/>
        </w:rPr>
        <w:t>Захаров Б.Б. Биология. Общие закономерности. М.:»Школа -</w:t>
      </w:r>
      <w:r>
        <w:rPr>
          <w:sz w:val="30"/>
          <w:szCs w:val="30"/>
        </w:rPr>
        <w:t>Пресс», 1996.</w:t>
      </w:r>
    </w:p>
    <w:p w:rsidR="00D60822" w:rsidRDefault="00D60822" w:rsidP="00D60822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94" w:lineRule="exact"/>
        <w:ind w:left="355" w:hanging="355"/>
        <w:rPr>
          <w:spacing w:val="-21"/>
          <w:sz w:val="30"/>
          <w:szCs w:val="30"/>
        </w:rPr>
      </w:pPr>
      <w:r>
        <w:rPr>
          <w:spacing w:val="-11"/>
          <w:sz w:val="30"/>
          <w:szCs w:val="30"/>
        </w:rPr>
        <w:t xml:space="preserve">Общая биология./Под ред. Рувинского А.О./, М.: «Просвещение», </w:t>
      </w:r>
      <w:r>
        <w:rPr>
          <w:sz w:val="30"/>
          <w:szCs w:val="30"/>
        </w:rPr>
        <w:t>1993.</w:t>
      </w:r>
    </w:p>
    <w:p w:rsidR="00D60822" w:rsidRDefault="00D60822" w:rsidP="00D60822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10" w:line="394" w:lineRule="exact"/>
        <w:rPr>
          <w:spacing w:val="-20"/>
          <w:sz w:val="30"/>
          <w:szCs w:val="30"/>
        </w:rPr>
      </w:pPr>
      <w:r>
        <w:rPr>
          <w:spacing w:val="-10"/>
          <w:sz w:val="30"/>
          <w:szCs w:val="30"/>
        </w:rPr>
        <w:t>Школьные лекции.</w:t>
      </w:r>
    </w:p>
    <w:p w:rsidR="00D60822" w:rsidRDefault="00D60822" w:rsidP="00D60822">
      <w:pPr>
        <w:shd w:val="clear" w:color="auto" w:fill="FFFFFF"/>
        <w:tabs>
          <w:tab w:val="left" w:pos="1282"/>
        </w:tabs>
        <w:spacing w:before="10" w:line="394" w:lineRule="exact"/>
        <w:ind w:left="989"/>
      </w:pPr>
    </w:p>
    <w:p w:rsidR="00456ED3" w:rsidRDefault="00456ED3">
      <w:bookmarkStart w:id="0" w:name="_GoBack"/>
      <w:bookmarkEnd w:id="0"/>
    </w:p>
    <w:sectPr w:rsidR="0045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2059"/>
    <w:multiLevelType w:val="singleLevel"/>
    <w:tmpl w:val="660C608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5176E91"/>
    <w:multiLevelType w:val="singleLevel"/>
    <w:tmpl w:val="0A8290A2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AA2094B"/>
    <w:multiLevelType w:val="singleLevel"/>
    <w:tmpl w:val="B4B0628C"/>
    <w:lvl w:ilvl="0">
      <w:start w:val="7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7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02"/>
    <w:rsid w:val="00456ED3"/>
    <w:rsid w:val="00D60822"/>
    <w:rsid w:val="00D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3F89F-1BF0-4B53-B434-B98088B9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2015-09-27T11:42:00Z</dcterms:created>
  <dcterms:modified xsi:type="dcterms:W3CDTF">2015-09-27T11:42:00Z</dcterms:modified>
</cp:coreProperties>
</file>