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01" w:rsidRPr="00FC7F24" w:rsidRDefault="00CF4B01" w:rsidP="00CF4B01">
      <w:pPr>
        <w:jc w:val="center"/>
        <w:rPr>
          <w:rFonts w:ascii="Times New Roman" w:hAnsi="Times New Roman"/>
          <w:b/>
        </w:rPr>
      </w:pPr>
      <w:r w:rsidRPr="00FC7F24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CF4B01" w:rsidRPr="00FC7F24" w:rsidRDefault="00CF4B01" w:rsidP="00CF4B01">
      <w:pPr>
        <w:jc w:val="center"/>
        <w:rPr>
          <w:rFonts w:ascii="Times New Roman" w:hAnsi="Times New Roman"/>
          <w:b/>
        </w:rPr>
      </w:pPr>
      <w:r w:rsidRPr="00FC7F24">
        <w:rPr>
          <w:rFonts w:ascii="Times New Roman" w:hAnsi="Times New Roman"/>
          <w:b/>
        </w:rPr>
        <w:t>«СРЕДНЯЯ ОБЩЕОБРАЗОВАТЕЛЬНАЯ ШКОЛА №2 ГОРОДА ШАТУРЫ»</w:t>
      </w:r>
    </w:p>
    <w:p w:rsidR="00CF4B01" w:rsidRPr="00FC7F24" w:rsidRDefault="00CF4B01" w:rsidP="00CF4B01">
      <w:pPr>
        <w:jc w:val="center"/>
        <w:rPr>
          <w:rFonts w:ascii="Times New Roman" w:hAnsi="Times New Roman"/>
          <w:b/>
        </w:rPr>
      </w:pPr>
      <w:r w:rsidRPr="00FC7F24">
        <w:rPr>
          <w:rFonts w:ascii="Times New Roman" w:hAnsi="Times New Roman"/>
          <w:b/>
        </w:rPr>
        <w:t>ШАТУРСКОГО МУНИЦИПАЛЬНОГО РАЙОНА МОСКОВСКОЙ ОБЛАСТИ</w:t>
      </w:r>
    </w:p>
    <w:p w:rsidR="00CF4B01" w:rsidRDefault="00CF4B01" w:rsidP="00CF4B0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</w:t>
      </w: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Утверждена</w:t>
      </w:r>
    </w:p>
    <w:p w:rsidR="008770A2" w:rsidRDefault="008770A2" w:rsidP="0087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приказом по школе № __ о/д  от «___»__________ 2015 г.</w:t>
      </w:r>
    </w:p>
    <w:p w:rsidR="008770A2" w:rsidRDefault="008770A2" w:rsidP="0087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 биологии  для 6 класса </w:t>
      </w: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(базовый  уровень)</w:t>
      </w: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770A2" w:rsidRDefault="008770A2" w:rsidP="008770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4B01" w:rsidRDefault="008770A2" w:rsidP="00CF4B0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Составитель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4B0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  <w:r w:rsidR="00CF4B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8770A2" w:rsidRDefault="00CF4B01" w:rsidP="00CF4B01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Шатура , 2015г.</w:t>
      </w:r>
    </w:p>
    <w:p w:rsidR="008770A2" w:rsidRDefault="008770A2" w:rsidP="00CF4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87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0A2" w:rsidRDefault="008770A2" w:rsidP="00CF4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770A2" w:rsidRDefault="008770A2" w:rsidP="00877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0A2" w:rsidRDefault="008770A2" w:rsidP="00877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биологии  для 6 класса составлена на основе Основной образовательной программы основного общего образования  Муниципального бюджетного общеобразовательного учреждения «</w:t>
      </w:r>
      <w:r w:rsidR="00CF4B01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="00CF4B01">
        <w:rPr>
          <w:rFonts w:ascii="Times New Roman" w:hAnsi="Times New Roman" w:cs="Times New Roman"/>
          <w:sz w:val="28"/>
          <w:szCs w:val="28"/>
        </w:rPr>
        <w:t xml:space="preserve">№ 2 города Шатуры </w:t>
      </w:r>
      <w:r>
        <w:rPr>
          <w:rFonts w:ascii="Times New Roman" w:hAnsi="Times New Roman" w:cs="Times New Roman"/>
          <w:sz w:val="28"/>
          <w:szCs w:val="28"/>
        </w:rPr>
        <w:t>» Шатурского муниципального района Московской области, программы по биологии В.В. Пасечника  «Рабочие программы. Биология. 5-9 классы» («Дрофа», 2013 год), учебником «Биология. Многообразие покрытосеменных растений. 6 класс» В.В. Пасечника («Дрофа», 2013 год).</w:t>
      </w:r>
    </w:p>
    <w:p w:rsidR="008770A2" w:rsidRDefault="008770A2" w:rsidP="00877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данной  программы обусловлен следующими факторами:</w:t>
      </w:r>
    </w:p>
    <w:p w:rsidR="008770A2" w:rsidRPr="0044780A" w:rsidRDefault="008770A2" w:rsidP="008770A2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80A">
        <w:rPr>
          <w:rFonts w:ascii="Times New Roman" w:hAnsi="Times New Roman" w:cs="Times New Roman"/>
          <w:sz w:val="28"/>
          <w:szCs w:val="28"/>
        </w:rPr>
        <w:t xml:space="preserve">программа  полностью реализует требования, предъявляемые ФГОС ООО к уровню подготовки обучающихся; </w:t>
      </w:r>
    </w:p>
    <w:p w:rsidR="008770A2" w:rsidRPr="0044780A" w:rsidRDefault="008770A2" w:rsidP="008770A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0A">
        <w:rPr>
          <w:rFonts w:ascii="Times New Roman" w:hAnsi="Times New Roman"/>
          <w:sz w:val="28"/>
          <w:szCs w:val="28"/>
        </w:rPr>
        <w:t>содержание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и навыки проведения эксперимента, умения делать выводы и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д.;</w:t>
      </w:r>
    </w:p>
    <w:p w:rsidR="008770A2" w:rsidRPr="0044780A" w:rsidRDefault="008770A2" w:rsidP="008770A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0A">
        <w:rPr>
          <w:rFonts w:ascii="Times New Roman" w:hAnsi="Times New Roman"/>
          <w:sz w:val="28"/>
          <w:szCs w:val="28"/>
        </w:rPr>
        <w:t>в 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обучающихся;</w:t>
      </w:r>
    </w:p>
    <w:p w:rsidR="008770A2" w:rsidRPr="0044780A" w:rsidRDefault="008770A2" w:rsidP="008770A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0A">
        <w:rPr>
          <w:rFonts w:ascii="Times New Roman" w:hAnsi="Times New Roman"/>
          <w:sz w:val="28"/>
          <w:szCs w:val="28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Cs/>
          <w:szCs w:val="28"/>
        </w:rPr>
        <w:t xml:space="preserve">     В Рабочей программе нашли отражение </w:t>
      </w:r>
      <w:r w:rsidRPr="0044780A">
        <w:rPr>
          <w:b/>
          <w:bCs/>
          <w:szCs w:val="28"/>
        </w:rPr>
        <w:t>цели и задачи</w:t>
      </w:r>
      <w:r w:rsidRPr="0044780A">
        <w:rPr>
          <w:bCs/>
          <w:szCs w:val="28"/>
        </w:rPr>
        <w:t xml:space="preserve"> изучения биологии на ступени основного общего  образования, изложенные в пояснительной записке к Примерной программе на основе федерального государственного образовательного стандарта. Они формируются на нескольких уровнях:</w:t>
      </w:r>
    </w:p>
    <w:p w:rsidR="008770A2" w:rsidRPr="0044780A" w:rsidRDefault="008770A2" w:rsidP="008770A2">
      <w:pPr>
        <w:pStyle w:val="2"/>
        <w:rPr>
          <w:bCs/>
          <w:i/>
          <w:szCs w:val="28"/>
        </w:rPr>
      </w:pPr>
      <w:r w:rsidRPr="0044780A">
        <w:rPr>
          <w:bCs/>
          <w:i/>
          <w:szCs w:val="28"/>
        </w:rPr>
        <w:t xml:space="preserve">Глобальном: 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lastRenderedPageBreak/>
        <w:t xml:space="preserve">социализация </w:t>
      </w:r>
      <w:r w:rsidRPr="0044780A">
        <w:rPr>
          <w:bCs/>
          <w:szCs w:val="28"/>
        </w:rPr>
        <w:t>обучаемых как вхождение в мир культуры и социальных отношений, осваеваемых в процессе знакомства с миром живой природы;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приобщение</w:t>
      </w:r>
      <w:r w:rsidRPr="0044780A">
        <w:rPr>
          <w:bCs/>
          <w:szCs w:val="28"/>
        </w:rPr>
        <w:t xml:space="preserve">  к познавательной культуре как системе научных ценностей, накопленных в сфере биологической науки;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ориентацию </w:t>
      </w:r>
      <w:r w:rsidRPr="0044780A">
        <w:rPr>
          <w:bCs/>
          <w:szCs w:val="28"/>
        </w:rPr>
        <w:t xml:space="preserve">в системе моральных норм и ценностей: признание высокой ценности жизни во всех ее проявлениях, экологическое сознание, воспитание любви к природе;    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развитие </w:t>
      </w:r>
      <w:r w:rsidRPr="0044780A">
        <w:rPr>
          <w:bCs/>
          <w:szCs w:val="28"/>
        </w:rPr>
        <w:t xml:space="preserve"> познавательных мотивов, направленных на получение нового знания о живой природе;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овладение  </w:t>
      </w:r>
      <w:r w:rsidRPr="0044780A">
        <w:rPr>
          <w:bCs/>
          <w:szCs w:val="28"/>
        </w:rPr>
        <w:t>ключевыми компетентностями: учебно-познавательными, информационными, коммуникативными;</w:t>
      </w:r>
    </w:p>
    <w:p w:rsidR="008770A2" w:rsidRPr="0044780A" w:rsidRDefault="008770A2" w:rsidP="008770A2">
      <w:pPr>
        <w:pStyle w:val="2"/>
        <w:ind w:firstLine="0"/>
        <w:rPr>
          <w:bCs/>
          <w:i/>
          <w:szCs w:val="28"/>
        </w:rPr>
      </w:pPr>
      <w:r w:rsidRPr="0044780A">
        <w:rPr>
          <w:bCs/>
          <w:i/>
          <w:szCs w:val="28"/>
        </w:rPr>
        <w:t xml:space="preserve">Метапредметном: 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овладение </w:t>
      </w:r>
      <w:r w:rsidRPr="0044780A">
        <w:rPr>
          <w:bCs/>
          <w:szCs w:val="28"/>
        </w:rPr>
        <w:t xml:space="preserve">составляющими исследовательской и проектной деятельности;           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умение </w:t>
      </w:r>
      <w:r w:rsidRPr="0044780A">
        <w:rPr>
          <w:bCs/>
          <w:szCs w:val="28"/>
        </w:rPr>
        <w:t>работать с разными источниками биологической информации: находить информацию в различных источниках, анализировать и оценивать, преобразовывать из одной формы в другую;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способность</w:t>
      </w:r>
      <w:r w:rsidRPr="0044780A">
        <w:rPr>
          <w:bCs/>
          <w:szCs w:val="28"/>
        </w:rPr>
        <w:t xml:space="preserve"> выбирать целевые и смысловые установки в своих действиях и поступках по отношению к живой природе, своему здоровью;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умение</w:t>
      </w:r>
      <w:r w:rsidRPr="0044780A">
        <w:rPr>
          <w:bCs/>
          <w:szCs w:val="28"/>
        </w:rPr>
        <w:t xml:space="preserve"> использовать речевые средства для дискуссии, сравнивать разные точки зрения, отстаивать свою позицию;</w:t>
      </w:r>
    </w:p>
    <w:p w:rsidR="008770A2" w:rsidRPr="0044780A" w:rsidRDefault="008770A2" w:rsidP="008770A2">
      <w:pPr>
        <w:pStyle w:val="2"/>
        <w:ind w:firstLine="0"/>
        <w:rPr>
          <w:b/>
          <w:bCs/>
          <w:szCs w:val="28"/>
        </w:rPr>
      </w:pPr>
      <w:r w:rsidRPr="0044780A">
        <w:rPr>
          <w:bCs/>
          <w:i/>
          <w:szCs w:val="28"/>
        </w:rPr>
        <w:t xml:space="preserve">Предметном: 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выделение</w:t>
      </w:r>
      <w:r w:rsidRPr="0044780A">
        <w:rPr>
          <w:bCs/>
          <w:szCs w:val="28"/>
        </w:rPr>
        <w:t xml:space="preserve"> существенных признаков биологических объектов (отличительных признаков живых организмов: клеток, растений, грибов, бактерий);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соблюдение </w:t>
      </w:r>
      <w:r w:rsidRPr="0044780A">
        <w:rPr>
          <w:bCs/>
          <w:szCs w:val="28"/>
        </w:rPr>
        <w:t>мер профилактики заболеваний, вызываемых растениями, грибами и растениями;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классификация</w:t>
      </w:r>
      <w:r w:rsidRPr="0044780A">
        <w:rPr>
          <w:bCs/>
          <w:szCs w:val="28"/>
        </w:rPr>
        <w:t>-определение принадлежности биологических объектов к определенной систематической группе;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объяснение</w:t>
      </w:r>
      <w:r w:rsidRPr="0044780A">
        <w:rPr>
          <w:bCs/>
          <w:szCs w:val="28"/>
        </w:rPr>
        <w:t xml:space="preserve"> роли биологии в практической деятельности людей, роли различных организмов в жизни человека;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различие</w:t>
      </w:r>
      <w:r w:rsidRPr="0044780A">
        <w:rPr>
          <w:bCs/>
          <w:szCs w:val="28"/>
        </w:rPr>
        <w:t xml:space="preserve"> на таблицах частей и органоидов клетки, съедобных и ядовитых грибов;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сравнение</w:t>
      </w:r>
      <w:r>
        <w:rPr>
          <w:bCs/>
          <w:szCs w:val="28"/>
        </w:rPr>
        <w:t xml:space="preserve"> биологических объектов</w:t>
      </w:r>
      <w:r w:rsidRPr="0044780A">
        <w:rPr>
          <w:bCs/>
          <w:szCs w:val="28"/>
        </w:rPr>
        <w:t>, умение делать выводы на основе сравнения;</w:t>
      </w:r>
    </w:p>
    <w:p w:rsidR="008770A2" w:rsidRPr="0044780A" w:rsidRDefault="008770A2" w:rsidP="008770A2">
      <w:pPr>
        <w:pStyle w:val="2"/>
        <w:ind w:firstLine="0"/>
        <w:rPr>
          <w:szCs w:val="28"/>
        </w:rPr>
      </w:pPr>
      <w:r w:rsidRPr="0044780A">
        <w:rPr>
          <w:b/>
          <w:szCs w:val="28"/>
        </w:rPr>
        <w:t>выявление</w:t>
      </w:r>
      <w:r w:rsidRPr="0044780A">
        <w:rPr>
          <w:szCs w:val="28"/>
        </w:rPr>
        <w:t xml:space="preserve"> приспособлений организмов к среде обитания;</w:t>
      </w:r>
    </w:p>
    <w:p w:rsidR="008770A2" w:rsidRPr="0044780A" w:rsidRDefault="008770A2" w:rsidP="008770A2">
      <w:pPr>
        <w:pStyle w:val="2"/>
        <w:ind w:firstLine="0"/>
        <w:rPr>
          <w:bCs/>
          <w:szCs w:val="28"/>
        </w:rPr>
      </w:pPr>
      <w:r w:rsidRPr="0044780A">
        <w:rPr>
          <w:b/>
          <w:szCs w:val="28"/>
        </w:rPr>
        <w:t>овладение</w:t>
      </w:r>
      <w:r w:rsidRPr="0044780A">
        <w:rPr>
          <w:szCs w:val="28"/>
        </w:rPr>
        <w:t xml:space="preserve"> методами биологической науки: наблюдение и описание, постановка биологических экспериментов и объяснение их результатов.</w:t>
      </w:r>
    </w:p>
    <w:p w:rsidR="008770A2" w:rsidRDefault="008770A2" w:rsidP="008770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0A2" w:rsidRDefault="008770A2" w:rsidP="008770A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программы.</w:t>
      </w:r>
    </w:p>
    <w:p w:rsidR="008770A2" w:rsidRDefault="008770A2" w:rsidP="008770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рабочей программы по биологии для 6 класса полностью соответствует содержанию авторской программы по предмету.</w:t>
      </w:r>
    </w:p>
    <w:p w:rsidR="008770A2" w:rsidRDefault="008770A2" w:rsidP="008770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учебного предмета, курса</w:t>
      </w:r>
    </w:p>
    <w:p w:rsidR="008770A2" w:rsidRDefault="008770A2" w:rsidP="00877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изучения предмета «Биология» в 6 классе полностью соответствуют изложенным в авторской программе.</w:t>
      </w:r>
    </w:p>
    <w:p w:rsidR="008770A2" w:rsidRDefault="008770A2" w:rsidP="008770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70A2" w:rsidRDefault="008770A2" w:rsidP="008770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плане.</w:t>
      </w:r>
    </w:p>
    <w:p w:rsidR="008770A2" w:rsidRDefault="008770A2" w:rsidP="00877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предмета «Биология» в 6 классе в соотв</w:t>
      </w:r>
      <w:r w:rsidR="00CF4B01">
        <w:rPr>
          <w:rFonts w:ascii="Times New Roman" w:hAnsi="Times New Roman" w:cs="Times New Roman"/>
          <w:sz w:val="28"/>
          <w:szCs w:val="28"/>
        </w:rPr>
        <w:t>етствии с учебным планом МБОУ «С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r w:rsidR="00CF4B01">
        <w:rPr>
          <w:rFonts w:ascii="Times New Roman" w:hAnsi="Times New Roman" w:cs="Times New Roman"/>
          <w:sz w:val="28"/>
          <w:szCs w:val="28"/>
        </w:rPr>
        <w:t>№2 г</w:t>
      </w:r>
      <w:proofErr w:type="gramStart"/>
      <w:r w:rsidR="00CF4B0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CF4B01">
        <w:rPr>
          <w:rFonts w:ascii="Times New Roman" w:hAnsi="Times New Roman" w:cs="Times New Roman"/>
          <w:sz w:val="28"/>
          <w:szCs w:val="28"/>
        </w:rPr>
        <w:t>атуры</w:t>
      </w:r>
      <w:r>
        <w:rPr>
          <w:rFonts w:ascii="Times New Roman" w:hAnsi="Times New Roman" w:cs="Times New Roman"/>
          <w:sz w:val="28"/>
          <w:szCs w:val="28"/>
        </w:rPr>
        <w:t xml:space="preserve">» в 2015/2016 учебном году  отводится 34 часа в год (1 час в неделю). </w:t>
      </w:r>
    </w:p>
    <w:p w:rsidR="008770A2" w:rsidRDefault="008770A2" w:rsidP="008770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770A2" w:rsidRDefault="008770A2" w:rsidP="008770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770A2" w:rsidRDefault="008770A2" w:rsidP="008770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7"/>
        <w:gridCol w:w="709"/>
        <w:gridCol w:w="2410"/>
        <w:gridCol w:w="708"/>
        <w:gridCol w:w="709"/>
        <w:gridCol w:w="1985"/>
        <w:gridCol w:w="2693"/>
        <w:gridCol w:w="1701"/>
        <w:gridCol w:w="1843"/>
        <w:gridCol w:w="1275"/>
      </w:tblGrid>
      <w:tr w:rsidR="008770A2" w:rsidTr="003E382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Pr="009E3788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 xml:space="preserve"> урока по порядку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урока по теме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</w:p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формируемые понятия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основных видов деятельности обучающихся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</w:p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(контрольные работы, лабораторные работы, экскурсии и т.п.)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Примечания</w:t>
            </w:r>
          </w:p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0A2" w:rsidTr="003E382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Pr="00D0393A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0A2" w:rsidRDefault="008770A2" w:rsidP="003E38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70A2" w:rsidTr="003E382D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Pr="009E3788" w:rsidRDefault="00E8768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Строение и разнообразие покрытосеменных растений (14 часов)</w:t>
            </w:r>
          </w:p>
        </w:tc>
      </w:tr>
      <w:tr w:rsidR="008770A2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9E3788" w:rsidRDefault="00E8768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9E3788" w:rsidRDefault="00E8768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674C94" w:rsidRDefault="00867DE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Строение семян двудольных растений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Пр</w:t>
            </w:r>
            <w:r w:rsidR="001865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вила ТБ и ОТ в кабинете биологии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9E3788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9E3788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674C94" w:rsidRDefault="000050E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Однодольные и двудольные растения, семядоля, эндосперм, зародыш, семенная кожура, семяножка, микропиле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9E3788" w:rsidRDefault="00867DE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«микропиле»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ab/>
              <w:t>. Отрабатывают умения, необходимые для выполнения лабораторных работ.</w:t>
            </w:r>
            <w:proofErr w:type="gramEnd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 Изучают инструктаж-памятку последовательности действий при проведении анализа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E638BF">
              <w:rPr>
                <w:rFonts w:ascii="Times New Roman" w:hAnsi="Times New Roman" w:cs="Times New Roman"/>
                <w:sz w:val="16"/>
                <w:szCs w:val="16"/>
              </w:rPr>
              <w:t>Изучают правила техники безопасности</w:t>
            </w: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 xml:space="preserve"> в кабинете биологии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«Семена двудольных растений» + </w:t>
            </w:r>
            <w:r w:rsidR="00994F95" w:rsidRPr="00BF253D">
              <w:rPr>
                <w:rFonts w:ascii="Times New Roman" w:hAnsi="Times New Roman" w:cs="Times New Roman"/>
                <w:sz w:val="16"/>
                <w:szCs w:val="16"/>
              </w:rPr>
              <w:t>Презентация «Семя и его строение»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A2" w:rsidRDefault="003E382D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№1</w:t>
            </w:r>
          </w:p>
          <w:p w:rsidR="003E382D" w:rsidRPr="003E382D" w:rsidRDefault="003E382D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Строение семян двудольных растений»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A2" w:rsidRPr="009E3788" w:rsidRDefault="008770A2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RPr="00D0393A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066074" w:rsidRDefault="00867DE4" w:rsidP="003E382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Строение семян однодольных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0050E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Однодольные и двудольные растения, семядоля, эндосперм, зародыш, семенная кожура, семяножка, микропиле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Закрепляют понятия из предыдущего урока. 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«Семена однодольных растений» + </w:t>
            </w:r>
            <w:r w:rsidR="00994F95" w:rsidRPr="00BF253D"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DE4" w:rsidRDefault="003E382D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ЛР №2 </w:t>
            </w:r>
          </w:p>
          <w:p w:rsidR="003E382D" w:rsidRPr="003E382D" w:rsidRDefault="003E382D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«Строение семян однодольных растений»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867DE4" w:rsidP="003E3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Виды корней. Типы корневых систем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0050E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корень, боковые, придаточные корни, стержневая и мочковатая корневые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«главный корень», «боковые 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«Развитие проростка со стержневой корневой системой», «Развитие проростка с мочковатой корневой системой», «Корневые системы </w:t>
            </w:r>
            <w:r w:rsidRPr="00BF253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 условия обитания» + </w:t>
            </w:r>
            <w:r w:rsidR="00994F95" w:rsidRPr="00BF253D">
              <w:rPr>
                <w:rFonts w:ascii="Times New Roman" w:hAnsi="Times New Roman" w:cs="Times New Roman"/>
                <w:sz w:val="16"/>
                <w:szCs w:val="16"/>
              </w:rPr>
              <w:t>Презентация «Типы корневых систем»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Default="003E382D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ЛР №3</w:t>
            </w:r>
          </w:p>
          <w:p w:rsidR="003E382D" w:rsidRPr="003E382D" w:rsidRDefault="003E382D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«Виды корней. Стержневые и мочковатые корневые системы»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867DE4" w:rsidRDefault="00867DE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7DE4">
              <w:rPr>
                <w:rFonts w:ascii="Times New Roman" w:hAnsi="Times New Roman" w:cs="Times New Roman"/>
                <w:sz w:val="16"/>
                <w:szCs w:val="16"/>
              </w:rPr>
              <w:t>Зоны (участки) корня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0050E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Корневой чехлик, корневой волосок, зоны корня: деления, растяжения, всасывания,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«корневой чехлик», «корневой волосок», «зона деления», «зона растяжения», «зона всасывания», «зона проведения». Анализируют строение корня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«Внешнее и внутреннее строение корня» + </w:t>
            </w:r>
            <w:r w:rsidR="00994F95" w:rsidRPr="00BF253D"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Default="003E382D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№4</w:t>
            </w:r>
          </w:p>
          <w:p w:rsidR="003E382D" w:rsidRPr="003E382D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Корневой чехлик и корневые волоски»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7B22B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идоизменения корней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0050E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Корнеплоды, корневые клубни, воздушные корни, дыхательные корни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A73CA" w:rsidRDefault="007B22B1" w:rsidP="007B22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«Видоизменения корней. Корнеплоды» + </w:t>
            </w:r>
            <w:r w:rsidR="00994F95" w:rsidRPr="00BF253D">
              <w:rPr>
                <w:rFonts w:ascii="Times New Roman" w:hAnsi="Times New Roman" w:cs="Times New Roman"/>
                <w:sz w:val="16"/>
                <w:szCs w:val="16"/>
              </w:rPr>
              <w:t>Презентация «Видоизменение корней»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3E382D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7B22B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Побег. Почки и их строение. Рост и развитие побега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0050E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Побег, почка, верхушечная, пазушная, придаточная почки, почки: вегетативная, генеративная, узел, междоузлие, пазуха листа, листорасположение: очередное, супротивное, мутовчатое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1" w:rsidRPr="00066074" w:rsidRDefault="007B22B1" w:rsidP="007B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«побег», «почка», «верхушечная почка», «пазушная почка», 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</w:p>
          <w:p w:rsidR="00867DE4" w:rsidRPr="009E3788" w:rsidRDefault="007B22B1" w:rsidP="007B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Анализируют результаты лабораторной работы и наблюдений за ростом и развитием побега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«Листорасположение», «Разнообразие побегов», «Почки, их строение», «Развитие побега из почки» + </w:t>
            </w:r>
            <w:r w:rsidR="00994F95" w:rsidRPr="00BF253D">
              <w:rPr>
                <w:rFonts w:ascii="Times New Roman" w:hAnsi="Times New Roman"/>
                <w:sz w:val="16"/>
                <w:szCs w:val="16"/>
              </w:rPr>
              <w:t>Презентация «Побег, почки и листорасположение»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№5</w:t>
            </w:r>
          </w:p>
          <w:p w:rsidR="003708E0" w:rsidRPr="003E382D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«Строение почек. Расположение почек на стебле»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7B22B1" w:rsidP="003E38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Внешнее строение листа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DD1607" w:rsidRDefault="000050E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Листовая пластинка, черешок</w:t>
            </w:r>
            <w:r w:rsidR="009C3B5C">
              <w:rPr>
                <w:rFonts w:ascii="Times New Roman" w:hAnsi="Times New Roman" w:cs="Times New Roman"/>
                <w:sz w:val="16"/>
                <w:szCs w:val="16"/>
              </w:rPr>
              <w:t>, черешковые и сидячие листья, жилкование листьев: сетчатое, параллельное, дуговое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DD1607" w:rsidRDefault="007B22B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 Заполняют таблицу по результатам изучения различных листьев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«Внешнее строение листа», «Листья простые и сложные» + </w:t>
            </w:r>
            <w:r w:rsidR="00994F95" w:rsidRPr="00BF253D">
              <w:rPr>
                <w:rFonts w:ascii="Times New Roman" w:hAnsi="Times New Roman"/>
                <w:sz w:val="16"/>
                <w:szCs w:val="16"/>
              </w:rPr>
              <w:t>Презентация «Внешнее строение листа»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3E382D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7B22B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Клеточное строение листа. Видоизменение листьев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DD1607" w:rsidRDefault="009C3B5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Кожица листа, устьица, хлоропласты, столбчатая и губчатая ткани, мякоть листа, проводящий пучок, сосуды, ситовидные трубки, волокна, световые и теневые листья, видоизменения листа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DD1607" w:rsidRDefault="007B22B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ситовидные трубки», «волокна», «световые листья», «теневые листья», «видоизменения листьев».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«Микроскопическое  строение листа» + </w:t>
            </w:r>
            <w:r w:rsidR="00994F95" w:rsidRPr="00BF253D">
              <w:rPr>
                <w:rFonts w:ascii="Times New Roman" w:hAnsi="Times New Roman"/>
                <w:sz w:val="16"/>
                <w:szCs w:val="16"/>
              </w:rPr>
              <w:t>Презентация «Видоизменение листьев»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3E382D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DE4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674C94" w:rsidRDefault="007B22B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Строение стебля. Многообразие стеблей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DD1607" w:rsidRDefault="009C3B5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 деревянистый стебли, прямостоячий, вьющийся, лазающий и ползучий стебли, чечевички, пробка, кора, луб, ситовидные трубки, лубяные волокна, камбий, древесина, сердцевина, сердцевинные лучи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1" w:rsidRPr="00066074" w:rsidRDefault="007B22B1" w:rsidP="007B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  <w:proofErr w:type="gramEnd"/>
          </w:p>
          <w:p w:rsidR="00867DE4" w:rsidRPr="009E3788" w:rsidRDefault="007B22B1" w:rsidP="007B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Выполняют лабораторную работу и обсуждают ее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>Табл. «Внутреннее строение стебля липы», «Строение древесины и луба липы»</w:t>
            </w:r>
            <w:r w:rsidR="00BF253D">
              <w:rPr>
                <w:rFonts w:ascii="Times New Roman" w:hAnsi="Times New Roman"/>
                <w:sz w:val="16"/>
                <w:szCs w:val="16"/>
              </w:rPr>
              <w:t xml:space="preserve">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№6</w:t>
            </w:r>
          </w:p>
          <w:p w:rsidR="003708E0" w:rsidRPr="003E382D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«Внутреннее строение ветки дерева»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E4" w:rsidRPr="009E3788" w:rsidRDefault="00867DE4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66074" w:rsidRDefault="00512489" w:rsidP="003E382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Видоизменение побегов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D1607" w:rsidRDefault="009C3B5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Видоизмененный побег, корневище, клубень, луковица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D1607" w:rsidRDefault="00512489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>Табл. «Видоизмененные побеги (корневище, луковицы)»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№7</w:t>
            </w:r>
          </w:p>
          <w:p w:rsidR="003708E0" w:rsidRPr="003E382D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«Видоизмененные побеги (корневище, клубень, луковица)»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512489" w:rsidP="003E3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Цветок и его строение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D1607" w:rsidRDefault="009C3B5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Пестик, тычинка, лепестки, венчик, чашелистики, чашечка, цветоножка, цветоложе, простой и двойной околоцветник, тычиночная нить, пыльник, рыльце, столбик, завязь, семязачаток, однодомные и двудомные растения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D1607" w:rsidRDefault="00512489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«пестик», «тычинка», «лепестки», «венчик», «чашелистики», « 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</w:t>
            </w:r>
            <w:proofErr w:type="gramEnd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 Выполняют лабораторную работу и обсуждают ее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>Табл. «Строение цветка</w:t>
            </w:r>
            <w:r w:rsidR="00BF253D"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BF253D">
              <w:rPr>
                <w:rFonts w:ascii="Times New Roman" w:hAnsi="Times New Roman"/>
                <w:sz w:val="16"/>
                <w:szCs w:val="16"/>
              </w:rPr>
              <w:t>«Разнообразие цветков»</w:t>
            </w:r>
            <w:r w:rsidR="00BF253D">
              <w:rPr>
                <w:rFonts w:ascii="Times New Roman" w:hAnsi="Times New Roman"/>
                <w:sz w:val="16"/>
                <w:szCs w:val="16"/>
              </w:rPr>
              <w:t xml:space="preserve">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№8</w:t>
            </w:r>
          </w:p>
          <w:p w:rsidR="003708E0" w:rsidRPr="003E382D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«Строение цветка»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512489" w:rsidP="003E3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Соцветия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D1607" w:rsidRDefault="009C3B5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Соцветие, простые и сложные соцветия, кисть, сложная кисть (метелка), простой колос, сложный колос, початок, простой зонтик, сложный зонтик, корзинка, головка, завиток, щиток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51248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Выполняют лабораторную работу. Заполняют таблицу по результатам работы с текстом учебника и допол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нительной литературой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 xml:space="preserve">Табл. «Простые соцветия», «Сложные соцветия» + </w:t>
            </w:r>
            <w:r w:rsidR="00994F95" w:rsidRPr="00BF253D">
              <w:rPr>
                <w:rFonts w:ascii="Times New Roman" w:hAnsi="Times New Roman"/>
                <w:sz w:val="16"/>
                <w:szCs w:val="16"/>
              </w:rPr>
              <w:t>презентация «Соцветия»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№9</w:t>
            </w:r>
          </w:p>
          <w:p w:rsidR="003708E0" w:rsidRPr="003E382D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«Различные виды соцветий»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66074" w:rsidRDefault="00512489" w:rsidP="003E382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Плоды и их классификация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D1607" w:rsidRDefault="0055115F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Околоплодник, простые и сборные, сухие и сочные, односемянные и многосемянные плоды, ягода, костянка, орех, зерновка, семянка, боб, стручок, коробочка, соплодие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</w:t>
            </w:r>
            <w:proofErr w:type="gramEnd"/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 Выполняют лабораторную работу. Анализируют и сравнивают различные плоды. Обсуждают 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26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lastRenderedPageBreak/>
              <w:t>Табл. «Сухие плоды»</w:t>
            </w:r>
          </w:p>
          <w:p w:rsidR="00512489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>«Сочные плоды»</w:t>
            </w:r>
            <w:r w:rsidR="00BF253D">
              <w:rPr>
                <w:rFonts w:ascii="Times New Roman" w:hAnsi="Times New Roman"/>
                <w:sz w:val="16"/>
                <w:szCs w:val="16"/>
              </w:rPr>
              <w:t xml:space="preserve">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№10</w:t>
            </w:r>
          </w:p>
          <w:p w:rsidR="003708E0" w:rsidRPr="003E382D" w:rsidRDefault="003708E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«Многообразие сухих и сочных плодов»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512489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Распространение плодов и семян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D1607" w:rsidRDefault="0055115F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Распространение семян: ветром, водой, саморазбрасыванием, с помощью животных и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512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Работают с текстом учебника, коллекциями, гербарными экземплярами. Наблюдают за способами распространения плодов и семян в природе.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Обсуждают сообщения обучающихся 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 «Способы распространения плодов и семян и их значение для растений»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BF253D" w:rsidRDefault="002F2926" w:rsidP="00BF2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53D">
              <w:rPr>
                <w:rFonts w:ascii="Times New Roman" w:hAnsi="Times New Roman"/>
                <w:sz w:val="16"/>
                <w:szCs w:val="16"/>
              </w:rPr>
              <w:t>Табл. «Распространение плодов и семян»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3E382D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Жизнь растений (10 часов)</w:t>
            </w: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FA3F4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процессы жизнедеятельности растений. Минеральное и воздушное питание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Минеральное и воздушное питание, корневое давление, почва, плодородие, органические и минеральные удобрения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EB09C6" w:rsidRDefault="00522ADD" w:rsidP="00522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«минеральное питание», «корневое давление», «почва», «плодородие», «удобрение». 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Оценивают вред, наиносимый окружающей среде использованием значительных доз удобрений. Приводят доказательства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аргументация) необходимости защиты окружающей среды, соблюдения правил отношения к живой природе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52BC5" w:rsidRPr="00066074">
              <w:rPr>
                <w:rFonts w:ascii="Times New Roman" w:hAnsi="Times New Roman" w:cs="Times New Roman"/>
                <w:sz w:val="16"/>
                <w:szCs w:val="16"/>
              </w:rPr>
              <w:t>Работают в группах. Подводят итоги экскурсии (отчет)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/>
                <w:sz w:val="16"/>
                <w:szCs w:val="16"/>
              </w:rPr>
              <w:t>Табл. «Минеральное питание растений»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3E00">
              <w:rPr>
                <w:rFonts w:ascii="Times New Roman" w:hAnsi="Times New Roman" w:cs="Times New Roman"/>
                <w:i/>
                <w:sz w:val="16"/>
                <w:szCs w:val="16"/>
              </w:rPr>
              <w:t>Э №1</w:t>
            </w:r>
          </w:p>
          <w:p w:rsidR="00DF3E00" w:rsidRPr="00DF3E00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3E00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Зимние явления в жизни растений»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Фотосинтез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Фотосинтез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Выявляют 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B" w:rsidRPr="00095EDB" w:rsidRDefault="00095EDB" w:rsidP="00095E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95EDB">
              <w:rPr>
                <w:rFonts w:ascii="Times New Roman" w:hAnsi="Times New Roman"/>
                <w:sz w:val="16"/>
                <w:szCs w:val="16"/>
              </w:rPr>
              <w:t xml:space="preserve">Табл. «Выделение кислорода в процессе фотосинтеза», </w:t>
            </w:r>
          </w:p>
          <w:p w:rsidR="00512489" w:rsidRPr="00095EDB" w:rsidRDefault="00095EDB" w:rsidP="00095E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/>
                <w:sz w:val="16"/>
                <w:szCs w:val="16"/>
              </w:rPr>
              <w:t>«Фотосинтез растений»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Дыхание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Дыхание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Испарение воды. Листопад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Испарение, листопад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значение испарения воды и листопада в жизни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/>
                <w:sz w:val="16"/>
                <w:szCs w:val="16"/>
              </w:rPr>
              <w:t>Табл. «Листопад»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Передвижение воды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питательных веществ в растении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Сосудистые пучки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Объясняют роль транспорта 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веществ в процессе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 Проводят 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растений от повреждений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Эл.приложение к </w:t>
            </w:r>
            <w:r w:rsidRPr="00095E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ЛР №11</w:t>
            </w:r>
          </w:p>
          <w:p w:rsidR="00DF3E00" w:rsidRPr="00DF3E00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«Передвижение воды и минеральных веществ по древесине»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Прорастание семян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783B0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Проросток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490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Объясняют роль семян в жизни растений.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Выполняют лабораторную лаботу, в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ыявляют условия, необходимые для прорастания семян. Обосновывают необходимость соблюдения сроков и правил проведения посевных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/>
                <w:sz w:val="16"/>
                <w:szCs w:val="16"/>
              </w:rPr>
              <w:t>Табл. «Прорастание семян»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ЛР №12 </w:t>
            </w:r>
          </w:p>
          <w:p w:rsidR="00DF3E00" w:rsidRPr="00DF3E00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«Определение всхожести семян растений и их посев»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Способы размножения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783B0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Размножение, половое, бесполое, вегетативное размножение, гаметя, сперматозоид, спермий, яйцеклетка, зигота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бесполым. Объясняют значение полового размножения для потомства и эволюции органического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Размножение споровых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28334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Зооспора, предросток, спорангий, заросток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Размножение гол</w:t>
            </w:r>
            <w:r w:rsidR="001F4AA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семенных растений. Половое размножение покрытосеменных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28334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Пыльцевой мешочек, пыльцевая трубка, опыление, самоопыление, перекрестное опыление, искусственное опыление, пыльцевое зерно, пыльцевая трубка, пыльцевход,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зародышевый мешок, центральная клетка, двойное оплодотворение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 Объясняют 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преимущества семенного размножения перед споровым. Сравнивают различные способы опыления и их роли. Объясняют значение оплодотворения и образования плодов и семян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/>
                <w:sz w:val="16"/>
                <w:szCs w:val="16"/>
              </w:rPr>
              <w:lastRenderedPageBreak/>
              <w:t>Табл. «Оплодотворение у цветковых растений» + Презентация «Опыление и оплодотворение у цветковых растений»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37F1B" w:rsidRDefault="00937F1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Бесполое (вегетативное) размножение покрытосеменных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283341" w:rsidP="00283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Черенок, отпрыск, отводок, прививка, привой, подвой, культура тканей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490864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«черенок», «отпрыск», «отводок», «прививка», «культура тканей», «привой», «подвой». 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ab/>
              <w:t>Объясняют значение вегетативного размножения покрытосеменных растений и его использование человеком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Выполняют лабораторную работу, обсуждают ее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095EDB" w:rsidRDefault="00095EDB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5EDB">
              <w:rPr>
                <w:rFonts w:ascii="Times New Roman" w:hAnsi="Times New Roman"/>
                <w:sz w:val="16"/>
                <w:szCs w:val="16"/>
              </w:rPr>
              <w:t>Таблицы, посвященные вегетативному размножению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№13</w:t>
            </w:r>
          </w:p>
          <w:p w:rsidR="00DF3E00" w:rsidRPr="00DF3E00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«Вегетативное размножение комнатных растений»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Классификация растений (6 часов)</w:t>
            </w: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F8478E" w:rsidRDefault="00F8478E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478E">
              <w:rPr>
                <w:rFonts w:ascii="Times New Roman" w:hAnsi="Times New Roman" w:cs="Times New Roman"/>
                <w:sz w:val="16"/>
                <w:szCs w:val="16"/>
              </w:rPr>
              <w:t>Систематика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A0651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Систематика растений, вид, род, семейство, порядок, класс, отдел, царство, сорт, класс Однодольные, класс Двудольные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945B3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«вид», «род», «семейство», «класс», «отдел», «царство».Выделяют признаки, характерные для двудольных и однодольных 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A06510" w:rsidRDefault="00A0651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6510">
              <w:rPr>
                <w:rFonts w:ascii="Times New Roman" w:hAnsi="Times New Roman"/>
                <w:sz w:val="16"/>
                <w:szCs w:val="16"/>
              </w:rPr>
              <w:t>Табл. «Классификация покрытосеменных растений»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F41" w:rsidRPr="00F8478E" w:rsidRDefault="00F8478E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 Двудольные растения. Морфологическая характеристика семейства Крестоцветные и Розоцветные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A0651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Семейство Крестоцветные (Капустные), семейство Розоцветные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945B3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Выделяют основные особенности растений семейств Крестоцветные и Розоцветные. Знакомятся с определительными карточками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A06510" w:rsidRDefault="00A0651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6510">
              <w:rPr>
                <w:rFonts w:ascii="Times New Roman" w:hAnsi="Times New Roman"/>
                <w:sz w:val="16"/>
                <w:szCs w:val="16"/>
              </w:rPr>
              <w:t>Табл. «Семейство крестоцветных. Редька дикая», «Семейство розоцветных. Шиповник коричный» + Презентация «Семейство Крестоцветные», «Семейство Розоцветные»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F8478E" w:rsidRDefault="00F8478E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Морфологическая характеристика семейства Пасленовые и Бобовые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A0651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Семейство Паслен</w:t>
            </w:r>
            <w:r w:rsidR="000B5A16">
              <w:rPr>
                <w:rFonts w:ascii="Times New Roman" w:hAnsi="Times New Roman" w:cs="Times New Roman"/>
                <w:sz w:val="16"/>
                <w:szCs w:val="16"/>
              </w:rPr>
              <w:t>овые, семейство Бобовые (Мотыльк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овые)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945B3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Выделяют основные особенности растений семейств Пасленовые и Бобовые. Определяют растения по карточкам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0" w:rsidRPr="00A06510" w:rsidRDefault="00A06510" w:rsidP="00A065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510">
              <w:rPr>
                <w:rFonts w:ascii="Times New Roman" w:hAnsi="Times New Roman"/>
                <w:sz w:val="16"/>
                <w:szCs w:val="16"/>
              </w:rPr>
              <w:t>Табл.</w:t>
            </w:r>
          </w:p>
          <w:p w:rsidR="00512489" w:rsidRPr="00A06510" w:rsidRDefault="00A06510" w:rsidP="00A0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6510">
              <w:rPr>
                <w:rFonts w:ascii="Times New Roman" w:hAnsi="Times New Roman"/>
                <w:sz w:val="16"/>
                <w:szCs w:val="16"/>
              </w:rPr>
              <w:t>«Семейство пасленовых. Паслен черный», «Семейство бобовых. Горох посевной» + 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F8478E" w:rsidRDefault="00F8478E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Морфологическая характеристика семейства Сложноцветные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A0651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Семейство Сложноцветные (Астровые), язычковые, трубчатые, воронковидные цветки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945B3C" w:rsidP="00945B3C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Выделяют основные особенности растений семейства Сложноцветные. Определяют растения по карточкам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10" w:rsidRPr="00A06510" w:rsidRDefault="00A06510" w:rsidP="00A065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6510">
              <w:rPr>
                <w:rFonts w:ascii="Times New Roman" w:hAnsi="Times New Roman"/>
                <w:sz w:val="16"/>
                <w:szCs w:val="16"/>
              </w:rPr>
              <w:t xml:space="preserve">Табл. </w:t>
            </w:r>
          </w:p>
          <w:p w:rsidR="00512489" w:rsidRPr="00A06510" w:rsidRDefault="00A06510" w:rsidP="00A0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6510">
              <w:rPr>
                <w:rFonts w:ascii="Times New Roman" w:hAnsi="Times New Roman"/>
                <w:sz w:val="16"/>
                <w:szCs w:val="16"/>
              </w:rPr>
              <w:t xml:space="preserve">«Семейство сложноцветных. Одуванчик лекарственный» + презентация «Семейство </w:t>
            </w:r>
            <w:r w:rsidRPr="00A06510">
              <w:rPr>
                <w:rFonts w:ascii="Times New Roman" w:hAnsi="Times New Roman"/>
                <w:sz w:val="16"/>
                <w:szCs w:val="16"/>
              </w:rPr>
              <w:lastRenderedPageBreak/>
              <w:t>Сложноцветные»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DF3E00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F8478E" w:rsidRDefault="00F8478E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 Однодольные растения. Морфологическая характеристика</w:t>
            </w:r>
            <w:r w:rsidR="00903DB3">
              <w:rPr>
                <w:rFonts w:ascii="Times New Roman" w:hAnsi="Times New Roman" w:cs="Times New Roman"/>
                <w:sz w:val="16"/>
                <w:szCs w:val="16"/>
              </w:rPr>
              <w:t xml:space="preserve"> злаков и лилейных.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6F36A2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Семейство Лилейные, семейство Злаки, соломина, колосковые чешуи, цветковые чешуи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945B3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Выделяют основные особенности растений семейств Злаковые и Лилейные. Определяют растения по карточкам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Выполняют лабораторную работу, сотрудничают друг с другом при обсуждении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A06510" w:rsidRDefault="00A06510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6510">
              <w:rPr>
                <w:rFonts w:ascii="Times New Roman" w:hAnsi="Times New Roman"/>
                <w:sz w:val="16"/>
                <w:szCs w:val="16"/>
              </w:rPr>
              <w:t xml:space="preserve">Табл. «Семейство лилейных. Тюльпан лесной»  «Семейство </w:t>
            </w:r>
            <w:proofErr w:type="gramStart"/>
            <w:r w:rsidRPr="00A06510">
              <w:rPr>
                <w:rFonts w:ascii="Times New Roman" w:hAnsi="Times New Roman"/>
                <w:sz w:val="16"/>
                <w:szCs w:val="16"/>
              </w:rPr>
              <w:t>злаковых</w:t>
            </w:r>
            <w:proofErr w:type="gramEnd"/>
            <w:r w:rsidRPr="00A06510">
              <w:rPr>
                <w:rFonts w:ascii="Times New Roman" w:hAnsi="Times New Roman"/>
                <w:sz w:val="16"/>
                <w:szCs w:val="16"/>
              </w:rPr>
              <w:t>. Пшеница» + эл.приложение к учебнику + гербарии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№14</w:t>
            </w:r>
          </w:p>
          <w:p w:rsidR="00DF3E00" w:rsidRPr="00DF3E00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«Выявление признаков семейства по внешнему строению растений»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F8478E" w:rsidRDefault="00903DB3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Важнейшие сельскохозяйственные растения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6F36A2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Капуста, яблоня, картофель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орох, подсолнечник, лук, пшеница, рожь, ячмень, овес, просо, рис, кукуруза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3C" w:rsidRPr="00066074" w:rsidRDefault="00945B3C" w:rsidP="00945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  <w:p w:rsidR="00512489" w:rsidRPr="009E3788" w:rsidRDefault="00945B3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Работают в группах, оформляют отчет по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A06510" w:rsidRDefault="00512489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Э №2</w:t>
            </w:r>
          </w:p>
          <w:p w:rsidR="00DF3E00" w:rsidRPr="00DF3E00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«Ознакомление с выращиванием растений в защищенном грунте»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Природные сообщества (3 часа)</w:t>
            </w: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E85511" w:rsidRDefault="00E8551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5511">
              <w:rPr>
                <w:rFonts w:ascii="Times New Roman" w:hAnsi="Times New Roman" w:cs="Times New Roman"/>
                <w:sz w:val="16"/>
                <w:szCs w:val="16"/>
              </w:rPr>
              <w:t>Взаимосвязь растений с другими организмами. Растительные сообщества и их типы.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6F36A2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Растительное сообщество, типы растительных сообществ, растительность, типы растительности, ярусность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9C519C" w:rsidP="009C5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«растительное сообщество», «растительность», «ярусность». Характеризуют различные типы растительных сообществ. Устанавливают взаимосвязи в растительном сообществе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 Работают в группах. Подводят итоги экскурсии (отчет)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C21FD3" w:rsidRDefault="009C519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FD3">
              <w:rPr>
                <w:rFonts w:ascii="Times New Roman" w:hAnsi="Times New Roman"/>
                <w:sz w:val="16"/>
                <w:szCs w:val="16"/>
              </w:rPr>
              <w:t xml:space="preserve">Презентация «Биоценозы – природные сообщества»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 №3</w:t>
            </w:r>
          </w:p>
          <w:p w:rsidR="00DF3E00" w:rsidRPr="009E3788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«Фенологические наблюдения за весенними явлениями в природных сообществах»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E85511" w:rsidRDefault="00E8551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5511">
              <w:rPr>
                <w:rFonts w:ascii="Times New Roman" w:hAnsi="Times New Roman" w:cs="Times New Roman"/>
                <w:sz w:val="16"/>
                <w:szCs w:val="16"/>
              </w:rPr>
              <w:t>Развитие и смена растительных сообществ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6F36A2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Смена сообществ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9C519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>Определяют понятие «смена растительных сообществ»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работают с различными источниками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9C519C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0" w:rsidRPr="009E3788" w:rsidRDefault="00DF3E00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E85511" w:rsidRDefault="00E8551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5511">
              <w:rPr>
                <w:rFonts w:ascii="Times New Roman" w:hAnsi="Times New Roman" w:cs="Times New Roman"/>
                <w:sz w:val="16"/>
                <w:szCs w:val="16"/>
              </w:rPr>
              <w:t>Влияние деятельности человека на растительные сообщества и влияние природной среды на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6F36A2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Заповедник, заказник, ботанический сад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ациональное природопользование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9C519C" w:rsidP="009C5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074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«заповедник», «заказник», «рациональное природопользование». Обсуждают отчет по экскурсии.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69" w:rsidRDefault="00653469" w:rsidP="00653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 №4</w:t>
            </w:r>
          </w:p>
          <w:p w:rsidR="00512489" w:rsidRPr="009E3788" w:rsidRDefault="00653469" w:rsidP="00653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«Природное сообщество и человек»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2489" w:rsidRPr="00674C94" w:rsidTr="003E382D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674C94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Резервное время (1 час)</w:t>
            </w:r>
          </w:p>
        </w:tc>
      </w:tr>
      <w:tr w:rsidR="00512489" w:rsidRPr="009E3788" w:rsidTr="003E3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E85511" w:rsidRDefault="00E85511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5511">
              <w:rPr>
                <w:rFonts w:ascii="Times New Roman" w:hAnsi="Times New Roman" w:cs="Times New Roman"/>
                <w:sz w:val="16"/>
                <w:szCs w:val="16"/>
              </w:rPr>
              <w:t>Обобщающий урок по курсу «Многообразие покрытосеменных растений»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C21FD3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Строение и многообразие покрытосеменных растений, жизнь растений, классификация растений, природные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17" w:rsidRPr="00674C94" w:rsidRDefault="00805F17" w:rsidP="00805F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Работают с текстом и</w:t>
            </w:r>
          </w:p>
          <w:p w:rsidR="00512489" w:rsidRPr="00674C94" w:rsidRDefault="00805F17" w:rsidP="00805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иллюстрациями учебника,  электронным приложением к учебнику, сотрудничают с одноклассниками при обсуждении вопросов урока</w:t>
            </w:r>
            <w:r w:rsidR="00C21FD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C519C" w:rsidRPr="00066074">
              <w:rPr>
                <w:rFonts w:ascii="Times New Roman" w:hAnsi="Times New Roman" w:cs="Times New Roman"/>
                <w:sz w:val="16"/>
                <w:szCs w:val="16"/>
              </w:rPr>
              <w:t>Выбирают задание на лето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89" w:rsidRPr="009E3788" w:rsidRDefault="00512489" w:rsidP="003E3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70A2" w:rsidRDefault="008770A2" w:rsidP="008770A2">
      <w:pPr>
        <w:pStyle w:val="a3"/>
        <w:rPr>
          <w:i/>
          <w:color w:val="0070C0"/>
          <w:sz w:val="24"/>
          <w:szCs w:val="24"/>
        </w:rPr>
      </w:pPr>
    </w:p>
    <w:p w:rsidR="008770A2" w:rsidRPr="00994FA0" w:rsidRDefault="008770A2" w:rsidP="008770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A0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и материально-технического обеспечения</w:t>
      </w:r>
    </w:p>
    <w:p w:rsidR="008770A2" w:rsidRPr="00994FA0" w:rsidRDefault="008770A2" w:rsidP="008770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>УМК</w:t>
      </w:r>
    </w:p>
    <w:p w:rsidR="008770A2" w:rsidRPr="00994FA0" w:rsidRDefault="008770A2" w:rsidP="008770A2">
      <w:pPr>
        <w:pStyle w:val="2"/>
        <w:numPr>
          <w:ilvl w:val="0"/>
          <w:numId w:val="11"/>
        </w:numPr>
        <w:rPr>
          <w:bCs/>
          <w:szCs w:val="28"/>
        </w:rPr>
      </w:pPr>
      <w:r w:rsidRPr="00994FA0">
        <w:rPr>
          <w:bCs/>
          <w:szCs w:val="28"/>
        </w:rPr>
        <w:lastRenderedPageBreak/>
        <w:t>Рабочие программы. Биология. 5-9 классы: учебно-методическое пособие / сост. Г.М. Пальдяева. – М.: Дрофа, 2013.</w:t>
      </w:r>
    </w:p>
    <w:p w:rsidR="008770A2" w:rsidRDefault="00C21FD3" w:rsidP="008770A2">
      <w:pPr>
        <w:pStyle w:val="2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Биология. Многообразие покрытосеменных растений. 6</w:t>
      </w:r>
      <w:r w:rsidR="008770A2" w:rsidRPr="00994FA0">
        <w:rPr>
          <w:bCs/>
          <w:szCs w:val="28"/>
        </w:rPr>
        <w:t xml:space="preserve"> кл.: учеб. Для общеобразоват. учреждений / В. В. Пасечник. – М.: Дрофа, 2013.</w:t>
      </w:r>
    </w:p>
    <w:p w:rsidR="008770A2" w:rsidRPr="008644A9" w:rsidRDefault="008770A2" w:rsidP="008770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Пасечник В.В. Биология. </w:t>
      </w:r>
      <w:r w:rsidR="00C21FD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класс. Бактерии, грибы, растения. Методическое пособие к учеб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.В. Пасечника. ФГОС. М.: Дрофа, 2013.</w:t>
      </w:r>
    </w:p>
    <w:p w:rsidR="008770A2" w:rsidRPr="00994FA0" w:rsidRDefault="008770A2" w:rsidP="008770A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 xml:space="preserve">Пасечник В.В. Биология. </w:t>
      </w:r>
      <w:r w:rsidR="00C21FD3">
        <w:rPr>
          <w:rFonts w:ascii="Times New Roman" w:hAnsi="Times New Roman"/>
          <w:color w:val="000000"/>
          <w:sz w:val="28"/>
          <w:szCs w:val="28"/>
        </w:rPr>
        <w:t>Многообразие покрытосеменных растений. 6 кл.</w:t>
      </w:r>
      <w:r w:rsidRPr="00994FA0">
        <w:rPr>
          <w:rFonts w:ascii="Times New Roman" w:hAnsi="Times New Roman"/>
          <w:color w:val="000000"/>
          <w:sz w:val="28"/>
          <w:szCs w:val="28"/>
        </w:rPr>
        <w:t xml:space="preserve">: Рабочая тетрадь. </w:t>
      </w:r>
      <w:r w:rsidR="00C21FD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94FA0">
        <w:rPr>
          <w:rFonts w:ascii="Times New Roman" w:hAnsi="Times New Roman"/>
          <w:color w:val="000000"/>
          <w:sz w:val="28"/>
          <w:szCs w:val="28"/>
        </w:rPr>
        <w:t>М.: Дрофа, 2013</w:t>
      </w:r>
    </w:p>
    <w:p w:rsidR="008770A2" w:rsidRPr="00994FA0" w:rsidRDefault="008770A2" w:rsidP="008770A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770A2" w:rsidRPr="00994FA0" w:rsidRDefault="008770A2" w:rsidP="008770A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материалы:</w:t>
      </w:r>
    </w:p>
    <w:p w:rsidR="008770A2" w:rsidRPr="00994FA0" w:rsidRDefault="008770A2" w:rsidP="008770A2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Биология 6 класс. Растения, грибы, лишайники  14 таблиц</w:t>
      </w:r>
    </w:p>
    <w:p w:rsidR="008770A2" w:rsidRPr="00994FA0" w:rsidRDefault="008770A2" w:rsidP="008770A2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Вещества растений. Клеточное строение 12 таблиц</w:t>
      </w:r>
    </w:p>
    <w:p w:rsidR="008770A2" w:rsidRPr="00994FA0" w:rsidRDefault="008770A2" w:rsidP="008770A2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Общее знакомство с цветковыми растениями 6 таблиц</w:t>
      </w:r>
    </w:p>
    <w:p w:rsidR="008770A2" w:rsidRPr="00994FA0" w:rsidRDefault="008770A2" w:rsidP="008770A2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Растение - живой организм 4 таблицы</w:t>
      </w:r>
    </w:p>
    <w:p w:rsidR="008770A2" w:rsidRPr="00994FA0" w:rsidRDefault="008770A2" w:rsidP="008770A2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Растения и окружающая среда 7 таблиц</w:t>
      </w:r>
    </w:p>
    <w:p w:rsidR="008770A2" w:rsidRPr="00994FA0" w:rsidRDefault="008770A2" w:rsidP="008770A2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«Ботаника 1»  12 таблиц</w:t>
      </w:r>
    </w:p>
    <w:p w:rsidR="008770A2" w:rsidRPr="00994FA0" w:rsidRDefault="008770A2" w:rsidP="008770A2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Портреты ученых биологов</w:t>
      </w:r>
    </w:p>
    <w:p w:rsidR="008770A2" w:rsidRPr="00994FA0" w:rsidRDefault="008770A2" w:rsidP="008770A2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8770A2" w:rsidRPr="00994FA0" w:rsidRDefault="008770A2" w:rsidP="008770A2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Цифровые компоненты учебно-методическим комплексам по основным разделам курса биологии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020876">
          <w:rPr>
            <w:rStyle w:val="a8"/>
            <w:rFonts w:ascii="Times New Roman" w:hAnsi="Times New Roman"/>
            <w:sz w:val="28"/>
            <w:szCs w:val="28"/>
          </w:rPr>
          <w:t>http://fcior.edu.ru/catalog/osnovnoe_obshee?discipline_oo=19&amp;class=&amp;learning_character=&amp;accessibility_restriction</w:t>
        </w:r>
      </w:hyperlink>
      <w:r w:rsidRPr="00202A3D">
        <w:rPr>
          <w:rFonts w:ascii="Times New Roman" w:hAnsi="Times New Roman"/>
          <w:sz w:val="28"/>
          <w:szCs w:val="28"/>
        </w:rPr>
        <w:t>=</w:t>
      </w:r>
    </w:p>
    <w:p w:rsidR="008770A2" w:rsidRPr="00994FA0" w:rsidRDefault="008770A2" w:rsidP="008770A2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Коллекция цифровых образовательных ресурсов по курсу биологии, в том числе задачник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020876">
          <w:rPr>
            <w:rStyle w:val="a8"/>
            <w:rFonts w:ascii="Times New Roman" w:hAnsi="Times New Roman"/>
            <w:sz w:val="28"/>
            <w:szCs w:val="28"/>
          </w:rPr>
          <w:t>http://school-collection.edu.ru/catalog/</w:t>
        </w:r>
      </w:hyperlink>
    </w:p>
    <w:p w:rsidR="008770A2" w:rsidRPr="00994FA0" w:rsidRDefault="008770A2" w:rsidP="008770A2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Общепользовательские цифровые инструменты учебной деятельности</w:t>
      </w:r>
    </w:p>
    <w:p w:rsidR="008770A2" w:rsidRPr="00994FA0" w:rsidRDefault="008770A2" w:rsidP="008770A2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Специализированные цифровые инструменты учебной деятельности</w:t>
      </w:r>
    </w:p>
    <w:p w:rsidR="008770A2" w:rsidRDefault="008770A2" w:rsidP="008770A2">
      <w:pPr>
        <w:spacing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ИСПОЛЬЗУЕМОЕ ОБОРУДОВАНИЕ</w:t>
      </w:r>
    </w:p>
    <w:p w:rsidR="008770A2" w:rsidRPr="00994FA0" w:rsidRDefault="008770A2" w:rsidP="008770A2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ЭКРАННО-ЗВУКОВЫЕ ПОСОБИЯ  </w:t>
      </w:r>
      <w:r w:rsidRPr="00994FA0">
        <w:rPr>
          <w:rFonts w:ascii="Times New Roman" w:hAnsi="Times New Roman"/>
          <w:sz w:val="28"/>
          <w:szCs w:val="28"/>
        </w:rPr>
        <w:t xml:space="preserve"> (могут быть в цифровом виде)</w:t>
      </w:r>
    </w:p>
    <w:p w:rsidR="008770A2" w:rsidRPr="00994FA0" w:rsidRDefault="008770A2" w:rsidP="008770A2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lastRenderedPageBreak/>
        <w:t xml:space="preserve">Биология. Неклеточные формы жизни. Бактерии. Электронное учебное издание. Биология.      </w:t>
      </w:r>
    </w:p>
    <w:p w:rsidR="008770A2" w:rsidRPr="00994FA0" w:rsidRDefault="008770A2" w:rsidP="008770A2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Строение и жизнедеятельность организма растения. Электронное учебное издание.</w:t>
      </w:r>
    </w:p>
    <w:p w:rsidR="008770A2" w:rsidRPr="00994FA0" w:rsidRDefault="008770A2" w:rsidP="008770A2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Биология. Строение высших и низших растений. Электронное учебное издание.</w:t>
      </w:r>
    </w:p>
    <w:p w:rsidR="008770A2" w:rsidRPr="00994FA0" w:rsidRDefault="008770A2" w:rsidP="008770A2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 видеофильм  о строении, размножении и среде обитания растений основных отделов</w:t>
      </w:r>
    </w:p>
    <w:p w:rsidR="008770A2" w:rsidRPr="00994FA0" w:rsidRDefault="008770A2" w:rsidP="008770A2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 xml:space="preserve">Фрагментарный видеофильм об охране природы в России                                                                                  </w:t>
      </w:r>
    </w:p>
    <w:p w:rsidR="008770A2" w:rsidRPr="00994FA0" w:rsidRDefault="008770A2" w:rsidP="008770A2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оказанию первой помощи</w:t>
      </w:r>
    </w:p>
    <w:p w:rsidR="008770A2" w:rsidRPr="00994FA0" w:rsidRDefault="008770A2" w:rsidP="008770A2">
      <w:pPr>
        <w:pStyle w:val="a7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основным экологическим проблемам</w:t>
      </w:r>
    </w:p>
    <w:p w:rsidR="008770A2" w:rsidRPr="00994FA0" w:rsidRDefault="008770A2" w:rsidP="008770A2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ТЕХНИЧЕСКИЕ СРЕДСТВА ОБУЧЕНИЯ (СРЕДСТВА ИКТ)</w:t>
      </w:r>
    </w:p>
    <w:p w:rsidR="008770A2" w:rsidRPr="00994FA0" w:rsidRDefault="008770A2" w:rsidP="008770A2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 xml:space="preserve">Мультимедийный компьютер   </w:t>
      </w:r>
      <w:r w:rsidRPr="00994FA0">
        <w:rPr>
          <w:rFonts w:ascii="Times New Roman" w:hAnsi="Times New Roman"/>
          <w:sz w:val="28"/>
          <w:szCs w:val="28"/>
        </w:rPr>
        <w:t>Основные технические требования: графическая операционная    система, привод для чтения-записи компакт дисков, аудио-видео входы/выходы, возможность выхода в Интернет; оснащен акустическими колонками, микрофоном и наушниками; в комплект входит пакет прикладных программ (текстовых, табличных, графических и презентационных).</w:t>
      </w:r>
    </w:p>
    <w:p w:rsidR="008770A2" w:rsidRPr="00994FA0" w:rsidRDefault="008770A2" w:rsidP="008770A2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Мультимедиа проектор</w:t>
      </w:r>
    </w:p>
    <w:p w:rsidR="008770A2" w:rsidRPr="00994FA0" w:rsidRDefault="008770A2" w:rsidP="008770A2">
      <w:pPr>
        <w:pStyle w:val="a7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>Экран</w:t>
      </w:r>
      <w:r w:rsidRPr="00994FA0">
        <w:rPr>
          <w:rFonts w:ascii="Times New Roman" w:hAnsi="Times New Roman"/>
          <w:sz w:val="28"/>
          <w:szCs w:val="28"/>
        </w:rPr>
        <w:t xml:space="preserve"> навесной</w:t>
      </w:r>
    </w:p>
    <w:p w:rsidR="008770A2" w:rsidRPr="00994FA0" w:rsidRDefault="008770A2" w:rsidP="008770A2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УЧЕБНО-ПРАКТИЧЕСКОЕ И УЧЕБНО-ЛАБОРАТОРНОЕ ОБОРУДОВАНИЕ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микропрепаратов «Ботаника 1»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микропрепаратов «Ботаника 2»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Лупа препаровальная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Микроскоп школьный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хим.посуды и принадлежностей по биологии для дем. работ. (КДОБУ)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хим</w:t>
      </w:r>
      <w:proofErr w:type="gramStart"/>
      <w:r w:rsidRPr="00994FA0">
        <w:rPr>
          <w:rFonts w:ascii="Times New Roman" w:hAnsi="Times New Roman"/>
          <w:sz w:val="28"/>
          <w:szCs w:val="28"/>
        </w:rPr>
        <w:t>.п</w:t>
      </w:r>
      <w:proofErr w:type="gramEnd"/>
      <w:r w:rsidRPr="00994FA0">
        <w:rPr>
          <w:rFonts w:ascii="Times New Roman" w:hAnsi="Times New Roman"/>
          <w:sz w:val="28"/>
          <w:szCs w:val="28"/>
        </w:rPr>
        <w:t>осуды и принадлежн. для  лабораторных работ по биологии (НПБЛ)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посуды и принадлежностей для проведения  лабораторных работ. Включает посуду, препаровальные принадлежности, покровные и предметные стекла и др.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оборудования для комнатных растений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Лупа ручная</w:t>
      </w:r>
    </w:p>
    <w:p w:rsidR="008770A2" w:rsidRPr="00994FA0" w:rsidRDefault="008770A2" w:rsidP="008770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Лупа штативная</w:t>
      </w:r>
    </w:p>
    <w:p w:rsidR="008770A2" w:rsidRPr="00994FA0" w:rsidRDefault="008770A2" w:rsidP="008770A2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lastRenderedPageBreak/>
        <w:t xml:space="preserve">                 НАТУРАЛЬНЫЕ ОБЪЕКТЫ</w:t>
      </w:r>
    </w:p>
    <w:p w:rsidR="008770A2" w:rsidRPr="00994FA0" w:rsidRDefault="008770A2" w:rsidP="008770A2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Гербарий «Основные группы растений»</w:t>
      </w:r>
    </w:p>
    <w:p w:rsidR="008770A2" w:rsidRPr="00994FA0" w:rsidRDefault="008770A2" w:rsidP="008770A2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Cs/>
          <w:sz w:val="28"/>
          <w:szCs w:val="28"/>
        </w:rPr>
        <w:t>Гербарии</w:t>
      </w:r>
      <w:r w:rsidRPr="00994FA0">
        <w:rPr>
          <w:rFonts w:ascii="Times New Roman" w:hAnsi="Times New Roman"/>
          <w:sz w:val="28"/>
          <w:szCs w:val="28"/>
        </w:rPr>
        <w:t>, иллюстрирующие морфологические, систематические признаки растений, экологические особенности разных групп</w:t>
      </w:r>
    </w:p>
    <w:p w:rsidR="008770A2" w:rsidRPr="00994FA0" w:rsidRDefault="008770A2" w:rsidP="008770A2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микропрепаратов по ботанике</w:t>
      </w:r>
    </w:p>
    <w:p w:rsidR="008770A2" w:rsidRPr="00994FA0" w:rsidRDefault="008770A2" w:rsidP="008770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/>
          <w:bCs/>
          <w:sz w:val="28"/>
          <w:szCs w:val="28"/>
        </w:rPr>
        <w:t>ЖИВЫЕ ОБЪЕКТЫ</w:t>
      </w:r>
    </w:p>
    <w:p w:rsidR="008770A2" w:rsidRPr="00994FA0" w:rsidRDefault="008770A2" w:rsidP="008770A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94FA0">
        <w:rPr>
          <w:rFonts w:ascii="Times New Roman" w:hAnsi="Times New Roman"/>
          <w:i/>
          <w:sz w:val="28"/>
          <w:szCs w:val="28"/>
        </w:rPr>
        <w:t>Комнатные растения по экологическим группам</w:t>
      </w:r>
    </w:p>
    <w:p w:rsidR="008770A2" w:rsidRPr="00994FA0" w:rsidRDefault="008770A2" w:rsidP="008770A2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Тропические влажные леса</w:t>
      </w:r>
    </w:p>
    <w:p w:rsidR="008770A2" w:rsidRPr="00994FA0" w:rsidRDefault="008770A2" w:rsidP="008770A2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Влажные субтропики</w:t>
      </w:r>
    </w:p>
    <w:p w:rsidR="008770A2" w:rsidRPr="00994FA0" w:rsidRDefault="008770A2" w:rsidP="008770A2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Сухие субтропики</w:t>
      </w:r>
    </w:p>
    <w:p w:rsidR="008770A2" w:rsidRPr="00994FA0" w:rsidRDefault="008770A2" w:rsidP="008770A2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Пустыни и полупустыни</w:t>
      </w:r>
    </w:p>
    <w:p w:rsidR="008770A2" w:rsidRPr="00994FA0" w:rsidRDefault="008770A2" w:rsidP="008770A2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Водные растения</w:t>
      </w:r>
    </w:p>
    <w:p w:rsidR="008770A2" w:rsidRPr="00994FA0" w:rsidRDefault="008770A2" w:rsidP="008770A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«СОГЛАСОВАНО»</w:t>
      </w: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 от «___»_______________    2015г.</w:t>
      </w: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ШМО учителей естественно-математического цикла </w:t>
      </w: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УВР _____________</w:t>
      </w:r>
      <w:r w:rsidR="00FC7F24">
        <w:rPr>
          <w:rFonts w:ascii="Times New Roman" w:hAnsi="Times New Roman" w:cs="Times New Roman"/>
          <w:sz w:val="28"/>
          <w:szCs w:val="28"/>
        </w:rPr>
        <w:t>Е.В.Линник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0A2" w:rsidRDefault="008770A2" w:rsidP="008770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01.09.2015г. </w:t>
      </w:r>
    </w:p>
    <w:p w:rsidR="008770A2" w:rsidRDefault="008770A2" w:rsidP="008770A2">
      <w:pPr>
        <w:spacing w:after="0" w:line="240" w:lineRule="auto"/>
      </w:pPr>
    </w:p>
    <w:p w:rsidR="003B421C" w:rsidRDefault="003B421C"/>
    <w:sectPr w:rsidR="003B421C" w:rsidSect="003E382D">
      <w:footerReference w:type="default" r:id="rId10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274" w:rsidRDefault="00186528">
      <w:pPr>
        <w:spacing w:after="0" w:line="240" w:lineRule="auto"/>
      </w:pPr>
      <w:r>
        <w:separator/>
      </w:r>
    </w:p>
  </w:endnote>
  <w:endnote w:type="continuationSeparator" w:id="1">
    <w:p w:rsidR="00995274" w:rsidRDefault="0018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2746"/>
    </w:sdtPr>
    <w:sdtContent>
      <w:p w:rsidR="00F8478E" w:rsidRDefault="00FD0A20">
        <w:pPr>
          <w:pStyle w:val="a5"/>
          <w:jc w:val="right"/>
        </w:pPr>
        <w:r>
          <w:fldChar w:fldCharType="begin"/>
        </w:r>
        <w:r w:rsidR="00186528">
          <w:instrText xml:space="preserve"> PAGE   \* MERGEFORMAT </w:instrText>
        </w:r>
        <w:r>
          <w:fldChar w:fldCharType="separate"/>
        </w:r>
        <w:r w:rsidR="00FC7F2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8478E" w:rsidRDefault="00F847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274" w:rsidRDefault="00186528">
      <w:pPr>
        <w:spacing w:after="0" w:line="240" w:lineRule="auto"/>
      </w:pPr>
      <w:r>
        <w:separator/>
      </w:r>
    </w:p>
  </w:footnote>
  <w:footnote w:type="continuationSeparator" w:id="1">
    <w:p w:rsidR="00995274" w:rsidRDefault="0018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2CE"/>
    <w:multiLevelType w:val="hybridMultilevel"/>
    <w:tmpl w:val="45A2BF1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2FD31DA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9240EB3"/>
    <w:multiLevelType w:val="hybridMultilevel"/>
    <w:tmpl w:val="4718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E1B65"/>
    <w:multiLevelType w:val="hybridMultilevel"/>
    <w:tmpl w:val="675CCF6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9B05257"/>
    <w:multiLevelType w:val="hybridMultilevel"/>
    <w:tmpl w:val="195883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FF65639"/>
    <w:multiLevelType w:val="hybridMultilevel"/>
    <w:tmpl w:val="06BA859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B7C739A"/>
    <w:multiLevelType w:val="hybridMultilevel"/>
    <w:tmpl w:val="5574B3BA"/>
    <w:lvl w:ilvl="0" w:tplc="F9C6A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7645"/>
    <w:multiLevelType w:val="hybridMultilevel"/>
    <w:tmpl w:val="F56C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F6A97"/>
    <w:multiLevelType w:val="hybridMultilevel"/>
    <w:tmpl w:val="CE9A87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9543F"/>
    <w:multiLevelType w:val="hybridMultilevel"/>
    <w:tmpl w:val="5440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536F7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0A2"/>
    <w:rsid w:val="000050E0"/>
    <w:rsid w:val="00095EDB"/>
    <w:rsid w:val="000B5A16"/>
    <w:rsid w:val="000C5DDE"/>
    <w:rsid w:val="00186528"/>
    <w:rsid w:val="001F4AAA"/>
    <w:rsid w:val="00283341"/>
    <w:rsid w:val="002F2926"/>
    <w:rsid w:val="00351E71"/>
    <w:rsid w:val="003708E0"/>
    <w:rsid w:val="003B421C"/>
    <w:rsid w:val="003E382D"/>
    <w:rsid w:val="00490864"/>
    <w:rsid w:val="00512489"/>
    <w:rsid w:val="00522ADD"/>
    <w:rsid w:val="0055115F"/>
    <w:rsid w:val="00552BC5"/>
    <w:rsid w:val="00653469"/>
    <w:rsid w:val="006F36A2"/>
    <w:rsid w:val="00783B0B"/>
    <w:rsid w:val="007B22B1"/>
    <w:rsid w:val="007B3879"/>
    <w:rsid w:val="00805F17"/>
    <w:rsid w:val="00867DE4"/>
    <w:rsid w:val="008770A2"/>
    <w:rsid w:val="00903DB3"/>
    <w:rsid w:val="00937F1B"/>
    <w:rsid w:val="00945B3C"/>
    <w:rsid w:val="00994F95"/>
    <w:rsid w:val="00995274"/>
    <w:rsid w:val="009C3B5C"/>
    <w:rsid w:val="009C519C"/>
    <w:rsid w:val="00A06510"/>
    <w:rsid w:val="00BF253D"/>
    <w:rsid w:val="00C21FD3"/>
    <w:rsid w:val="00C8799D"/>
    <w:rsid w:val="00CF4B01"/>
    <w:rsid w:val="00DF3E00"/>
    <w:rsid w:val="00E81172"/>
    <w:rsid w:val="00E85511"/>
    <w:rsid w:val="00E87682"/>
    <w:rsid w:val="00F8478E"/>
    <w:rsid w:val="00FA3F41"/>
    <w:rsid w:val="00FC7F24"/>
    <w:rsid w:val="00FD0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A2"/>
    <w:pPr>
      <w:spacing w:before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0A2"/>
    <w:pPr>
      <w:spacing w:before="0" w:after="0" w:line="240" w:lineRule="auto"/>
      <w:jc w:val="left"/>
    </w:pPr>
  </w:style>
  <w:style w:type="table" w:styleId="a4">
    <w:name w:val="Table Grid"/>
    <w:basedOn w:val="a1"/>
    <w:uiPriority w:val="59"/>
    <w:rsid w:val="008770A2"/>
    <w:pPr>
      <w:spacing w:before="0"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877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70A2"/>
  </w:style>
  <w:style w:type="paragraph" w:styleId="2">
    <w:name w:val="Body Text Indent 2"/>
    <w:basedOn w:val="a"/>
    <w:link w:val="20"/>
    <w:rsid w:val="008770A2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770A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qFormat/>
    <w:rsid w:val="008770A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770A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talog/osnovnoe_obshee?discipline_oo=19&amp;class=&amp;learning_character=&amp;accessibility_restri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2B458-2FE8-44C1-917F-769D47A8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31</cp:revision>
  <dcterms:created xsi:type="dcterms:W3CDTF">2015-06-29T06:59:00Z</dcterms:created>
  <dcterms:modified xsi:type="dcterms:W3CDTF">2015-08-24T17:57:00Z</dcterms:modified>
</cp:coreProperties>
</file>