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0D" w:rsidRDefault="008A410D" w:rsidP="008A41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A410D" w:rsidRDefault="008A410D" w:rsidP="008A41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№2 ГОРОДА ШАТУРЫ»</w:t>
      </w:r>
    </w:p>
    <w:p w:rsidR="008A410D" w:rsidRDefault="008A410D" w:rsidP="008A41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ШАТУРСКОГО МУНИЦИПАЛЬНОГО РАЙОНА МОСКОВСКОЙ ОБЛАСТИ</w:t>
      </w:r>
    </w:p>
    <w:p w:rsidR="00051347" w:rsidRDefault="008A410D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</w:t>
      </w: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Утверждена</w:t>
      </w: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приказом по школе № __ о/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 «___»__________ 2015 г.</w:t>
      </w: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 биологии  для 7 класса </w:t>
      </w: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(базовый  уровень)</w:t>
      </w: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1347" w:rsidRDefault="00051347" w:rsidP="0005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Составитель </w:t>
      </w:r>
      <w:proofErr w:type="spellStart"/>
      <w:r w:rsidR="008A410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Милова</w:t>
      </w:r>
      <w:proofErr w:type="spellEnd"/>
      <w:r w:rsidR="008A41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051347" w:rsidRDefault="008A410D" w:rsidP="008A410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="00051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 биологии </w:t>
      </w:r>
    </w:p>
    <w:p w:rsidR="002B59E2" w:rsidRDefault="002B59E2" w:rsidP="008A410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59E2" w:rsidRDefault="002B59E2" w:rsidP="008A410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59E2" w:rsidRDefault="002B59E2" w:rsidP="008A410D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410D" w:rsidRDefault="008A410D" w:rsidP="002B59E2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атура,2015г.</w:t>
      </w: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2B59E2" w:rsidP="002B59E2">
      <w:pPr>
        <w:tabs>
          <w:tab w:val="left" w:pos="5509"/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5134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51347" w:rsidRDefault="00051347" w:rsidP="000513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347" w:rsidRPr="00051347" w:rsidRDefault="00051347" w:rsidP="00051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биологии  для 7 класса составлена на основе Основной образовательной программы основного общего образования  Муниципального бюджетного общеобразовательного учреждения «</w:t>
      </w:r>
      <w:r w:rsidR="008A410D">
        <w:rPr>
          <w:rFonts w:ascii="Times New Roman" w:hAnsi="Times New Roman" w:cs="Times New Roman"/>
          <w:sz w:val="28"/>
          <w:szCs w:val="28"/>
        </w:rPr>
        <w:t xml:space="preserve">Средняя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r w:rsidR="008A410D">
        <w:rPr>
          <w:rFonts w:ascii="Times New Roman" w:hAnsi="Times New Roman" w:cs="Times New Roman"/>
          <w:sz w:val="28"/>
          <w:szCs w:val="28"/>
        </w:rPr>
        <w:t>№2 города Шатуры</w:t>
      </w:r>
      <w:r>
        <w:rPr>
          <w:rFonts w:ascii="Times New Roman" w:hAnsi="Times New Roman" w:cs="Times New Roman"/>
          <w:sz w:val="28"/>
          <w:szCs w:val="28"/>
        </w:rPr>
        <w:t>» Шатурского муниципального района Московской области, программы по биологии В.В. Пасечника  «</w:t>
      </w:r>
      <w:r w:rsidR="003675BC">
        <w:rPr>
          <w:rFonts w:ascii="Times New Roman" w:hAnsi="Times New Roman" w:cs="Times New Roman"/>
          <w:sz w:val="28"/>
          <w:szCs w:val="28"/>
        </w:rPr>
        <w:t>Биология. 5-11 классы</w:t>
      </w:r>
      <w:r>
        <w:rPr>
          <w:rFonts w:ascii="Times New Roman" w:hAnsi="Times New Roman" w:cs="Times New Roman"/>
          <w:sz w:val="28"/>
          <w:szCs w:val="28"/>
        </w:rPr>
        <w:t>» («Дрофа»</w:t>
      </w:r>
      <w:r w:rsidR="003675BC">
        <w:rPr>
          <w:rFonts w:ascii="Times New Roman" w:hAnsi="Times New Roman" w:cs="Times New Roman"/>
          <w:sz w:val="28"/>
          <w:szCs w:val="28"/>
        </w:rPr>
        <w:t>, 2010</w:t>
      </w:r>
      <w:r>
        <w:rPr>
          <w:rFonts w:ascii="Times New Roman" w:hAnsi="Times New Roman" w:cs="Times New Roman"/>
          <w:sz w:val="28"/>
          <w:szCs w:val="28"/>
        </w:rPr>
        <w:t xml:space="preserve"> год), учебником «Биология. Животные. 7 </w:t>
      </w:r>
      <w:r w:rsidRPr="00051347">
        <w:rPr>
          <w:rFonts w:ascii="Times New Roman" w:hAnsi="Times New Roman" w:cs="Times New Roman"/>
          <w:sz w:val="28"/>
          <w:szCs w:val="28"/>
        </w:rPr>
        <w:t xml:space="preserve">класс» В.В. </w:t>
      </w:r>
      <w:proofErr w:type="spellStart"/>
      <w:r w:rsidRPr="00051347">
        <w:rPr>
          <w:rFonts w:ascii="Times New Roman" w:hAnsi="Times New Roman" w:cs="Times New Roman"/>
          <w:sz w:val="28"/>
          <w:szCs w:val="28"/>
        </w:rPr>
        <w:t>Латюшина</w:t>
      </w:r>
      <w:proofErr w:type="spellEnd"/>
      <w:r w:rsidRPr="00051347">
        <w:rPr>
          <w:rFonts w:ascii="Times New Roman" w:hAnsi="Times New Roman" w:cs="Times New Roman"/>
          <w:sz w:val="28"/>
          <w:szCs w:val="28"/>
        </w:rPr>
        <w:t>, В.А. Шапкина («Дрофа», 2013 год).</w:t>
      </w:r>
    </w:p>
    <w:p w:rsidR="00051347" w:rsidRDefault="00051347" w:rsidP="00051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>Выбор данной  программы обусловлен следующими факторами:</w:t>
      </w:r>
    </w:p>
    <w:p w:rsidR="003675BC" w:rsidRPr="003675BC" w:rsidRDefault="003675BC" w:rsidP="00367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82664B">
        <w:rPr>
          <w:rFonts w:ascii="Times New Roman" w:hAnsi="Times New Roman" w:cs="Times New Roman"/>
          <w:sz w:val="28"/>
          <w:szCs w:val="28"/>
        </w:rPr>
        <w:t>программа  полностью реализует требования, предъявляемые Ф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2664B">
        <w:rPr>
          <w:rFonts w:ascii="Times New Roman" w:hAnsi="Times New Roman" w:cs="Times New Roman"/>
          <w:sz w:val="28"/>
          <w:szCs w:val="28"/>
        </w:rPr>
        <w:t xml:space="preserve">ГОС </w:t>
      </w:r>
      <w:r>
        <w:rPr>
          <w:rFonts w:ascii="Times New Roman" w:hAnsi="Times New Roman" w:cs="Times New Roman"/>
          <w:sz w:val="28"/>
          <w:szCs w:val="28"/>
        </w:rPr>
        <w:t xml:space="preserve">ООО  </w:t>
      </w:r>
      <w:r w:rsidRPr="0082664B">
        <w:rPr>
          <w:rFonts w:ascii="Times New Roman" w:hAnsi="Times New Roman" w:cs="Times New Roman"/>
          <w:sz w:val="28"/>
          <w:szCs w:val="28"/>
        </w:rPr>
        <w:t>к уровню подготовки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AE2" w:rsidRDefault="00C03AE2" w:rsidP="00051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51347" w:rsidRPr="00051347">
        <w:rPr>
          <w:rFonts w:ascii="Times New Roman" w:hAnsi="Times New Roman" w:cs="Times New Roman"/>
          <w:sz w:val="28"/>
          <w:szCs w:val="28"/>
        </w:rPr>
        <w:t xml:space="preserve">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учетом </w:t>
      </w:r>
      <w:proofErr w:type="spellStart"/>
      <w:r w:rsidR="00051347" w:rsidRPr="0005134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="00051347" w:rsidRPr="000513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51347" w:rsidRPr="00051347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="00051347" w:rsidRPr="00051347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</w:t>
      </w:r>
      <w:r>
        <w:rPr>
          <w:rFonts w:ascii="Times New Roman" w:hAnsi="Times New Roman" w:cs="Times New Roman"/>
          <w:sz w:val="28"/>
          <w:szCs w:val="28"/>
        </w:rPr>
        <w:t>озрастных особенностей учащихся;</w:t>
      </w:r>
      <w:r w:rsidR="00051347" w:rsidRPr="00051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347" w:rsidRPr="00C03AE2" w:rsidRDefault="00C03AE2" w:rsidP="00C03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51347" w:rsidRPr="00051347">
        <w:rPr>
          <w:rFonts w:ascii="Times New Roman" w:hAnsi="Times New Roman" w:cs="Times New Roman"/>
          <w:sz w:val="28"/>
          <w:szCs w:val="28"/>
        </w:rPr>
        <w:t xml:space="preserve">рограмма содействует реализации единой концепции биологического образования, сохраняя при этом условия для </w:t>
      </w:r>
      <w:r w:rsidR="00051347" w:rsidRPr="00C03AE2">
        <w:rPr>
          <w:rFonts w:ascii="Times New Roman" w:hAnsi="Times New Roman" w:cs="Times New Roman"/>
          <w:sz w:val="28"/>
          <w:szCs w:val="28"/>
        </w:rPr>
        <w:t>вариативного построения курсов биологии и проявлени</w:t>
      </w:r>
      <w:r w:rsidRPr="00C03AE2">
        <w:rPr>
          <w:rFonts w:ascii="Times New Roman" w:hAnsi="Times New Roman" w:cs="Times New Roman"/>
          <w:sz w:val="28"/>
          <w:szCs w:val="28"/>
        </w:rPr>
        <w:t>я творческой инициативы учителя;</w:t>
      </w:r>
    </w:p>
    <w:p w:rsidR="00C03AE2" w:rsidRPr="00C03AE2" w:rsidRDefault="00C03AE2" w:rsidP="00C03A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AE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3AE2">
        <w:rPr>
          <w:rFonts w:ascii="Times New Roman" w:hAnsi="Times New Roman" w:cs="Times New Roman"/>
          <w:sz w:val="28"/>
          <w:szCs w:val="28"/>
        </w:rPr>
        <w:t>рограмма предполагает ведение фенологических наблюдений, опытнической и практической работы. Для понимания учащимися сущности биологических явлений 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051347" w:rsidRPr="00051347" w:rsidRDefault="00051347" w:rsidP="00C03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AE2">
        <w:rPr>
          <w:rFonts w:ascii="Times New Roman" w:hAnsi="Times New Roman" w:cs="Times New Roman"/>
          <w:sz w:val="28"/>
          <w:szCs w:val="28"/>
        </w:rPr>
        <w:t>Изучение биологического материала</w:t>
      </w:r>
      <w:r w:rsidRPr="00051347">
        <w:rPr>
          <w:rFonts w:ascii="Times New Roman" w:hAnsi="Times New Roman" w:cs="Times New Roman"/>
          <w:sz w:val="28"/>
          <w:szCs w:val="28"/>
        </w:rPr>
        <w:t xml:space="preserve"> позволяет решать </w:t>
      </w:r>
      <w:r w:rsidRPr="000513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51347">
        <w:rPr>
          <w:rFonts w:ascii="Times New Roman" w:hAnsi="Times New Roman" w:cs="Times New Roman"/>
          <w:sz w:val="28"/>
          <w:szCs w:val="28"/>
        </w:rPr>
        <w:t xml:space="preserve">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 </w:t>
      </w:r>
    </w:p>
    <w:p w:rsidR="00051347" w:rsidRPr="00051347" w:rsidRDefault="00051347" w:rsidP="0005134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 xml:space="preserve">Изучение биологии на ступени основного общего образования направлено на достижение следующих </w:t>
      </w:r>
      <w:r w:rsidRPr="00051347">
        <w:rPr>
          <w:rFonts w:ascii="Times New Roman" w:hAnsi="Times New Roman" w:cs="Times New Roman"/>
          <w:b/>
          <w:sz w:val="28"/>
          <w:szCs w:val="28"/>
        </w:rPr>
        <w:t>целей</w:t>
      </w:r>
      <w:r w:rsidRPr="000513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lastRenderedPageBreak/>
        <w:t xml:space="preserve">освоение знаний о живой природе и присущих ей закономерностях; строении, жизнедеятельности и </w:t>
      </w:r>
      <w:proofErr w:type="spellStart"/>
      <w:r w:rsidRPr="00051347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051347">
        <w:rPr>
          <w:rFonts w:ascii="Times New Roman" w:hAnsi="Times New Roman" w:cs="Times New Roman"/>
          <w:sz w:val="28"/>
          <w:szCs w:val="28"/>
        </w:rPr>
        <w:t xml:space="preserve"> роли живых организмов; человеке как </w:t>
      </w:r>
      <w:proofErr w:type="spellStart"/>
      <w:r w:rsidRPr="00051347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051347">
        <w:rPr>
          <w:rFonts w:ascii="Times New Roman" w:hAnsi="Times New Roman" w:cs="Times New Roman"/>
          <w:sz w:val="28"/>
          <w:szCs w:val="28"/>
        </w:rPr>
        <w:t xml:space="preserve"> существе; о роли биологической науки в практической деятельности людей; методах познания живой природы;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 xml:space="preserve">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 жизни для ухода за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среде.</w:t>
      </w:r>
    </w:p>
    <w:p w:rsidR="00051347" w:rsidRDefault="00051347" w:rsidP="000513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347" w:rsidRDefault="00051347" w:rsidP="000513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программы.</w:t>
      </w: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</w:t>
      </w:r>
      <w:r w:rsidR="00C03AE2">
        <w:rPr>
          <w:rFonts w:ascii="Times New Roman" w:hAnsi="Times New Roman" w:cs="Times New Roman"/>
          <w:sz w:val="28"/>
          <w:szCs w:val="28"/>
        </w:rPr>
        <w:t>очей программы по биологии для 7</w:t>
      </w:r>
      <w:r>
        <w:rPr>
          <w:rFonts w:ascii="Times New Roman" w:hAnsi="Times New Roman" w:cs="Times New Roman"/>
          <w:sz w:val="28"/>
          <w:szCs w:val="28"/>
        </w:rPr>
        <w:t xml:space="preserve"> класса полностью соответствует содержанию авторской программы по предмету.</w:t>
      </w:r>
    </w:p>
    <w:p w:rsidR="00051347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предмета, курса</w:t>
      </w: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r w:rsidR="00C03AE2">
        <w:rPr>
          <w:rFonts w:ascii="Times New Roman" w:hAnsi="Times New Roman" w:cs="Times New Roman"/>
          <w:sz w:val="28"/>
          <w:szCs w:val="28"/>
        </w:rPr>
        <w:t>изучения предмета «Биология» в 7</w:t>
      </w:r>
      <w:r>
        <w:rPr>
          <w:rFonts w:ascii="Times New Roman" w:hAnsi="Times New Roman" w:cs="Times New Roman"/>
          <w:sz w:val="28"/>
          <w:szCs w:val="28"/>
        </w:rPr>
        <w:t xml:space="preserve"> классе полностью соответствуют изложенным в авторской программе.</w:t>
      </w: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1347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учебном плане.</w:t>
      </w: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03AE2">
        <w:rPr>
          <w:rFonts w:ascii="Times New Roman" w:hAnsi="Times New Roman" w:cs="Times New Roman"/>
          <w:sz w:val="28"/>
          <w:szCs w:val="28"/>
        </w:rPr>
        <w:t xml:space="preserve">изучение предмета «Биология» в </w:t>
      </w:r>
      <w:r w:rsidR="007D4A4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классе в соотв</w:t>
      </w:r>
      <w:r w:rsidR="008A410D">
        <w:rPr>
          <w:rFonts w:ascii="Times New Roman" w:hAnsi="Times New Roman" w:cs="Times New Roman"/>
          <w:sz w:val="28"/>
          <w:szCs w:val="28"/>
        </w:rPr>
        <w:t>етствии с учебным планом МБОУ «С</w:t>
      </w:r>
      <w:r>
        <w:rPr>
          <w:rFonts w:ascii="Times New Roman" w:hAnsi="Times New Roman" w:cs="Times New Roman"/>
          <w:sz w:val="28"/>
          <w:szCs w:val="28"/>
        </w:rPr>
        <w:t>ОШ</w:t>
      </w:r>
      <w:r w:rsidR="008A410D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1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A410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8A410D">
        <w:rPr>
          <w:rFonts w:ascii="Times New Roman" w:hAnsi="Times New Roman" w:cs="Times New Roman"/>
          <w:sz w:val="28"/>
          <w:szCs w:val="28"/>
        </w:rPr>
        <w:t>атуры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="00C03A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015</w:t>
      </w:r>
      <w:r w:rsidR="00C03AE2">
        <w:rPr>
          <w:rFonts w:ascii="Times New Roman" w:hAnsi="Times New Roman" w:cs="Times New Roman"/>
          <w:sz w:val="28"/>
          <w:szCs w:val="28"/>
        </w:rPr>
        <w:t>/2016 учебном году  отводится 68 часов</w:t>
      </w:r>
      <w:r>
        <w:rPr>
          <w:rFonts w:ascii="Times New Roman" w:hAnsi="Times New Roman" w:cs="Times New Roman"/>
          <w:sz w:val="28"/>
          <w:szCs w:val="28"/>
        </w:rPr>
        <w:t xml:space="preserve"> в год (</w:t>
      </w:r>
      <w:r w:rsidR="00C03A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C03A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неделю). </w:t>
      </w:r>
    </w:p>
    <w:p w:rsidR="008A16BC" w:rsidRDefault="008A16BC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6BC" w:rsidRDefault="008A16BC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1347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051347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817"/>
        <w:gridCol w:w="709"/>
        <w:gridCol w:w="2410"/>
        <w:gridCol w:w="708"/>
        <w:gridCol w:w="709"/>
        <w:gridCol w:w="1985"/>
        <w:gridCol w:w="2863"/>
        <w:gridCol w:w="1843"/>
        <w:gridCol w:w="1701"/>
        <w:gridCol w:w="1105"/>
      </w:tblGrid>
      <w:tr w:rsidR="00051347" w:rsidTr="004751B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 xml:space="preserve"> урока по порядку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урока по теме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урока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формируемые понятия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F548D9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Знания, умения, навыки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(контрольные работы, лабораторные работы, экскурсии и т.п.)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Примечания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Pr="00D0393A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7A18B0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Pr="00B3351B" w:rsidRDefault="00B3351B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Введение. Основные сведения о животном мире (2 часа)</w:t>
            </w: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132417" w:rsidRDefault="00B3351B" w:rsidP="00B3351B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История изучения животных. Методы изучения животных. Систематика животных.</w:t>
            </w:r>
          </w:p>
          <w:p w:rsidR="00051347" w:rsidRPr="00674C94" w:rsidRDefault="00B3351B" w:rsidP="00B3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Правила ОТ и ТБ в кабинете и на уроках биологии.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B3351B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Зоология – наука о животных. Описание животных как биологических объектов. Методы изучения животных.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132417" w:rsidRDefault="00B3351B" w:rsidP="00B3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«систематика»,  «зоология», «систематические категории». Описывают и сравнивают </w:t>
            </w:r>
          </w:p>
          <w:p w:rsidR="00B3351B" w:rsidRPr="00132417" w:rsidRDefault="00B3351B" w:rsidP="00B3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царства органического мира. Характеризуют этапы развития зоологии. </w:t>
            </w:r>
          </w:p>
          <w:p w:rsidR="00051347" w:rsidRPr="009E3788" w:rsidRDefault="00B3351B" w:rsidP="00B3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Классифицируют животных. Отрабатывают правила работы с учебником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051347" w:rsidRPr="00E638BF">
              <w:rPr>
                <w:rFonts w:ascii="Times New Roman" w:hAnsi="Times New Roman" w:cs="Times New Roman"/>
                <w:sz w:val="16"/>
                <w:szCs w:val="16"/>
              </w:rPr>
              <w:t>Изучают правила техники безопасности</w:t>
            </w:r>
            <w:r w:rsidR="00051347" w:rsidRPr="00643D7C">
              <w:rPr>
                <w:rFonts w:ascii="Times New Roman" w:hAnsi="Times New Roman" w:cs="Times New Roman"/>
                <w:sz w:val="16"/>
                <w:szCs w:val="16"/>
              </w:rPr>
              <w:t xml:space="preserve"> в кабинете биологии</w:t>
            </w:r>
            <w:r w:rsidR="0005134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B3351B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RPr="00D0393A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066074" w:rsidRDefault="00B3351B" w:rsidP="007A18B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Наука зоология и ее структура. Сходства и различия животных и растений</w:t>
            </w:r>
            <w:r w:rsidRPr="00132417">
              <w:rPr>
                <w:rFonts w:ascii="Times New Roman" w:hAnsi="Times New Roman" w:cs="Times New Roman"/>
                <w:color w:val="0099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B3351B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Черты сходства и различия животных и растений.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B3351B" w:rsidP="00B3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«Красная книга», «этология», «зоогеография», «энтомология», «ихтиология», «орнитология», «эволюция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ивотных». Составляют схему «Структура науки зоологии». Используя дополнительные источники информации, раскрывают значение зоологических знаний, роль и значение животных в природе и жизни человека. Обосновывают необходимость рационального использования животного мира и его охраны. Знакомятся с Красной книгой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051347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253D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Pr="00BF253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F253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 w:rsidRPr="00BF253D"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51B" w:rsidTr="007A18B0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6298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Многообразие животных (34 часа)</w:t>
            </w: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5F1586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Простейшие. Многообразие, среда и места обитания. Образ жизни и поведение.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Колониальные организмы.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5F1586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Корненожки,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адиолярии, Солнечники, Споровики.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бразование цисты.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86" w:rsidRPr="00132417" w:rsidRDefault="005F1586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«простейшие»,  «корненожки», «радиолярии», «солнечники», «споровики», «циста», «раковина». Сравнивают простейших </w:t>
            </w:r>
          </w:p>
          <w:p w:rsidR="005F1586" w:rsidRPr="00132417" w:rsidRDefault="005F1586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с растениями. Систематизируют </w:t>
            </w:r>
          </w:p>
          <w:p w:rsidR="005F1586" w:rsidRPr="00132417" w:rsidRDefault="005F1586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знания при заполнении таблицы  «Сходство и различия простейших животных и растений». Знакомятся с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многообразием простейших, особенностями их строения и значением в природе и жизни человека. Выполняют самостоятельные наблюдения за простейшими в культурах. Оформляют </w:t>
            </w:r>
          </w:p>
          <w:p w:rsidR="00051347" w:rsidRPr="009E3788" w:rsidRDefault="005F1586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отчёт, включающий ход наблюдений  и выводы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AA6768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Табл. «Тип Простейшие»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 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«Многообразие Простейших»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867DE4" w:rsidRDefault="005F1586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Простейшие. Многообразие, среда и места обитания. Биологические и экологические особенности. Значение в природе и жизни человека.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5F1586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Жгутиконосцы, Инфузории.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9501B4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«инфузории», «колония», «жгутиконосцы». Систематизируют знания при заполнении  таблицы «Сравнительная характеристика систематических групп простейших». Знакомятся с многообразием простейших, особенностями их строения и значением в природе и жизни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051347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F253D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Pr="00BF253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BF253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 w:rsidRPr="00BF253D"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  <w:r w:rsidR="009501B4">
              <w:rPr>
                <w:rFonts w:ascii="Times New Roman" w:hAnsi="Times New Roman" w:cs="Times New Roman"/>
                <w:sz w:val="16"/>
                <w:szCs w:val="16"/>
              </w:rPr>
              <w:t xml:space="preserve"> + п</w:t>
            </w:r>
            <w:r w:rsidR="009501B4" w:rsidRPr="00132417">
              <w:rPr>
                <w:rFonts w:ascii="Times New Roman" w:hAnsi="Times New Roman" w:cs="Times New Roman"/>
                <w:sz w:val="16"/>
                <w:szCs w:val="16"/>
              </w:rPr>
              <w:t>резентация «Многообразие Простейших»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F" w:rsidRPr="00132417" w:rsidRDefault="00244A5F" w:rsidP="002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Многоклеточные животные. </w:t>
            </w:r>
          </w:p>
          <w:p w:rsidR="00051347" w:rsidRPr="00674C94" w:rsidRDefault="00244A5F" w:rsidP="002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Тип Губки. Многообразие, среда обитания, образ жизни. Биологические и экологические особенности. Значение в природе и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244A5F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Тип Губки. Классы: Известковые, Стеклянные, Обыкновенные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собенности строения: специализация клеток, два клеточных слоя (наружный и внутренний), приспособления для защиты от врагов.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A73CA" w:rsidRDefault="00244A5F" w:rsidP="00244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«ткань» рефлекс», «губки», «скелетные иглы», «клетки», «специализация», «наружный слой клеток», «внутренний слой клеток».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Систематизируют знания при заполнении таблицы «Характерные черты строения губок». Классифицируют тип Губки. Выявляют различия между представителями различных классов губок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244A5F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="00051347" w:rsidRPr="00BF253D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Start"/>
            <w:r w:rsidR="00051347" w:rsidRPr="00BF253D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051347" w:rsidRPr="00BF253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 w:rsidR="00051347" w:rsidRPr="00BF253D"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244A5F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Тип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Кишечнополостные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Многообразие, среда обитания, образ жизни. Биологические и экологические особенности. Значение в природе и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244A5F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Классы: Гидроидные, Сцифоидные, Коралловые полипы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ризнаки типа: лучевая симметрия, наличие кишечной полости, стрекательные  клетки, двухслойный мешок.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5F" w:rsidRPr="00132417" w:rsidRDefault="00244A5F" w:rsidP="002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двуслойное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животное», «кишечная полость», «радиальная симметрия», «щупальца», «эктодерма», «энтодерма», «стрекательные клетки», «полип», «медуза», «коралл», «регенерация».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Дают характеристику типа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Кишечнополостные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. Систематизируют тип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Кишечнополостные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. Выявляют отличительные признаки представителей разных классов кишечнополостных. Раскрывают </w:t>
            </w:r>
          </w:p>
          <w:p w:rsidR="00051347" w:rsidRPr="009E3788" w:rsidRDefault="00244A5F" w:rsidP="002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кишечнополостных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в природе  и жизни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244A5F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Табл. «Тип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Кишечнополостные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Гидра»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347" w:rsidRPr="00BF253D">
              <w:rPr>
                <w:rFonts w:ascii="Times New Roman" w:hAnsi="Times New Roman"/>
                <w:sz w:val="16"/>
                <w:szCs w:val="16"/>
              </w:rPr>
              <w:t xml:space="preserve">+ </w:t>
            </w:r>
            <w:proofErr w:type="spellStart"/>
            <w:r w:rsidR="00051347" w:rsidRPr="00BF253D">
              <w:rPr>
                <w:rFonts w:ascii="Times New Roman" w:hAnsi="Times New Roman"/>
                <w:sz w:val="16"/>
                <w:szCs w:val="16"/>
              </w:rPr>
              <w:t>эл</w:t>
            </w:r>
            <w:proofErr w:type="gramStart"/>
            <w:r w:rsidR="00051347" w:rsidRPr="00BF253D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="00051347" w:rsidRPr="00BF253D">
              <w:rPr>
                <w:rFonts w:ascii="Times New Roman" w:hAnsi="Times New Roman"/>
                <w:sz w:val="16"/>
                <w:szCs w:val="16"/>
              </w:rPr>
              <w:t>риложение</w:t>
            </w:r>
            <w:proofErr w:type="spellEnd"/>
            <w:r w:rsidR="00051347" w:rsidRPr="00BF253D">
              <w:rPr>
                <w:rFonts w:ascii="Times New Roman" w:hAnsi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1D5EF2" w:rsidP="001D5E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Тип Плоские черви. Многообразие, среда и места обитания. Значение в природе и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2" w:rsidRPr="00132417" w:rsidRDefault="001D5EF2" w:rsidP="001D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Классы: Ресничные, Сосальщики, Ленточные.</w:t>
            </w:r>
          </w:p>
          <w:p w:rsidR="00051347" w:rsidRPr="00DD1607" w:rsidRDefault="001D5EF2" w:rsidP="001D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Признаки типа: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трехслойные животные, наличие паренхимы, появление систем органов (пищеварительная, выделительная, половая, нервная).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Кожно-мышечный мешок; гермафродит; хозяин промежуточный; хозяин окончательный.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2" w:rsidRPr="00132417" w:rsidRDefault="001D5EF2" w:rsidP="001D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Определяют понятия: «орган», «система органов», «трёхслойное животное», «двусторонняя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симметрия», «паразитизм»,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кожно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мышечный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мешок», </w:t>
            </w:r>
          </w:p>
          <w:p w:rsidR="00051347" w:rsidRPr="00DD1607" w:rsidRDefault="001D5EF2" w:rsidP="001D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«гермафродит», «окончательный хозяин», «чередование поколений». Знакомятся с чертами приспособленности плоских червей к паразитическому образу жизни. Дают характеристику типа Плоские черви. Обосновывают необходимость применять полученные знания в повседневной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F2" w:rsidRPr="00132417" w:rsidRDefault="001D5EF2" w:rsidP="001D5E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Табл. «. Тип Плоские черви. Класс ресничные черви.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Белая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планария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051347" w:rsidRPr="00BF253D" w:rsidRDefault="001D5EF2" w:rsidP="001D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«Многообразие паразитических червей»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 «Сосальщики и ленточные черви», «Разнообразие Плоских червей»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6C3E56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Тип Круглые черви. Многообразие, среда и места обитания. Образ жизни и поведение. Биологические и экологические особенности.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DD1607" w:rsidRDefault="006C3E56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Системы: пищеварительная, выделительная, половая, мускулатура.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56" w:rsidRPr="00132417" w:rsidRDefault="006C3E56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«первичная полость тела», «пищеварительная </w:t>
            </w:r>
          </w:p>
          <w:p w:rsidR="006C3E56" w:rsidRPr="00132417" w:rsidRDefault="006C3E56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система», «выделительная система», «половая система», «мускулатура», «анальное отверстие», «разнополость». </w:t>
            </w:r>
          </w:p>
          <w:p w:rsidR="00051347" w:rsidRPr="00DD1607" w:rsidRDefault="006C3E56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Дают характеристику типа Круглые черви. Обосновывают необходимость применения полученных знаний в повседневной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6C3E56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6C3E56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Тип Кольчатые черви. Многообразие, среда и места обитания. Образ жизни и поведение.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56" w:rsidRPr="00132417" w:rsidRDefault="006C3E56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Многощетинковые, или Полихеты.</w:t>
            </w:r>
          </w:p>
          <w:p w:rsidR="00051347" w:rsidRPr="00DD1607" w:rsidRDefault="006C3E56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Вторичная полость, появление замкнутой кровеносной системы.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Параподии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, полихеты, щетинки, окологлоточное кольцо.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6C3E56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«вторичная полость тела»,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параподия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», «за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мкнут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ая кровеносная система», полихеты», «щетинки», «окологлоточное  кольцо», «брюшная нервная цепочка», «забота о потомстве». Систематизируют кольчатых червей. Дают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арактеристику типа Кольчатые черви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6C3E56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 </w:t>
            </w:r>
            <w:r w:rsidR="00051347">
              <w:rPr>
                <w:rFonts w:ascii="Times New Roman" w:hAnsi="Times New Roman"/>
                <w:sz w:val="16"/>
                <w:szCs w:val="16"/>
              </w:rPr>
              <w:t xml:space="preserve">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 «Тип Кольчатые черви»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rPr>
          <w:trHeight w:val="17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066074" w:rsidRDefault="006C3E56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Тип Кольчатые черви. Многообразие, среда и места обитания. Биологические и экологические особенности.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DD1607" w:rsidRDefault="006C3E56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Классы: Малощетинковые, или Олигохеты, Пиявки. Олигохеты, диапауза, защитная капсула, гирудин, анабиоз.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DD1607" w:rsidRDefault="006C3E56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«диапауза», «защитная капсула», «гирудин», «анабиоз». Работают с различными источниками (книги, Интернет) для получения дополнительной информации. Проводят наблюдения за дождевыми червями. Оформляют отчёт, включающий  описание наблюдения, его результат и выводы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6C3E56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Табл. «Тип Кольчатые черви. 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малощетинковые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Дождевой червь»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 «Тип Кольчатые черви»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Default="006C3E56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№1</w:t>
            </w:r>
          </w:p>
          <w:p w:rsidR="00051347" w:rsidRPr="003E382D" w:rsidRDefault="00051347" w:rsidP="006C3E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r w:rsidR="006C3E56">
              <w:rPr>
                <w:rFonts w:ascii="Times New Roman" w:hAnsi="Times New Roman" w:cs="Times New Roman"/>
                <w:i/>
                <w:sz w:val="16"/>
                <w:szCs w:val="16"/>
              </w:rPr>
              <w:t>Знакомство с многообразием кольчатых червей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A75352" w:rsidP="00A75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Тип Моллюски. Многообразие, среда обитания. Биологические и экологические особенности.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DD1607" w:rsidRDefault="00A7535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Общая характеристика. Особенности строения (мантия, отделы тела). Строение раковины. Мантийная полость, легкое, терка.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DD1607" w:rsidRDefault="00A75352" w:rsidP="00A75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«раковина», «ман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тия», «мантийная полость», «лёг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кое», «жабры», «сердце», «тёрка», «пищеварительная железа», «слюнные железы», «глаза», «почки», «дифференциация тела»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A7535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Табл. «Тип Моллюски. 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двустворчатые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Беззубка»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347">
              <w:rPr>
                <w:rFonts w:ascii="Times New Roman" w:hAnsi="Times New Roman"/>
                <w:sz w:val="16"/>
                <w:szCs w:val="16"/>
              </w:rPr>
              <w:t xml:space="preserve">+ </w:t>
            </w:r>
            <w:proofErr w:type="spellStart"/>
            <w:r w:rsidR="00051347">
              <w:rPr>
                <w:rFonts w:ascii="Times New Roman" w:hAnsi="Times New Roman"/>
                <w:sz w:val="16"/>
                <w:szCs w:val="16"/>
              </w:rPr>
              <w:t>эл</w:t>
            </w:r>
            <w:proofErr w:type="gramStart"/>
            <w:r w:rsidR="00051347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="00051347">
              <w:rPr>
                <w:rFonts w:ascii="Times New Roman" w:hAnsi="Times New Roman"/>
                <w:sz w:val="16"/>
                <w:szCs w:val="16"/>
              </w:rPr>
              <w:t>риложение</w:t>
            </w:r>
            <w:proofErr w:type="spellEnd"/>
            <w:r w:rsidR="00051347">
              <w:rPr>
                <w:rFonts w:ascii="Times New Roman" w:hAnsi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Pr="00132417" w:rsidRDefault="00A75352" w:rsidP="00A75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Тип Моллюски. Многообразие, среда обитания. Образ жизни и поведение. Значение в природе и жизни человека.</w:t>
            </w:r>
          </w:p>
          <w:p w:rsidR="00051347" w:rsidRPr="00674C94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DD1607" w:rsidRDefault="00A7535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Классы: Брюхоногие, Двустворчатые, Головоногие. Реактивное движение, чернильный мешок.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52" w:rsidRPr="00132417" w:rsidRDefault="00A75352" w:rsidP="00A75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«брюхоногие», «двустворчатые», «головоногие», «реактивное движение», «перламутр», </w:t>
            </w:r>
          </w:p>
          <w:p w:rsidR="00051347" w:rsidRPr="009E3788" w:rsidRDefault="00A75352" w:rsidP="00A753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«чернильный мешок», «жемчуг». Выявляют различия между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представителями разных классов моллюсков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A7535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Табл. «Тип Моллюски. 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двустворчатые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Беззубка»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«Тип Моллюски. 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брюхоногие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1347" w:rsidRPr="00BF253D">
              <w:rPr>
                <w:rFonts w:ascii="Times New Roman" w:hAnsi="Times New Roman"/>
                <w:sz w:val="16"/>
                <w:szCs w:val="16"/>
              </w:rPr>
              <w:t xml:space="preserve">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Презентация «Многообразие Моллюсков»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3212A1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132417" w:rsidRDefault="00DA41D2" w:rsidP="00DA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Тип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Иглокожие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Многообразие, среда и места обитания. Биологические и экологические особенности. Значение в природе и жизни человека.</w:t>
            </w:r>
          </w:p>
          <w:p w:rsidR="00051347" w:rsidRPr="00066074" w:rsidRDefault="00051347" w:rsidP="007A18B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DD1607" w:rsidRDefault="00DA41D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Классы: Морские лилии, Морские звезды, Морские ежи, Голотурии,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Офиуры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Водно-сосудистая система, известковый скелет.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DA41D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водно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сосудистая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система», «известковый скелет». Сравнивают между собой представителей разных классов иглокожих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DA41D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Табл. «Тип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Иглокожие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Класс морские звезды. Красная морская звезда»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презентация «Иглокожие»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1D2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DA41D2" w:rsidRDefault="00DA41D2" w:rsidP="00DA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Тип Членистоногие. 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Ракообразные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Многообразие, среда обитания, образ жизни и поведение. Значе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ние в природе и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DD1607" w:rsidRDefault="00DA41D2" w:rsidP="00DA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Общая характеристика. Внешний скелет, отделы тела, смешанная полость тела. Системы внутренних органов: дыхательная,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ровеносная, выделительная, нервная, половая, органы чувств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132417" w:rsidRDefault="00DA41D2" w:rsidP="00DA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«наружный скелет», «хитин», «сложные глаза», «мозаичное зрение», «развитие без превращения», «паутинные бородавки», «паутина», «лёгочные мешки», «трахеи», «жаберный тип дыхания», «лёгочный тип дыхания», «трахейный тип дыхания», «партеногенез».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Проводят наблюдения за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ракообразными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. Оформляют отчёт, включающий описание наблюдения, его результаты и выводы. Иллюстрируют примерами значение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ракообразных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в природе и жизни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BF253D" w:rsidRDefault="00DA41D2" w:rsidP="00DA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Табл. «Тип Членистоногие. 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Ракообразные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Речной рак»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Презентация «Разнообразие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Ракообразных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№2</w:t>
            </w:r>
          </w:p>
          <w:p w:rsidR="00DA41D2" w:rsidRPr="003E382D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«Знакомство с разнообразием </w:t>
            </w: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ракообразных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1D2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674C94" w:rsidRDefault="007A18B0" w:rsidP="00DA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Паукообразные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Многообразие, среда обитания. Образ жизни и поведение.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0" w:rsidRPr="00132417" w:rsidRDefault="007A18B0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строения: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восьминогие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, отсутствие усиков, органы дыхания наземного типа, отделы тела (головогрудь, брюшко). Клещи.</w:t>
            </w:r>
          </w:p>
          <w:p w:rsidR="00DA41D2" w:rsidRPr="00674C94" w:rsidRDefault="007A18B0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Хитин, сложные глаза, мозаичное зрение, легочные мешки, трахея, партеногенез.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B0" w:rsidRPr="00132417" w:rsidRDefault="007A18B0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«наружный скелет», «хитин», «сложные глаза», «мозаичное зрение», «развитие без превращения», «паутинные бородавки», «паутина», «лёгочные мешки», «трахеи», «жаберный тип дыхания», «лёгочный тип дыхания», «трахейный тип дыхания», «партеногенез».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Проводят наблюдения за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паукообразными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. Оформляют отчёт, включающий описание наблюдения, его результаты и выводы. </w:t>
            </w:r>
          </w:p>
          <w:p w:rsidR="00DA41D2" w:rsidRPr="00EB09C6" w:rsidRDefault="007A18B0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Иллюстрируют примерами значение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паукообразных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в природе и жизни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095EDB" w:rsidRDefault="007A18B0" w:rsidP="00DA4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Табл. «Тип Членистоногие. Класс Паукообразные» «Тип Членистоногие. 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Паукообразные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Паук-крестовик»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Презентация «Класс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Паукообразные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DF3E00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D2" w:rsidRPr="009E3788" w:rsidRDefault="00DA41D2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39C2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37F1B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Класс Насекомые.  Многообразие, среда обитания, образ жизни и поведение.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132417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Общая характеристика. Особенности внешнего строения: три отдела тела, три пары ног, крылья у большинства, органы дыхания наземного типа. Типы ротового аппарата: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грызуще-лижущий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, колюще-сосущий,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фильтрующий, сосущий.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132417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Определяют понятия: «инстинкт», «поведение», «прямое развитие», </w:t>
            </w:r>
          </w:p>
          <w:p w:rsidR="003739C2" w:rsidRPr="00132417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«непрямое развитие». Выполняют </w:t>
            </w:r>
          </w:p>
          <w:p w:rsidR="003739C2" w:rsidRPr="009E3788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непосредственные наблюдения за насекомыми. Оформляют отчёт, включающий описание наблюдения, его результаты и выводы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132417" w:rsidRDefault="003739C2" w:rsidP="003739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«Тип Членистоногие. Класс насекомые. Майский жук»</w:t>
            </w:r>
          </w:p>
          <w:p w:rsidR="003739C2" w:rsidRPr="00095EDB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«Представители главнейших отрядов насекомых»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5EDB">
              <w:rPr>
                <w:rFonts w:ascii="Times New Roman" w:hAnsi="Times New Roman"/>
                <w:sz w:val="16"/>
                <w:szCs w:val="16"/>
              </w:rPr>
              <w:t xml:space="preserve">+ </w:t>
            </w:r>
            <w:proofErr w:type="spellStart"/>
            <w:r w:rsidRPr="00095EDB">
              <w:rPr>
                <w:rFonts w:ascii="Times New Roman" w:hAnsi="Times New Roman"/>
                <w:sz w:val="16"/>
                <w:szCs w:val="16"/>
              </w:rPr>
              <w:t>эл</w:t>
            </w:r>
            <w:proofErr w:type="gramStart"/>
            <w:r w:rsidRPr="00095EDB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Pr="00095EDB">
              <w:rPr>
                <w:rFonts w:ascii="Times New Roman" w:hAnsi="Times New Roman"/>
                <w:sz w:val="16"/>
                <w:szCs w:val="16"/>
              </w:rPr>
              <w:t>риложение</w:t>
            </w:r>
            <w:proofErr w:type="spellEnd"/>
            <w:r w:rsidRPr="00095EDB">
              <w:rPr>
                <w:rFonts w:ascii="Times New Roman" w:hAnsi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№3</w:t>
            </w:r>
          </w:p>
          <w:p w:rsidR="003739C2" w:rsidRPr="00DF3E00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«Изучение представителей отрядов насекомых»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39C2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37F1B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Насекомые. Многообразие, среда обитания, образ жизни и поведение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Биологические и экологические особенности.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674C94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Отряды насекомых: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Таракановые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, Прямокрылые, Уховертки, Поденки.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Работают с текстом параграфа. Готовят презентацию изучаемого материала с помощью компьютерных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095EDB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«Представители главнейших отрядов насекомых»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Pr="00095EDB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Pr="00095ED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095EDB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 w:rsidRPr="00095EDB"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DF3E00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39C2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37F1B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Насекомые. Биологические и экологические особенности. Значение в природе и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674C94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Отряды насекомых: Стрекозы, Вши, Жуки, Клопы.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понятие «развитие с превращением». Обосновывают необходимость использования полученных знаний в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132417" w:rsidRDefault="003739C2" w:rsidP="003739C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«Класс Насекомые. Отряды»</w:t>
            </w:r>
          </w:p>
          <w:p w:rsidR="003739C2" w:rsidRPr="00095EDB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«Жесткокрылые»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DF3E00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39C2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132417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Насекомые. Многообразие, среда обитания, образ жизни и поведение. Биологические и экологические особенности. Значение в природе и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674C94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Отряды насекомых: Чешуекрылые (Бабочки), Равнокрылые, Двукрылые, Блохи.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1A678B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«чешуекрылые, или бабочки», «гусеница», «равнокрылые», «двукрылые», «блохи». Готовят  презентацию изучаемого материала с помощью компьютерных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095EDB" w:rsidRDefault="001A678B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«Чешуекрылые» «Чешуекрылые - вредители культурных растений»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 w:rsidR="003739C2" w:rsidRPr="00095EDB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="003739C2" w:rsidRPr="00095EDB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="003739C2" w:rsidRPr="00095EDB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 w:rsidR="003739C2" w:rsidRPr="00095EDB"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DF3E00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39C2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37F1B" w:rsidRDefault="001A678B" w:rsidP="001A6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Насекомые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Многообразие, среда обитания.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Значение в природе и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674C94" w:rsidRDefault="001A678B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Отряд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Перепончатокрылые</w:t>
            </w:r>
            <w:proofErr w:type="gram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78B" w:rsidRPr="00132417" w:rsidRDefault="001A678B" w:rsidP="001A6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«общественные животные», «сверхпаразит», </w:t>
            </w:r>
          </w:p>
          <w:p w:rsidR="001A678B" w:rsidRPr="00132417" w:rsidRDefault="001A678B" w:rsidP="001A6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«перепончатокрылые», «наездники», «матка», «трутни», «рабочие пчёлы», «мёд», «прополис», «воск», «соты». </w:t>
            </w:r>
          </w:p>
          <w:p w:rsidR="003739C2" w:rsidRPr="009E3788" w:rsidRDefault="001A678B" w:rsidP="001A67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Иллюстрируют значение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перепончатокрылых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в природе и жизни человека примерами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095EDB" w:rsidRDefault="001A678B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«Перепончатокрылые»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видеофильм «Перепончатокрылые»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DF3E00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39C2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37F1B" w:rsidRDefault="00D07226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Тип Хордовые. Класс Ланцетники. Класс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Круглоротые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Многообразие, среда обитания, образ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674C94" w:rsidRDefault="00D07226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Подтипы: Бесчерепные и Черепные, или Позвоночные. Общая характеристика. Признаки хордовых: внутренний скелет, нервная трубка, пищеварительная трубка, двусторонняя симметрия тела, вторичная полость.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132417" w:rsidRDefault="00D07226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«хорда», «череп», «позвоночник», «позвонок». </w:t>
            </w:r>
          </w:p>
          <w:p w:rsidR="003739C2" w:rsidRPr="009E3788" w:rsidRDefault="00D07226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Составляют таблицу «Общая характеристика типа хордовых». Получают информацию о значении данных животных в природе и жизни человека, работают с учебником и дополнительной литературой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095EDB" w:rsidRDefault="003739C2" w:rsidP="003739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DF3E00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C2" w:rsidRPr="009E3788" w:rsidRDefault="003739C2" w:rsidP="00373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226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132417" w:rsidRDefault="00D07226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60066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Надкласс Рыбы. Многообразие: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хрящевые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, костные. Среда обитания, образ жизни. Биологические и экологические особенности.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674C94" w:rsidRDefault="00446E97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Общая характеристика. Особенности внешнего строения. Роль плавников в движении рыб. Расположение и значение органов чувств. Хрящевые рыбы, костные рыбы, чешуя, плавательный пузырь, боковая линия.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446E97" w:rsidP="00446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«чешуя», «плавательный пузырь», «боковая линия», «хрящевой скелет», «костный скелет», «двухкамерное сердце». Выполняют непосредственные наблюдения за рыбами. Оформляют отчёт, включающий описание наблюдения, его результаты и выводы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095EDB" w:rsidRDefault="00D07226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  <w:r w:rsidR="00446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46E97" w:rsidRPr="00132417">
              <w:rPr>
                <w:rFonts w:ascii="Times New Roman" w:hAnsi="Times New Roman" w:cs="Times New Roman"/>
                <w:sz w:val="16"/>
                <w:szCs w:val="16"/>
              </w:rPr>
              <w:t>+ презентация «Надкласс Рыбы: хрящевые, костные»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№4</w:t>
            </w:r>
          </w:p>
          <w:p w:rsidR="00D07226" w:rsidRPr="00DF3E00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«Наблюдение за внешним строением и передвижением рыб»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226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37F1B" w:rsidRDefault="00446E97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Надкласс Рыбы. Многообразие: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хрящевые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Среда обитания, образ жизни. Биологические и экологические особенности.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674C94" w:rsidRDefault="00446E97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Класс Хрящевые рыбы. Отряды: Акулы, Скаты,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Химерообразные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446E97" w:rsidP="00446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Характеризуют многообразие, образ жизни, места обитания хрящевых рыб. Выявляют черты сходства и различия между представителями изучаемых отрядов. Работают с дополнительными источниками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095EDB" w:rsidRDefault="00446E97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lastRenderedPageBreak/>
              <w:t>Эл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 учебнику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+ презентация «Хрящевые рыбы»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DF3E00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226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37F1B" w:rsidRDefault="00C15C79" w:rsidP="00C15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Надкласс Рыбы. Многообразие: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костные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Среда обитания, образ жизни. Значение в природе и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674C94" w:rsidRDefault="00C15C79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Костные рыбы. Отряды: Осетрообразные, Сельдеобразные, Лососеобразные, Карпообразные, Окунеобразные.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C15C79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«нерест», «проходные рыбы». Выявляют черты сходства и различия между представителями данных отрядов костных рыб. Обсуждают меры увеличения численности промысловых рыб. Работают с дополнительными источниками 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095EDB" w:rsidRDefault="00C15C79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«Тип Хордовые. Класс Рыбы. Речной окунь»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презентация «Костные рыбы»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DF3E00" w:rsidRDefault="00D07226" w:rsidP="00C15C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226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F8478E" w:rsidRDefault="00C15C79" w:rsidP="00C15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Земноводные. Многообразие, среда обитания, образ жизни и поведение. Исчезающие, редкие и охраняемые виды.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674C94" w:rsidRDefault="00C15C79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Земноводные, или Амфибии. Отряды: Безногие, Хвостатые, Бесхвостые.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C15C79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«головастик», «лёгкие». Выявляют различия в строении рыб и земноводных. Раскрывают значение земноводных в природе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A06510" w:rsidRDefault="00C15C79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«Тип Хордовые. Класс Земноводные. Лягушка» «Тип Хордовые. Класс Земноводные. Развитие лягушки»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«Класс Земноводные»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DF3E00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226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F8478E" w:rsidRDefault="00510676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Пресмыкающиеся. Многообразие, среда обитания, образ жизни и поведение. Биологические и экологические особенности.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674C94" w:rsidRDefault="00510676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Класс Пресмыкающиеся, или Рептилии. Общая характеристика.  Приспособления к жизни  в наземно-воздушной среде: покровы тела, наличие век, отсутствие желез. Отряд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Чешуйчатые</w:t>
            </w:r>
            <w:proofErr w:type="gram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510676" w:rsidP="00510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«внутреннее оплодотворение», «диафрагма», «кора больших полушарий». Сравнивают строение земноводных и пресмыкающихся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A06510" w:rsidRDefault="00510676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«Тип Хордовые. Класс Пресмыкающиеся»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«Пресмыкающиеся»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DF3E00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226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F8478E" w:rsidRDefault="00510676" w:rsidP="00510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Класс Пресмыкающиеся. Многообразие, среда обитания, образ жизни и поведение. Значение в природе и жизни человека.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674C94" w:rsidRDefault="00510676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Отряды: Черепахи, Крокодилы.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A62B5B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понятие «панцирь». Сравнивают изучаемые группы животных между собой. Работают с учебником и дополнительной литературой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A06510" w:rsidRDefault="00A62B5B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="00D07226" w:rsidRPr="00A06510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Start"/>
            <w:r w:rsidR="00D07226" w:rsidRPr="00A06510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="00D07226" w:rsidRPr="00A06510">
              <w:rPr>
                <w:rFonts w:ascii="Times New Roman" w:hAnsi="Times New Roman"/>
                <w:sz w:val="16"/>
                <w:szCs w:val="16"/>
              </w:rPr>
              <w:t>риложение</w:t>
            </w:r>
            <w:proofErr w:type="spellEnd"/>
            <w:r w:rsidR="00D07226" w:rsidRPr="00A06510">
              <w:rPr>
                <w:rFonts w:ascii="Times New Roman" w:hAnsi="Times New Roman"/>
                <w:sz w:val="16"/>
                <w:szCs w:val="16"/>
              </w:rPr>
              <w:t xml:space="preserve"> к учебнику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+ презентации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DF3E00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226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132417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60066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Класс Птицы. Многообразие, среда обитания, образ жизни и поведение. </w:t>
            </w:r>
          </w:p>
          <w:p w:rsidR="00D07226" w:rsidRPr="00F8478E" w:rsidRDefault="00D07226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132417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Общая характеристика. </w:t>
            </w:r>
          </w:p>
          <w:p w:rsidR="00A62B5B" w:rsidRPr="00132417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Приспособленность к полету. Гнездовые птицы, выводковые птицы, инкубация.</w:t>
            </w:r>
          </w:p>
          <w:p w:rsidR="00D07226" w:rsidRPr="00674C94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Отряд Пингвины.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теплокровность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», «гнездовые птицы», «выводковые птицы», «инкубация», «двойное дыхание», «воздушные мешки». Проводят наблюдения за внешним строением птиц. Оформляют отчёт, включающий описание наблюдения, его результаты и выводы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132417" w:rsidRDefault="00A62B5B" w:rsidP="00A62B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«Тип Хордовые. Класс Птицы. Голубь»</w:t>
            </w:r>
          </w:p>
          <w:p w:rsidR="00D07226" w:rsidRPr="00A06510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«Тип хордовые. Класс Птицы. Многообразие приспособлений»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презентация «Внешнее строение птиц»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Default="00A62B5B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№5</w:t>
            </w:r>
          </w:p>
          <w:p w:rsidR="00A62B5B" w:rsidRPr="00DF3E00" w:rsidRDefault="00A62B5B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«Изучение внешнего строения птиц»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226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F8478E" w:rsidRDefault="00A62B5B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Птицы. Многообразие, среда обитания, образ жизни и поведение. Биологические и экологические особенности.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674C94" w:rsidRDefault="00A62B5B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Отряды: Страусообразные,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Нандуобразные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Казуарообразные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Гусеобразные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132417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«роговые  пластинки», «копчиковая железа». </w:t>
            </w:r>
          </w:p>
          <w:p w:rsidR="00D07226" w:rsidRPr="009E3788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Выявляют черты сходства и различия в строении, образе жизни и поведении представителей указанных отрядов птиц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A06510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="00D07226" w:rsidRPr="00A06510"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Start"/>
            <w:r w:rsidR="00D07226" w:rsidRPr="00A06510"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 w:rsidR="00D07226" w:rsidRPr="00A06510">
              <w:rPr>
                <w:rFonts w:ascii="Times New Roman" w:hAnsi="Times New Roman"/>
                <w:sz w:val="16"/>
                <w:szCs w:val="16"/>
              </w:rPr>
              <w:t>риложение</w:t>
            </w:r>
            <w:proofErr w:type="spellEnd"/>
            <w:r w:rsidR="00D07226" w:rsidRPr="00A06510">
              <w:rPr>
                <w:rFonts w:ascii="Times New Roman" w:hAnsi="Times New Roman"/>
                <w:sz w:val="16"/>
                <w:szCs w:val="16"/>
              </w:rPr>
              <w:t xml:space="preserve"> к учебнику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DF3E00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7226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F8478E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Класс Птицы. Многообразие, среда обитания, образ жизни и поведение. Значение в природе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жизни человека.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674C94" w:rsidRDefault="00A62B5B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Отряды: Дневные хищные, Совы, Куриные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«хищные птицы», «растительноядные птицы», «оседлые птицы», «кочующие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птицы», «перелётные птицы». Изучают взаимосвязи, сложившиеся в природе. Обсуждают возможные пути повышения численности хищных птиц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A06510" w:rsidRDefault="00A62B5B" w:rsidP="00D07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DF3E00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26" w:rsidRPr="009E3788" w:rsidRDefault="00D07226" w:rsidP="00D07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B5B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E85511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Птицы. Многообразие, среда обитания, образ жизни и поведение. Значение в природе и жизни человека. Исчезающие, редкие и охраняемые виды.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Отряды: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Воробьинообразные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, Голенастые (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Аистообразные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674C94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«насекомоядные птицы», «зерноядные птицы», «всеядные птицы». Работают с учебником и дополнительной литературой. Готовят презентацию на основе собранных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132417" w:rsidRDefault="00A62B5B" w:rsidP="00A62B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Презентация «Отряд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Воробьинообразные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2B5B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E85511" w:rsidRDefault="00486186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Многообразие птиц.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0C6B47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Многообразие птиц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674C94" w:rsidRDefault="000C6B47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понятие «приспособленность». Отрабатывают правила поведения на экскурсии. Проводят наблюдения и оформляют отчёт, включающий описание экскурсии, её результаты и выводы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486186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86186">
              <w:rPr>
                <w:rFonts w:ascii="Times New Roman" w:hAnsi="Times New Roman" w:cs="Times New Roman"/>
                <w:i/>
                <w:sz w:val="16"/>
                <w:szCs w:val="16"/>
              </w:rPr>
              <w:t>Э №</w:t>
            </w:r>
            <w:r w:rsidR="00486186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  <w:p w:rsidR="00A62B5B" w:rsidRPr="00486186" w:rsidRDefault="00A62B5B" w:rsidP="004861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86186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r w:rsidR="00486186">
              <w:rPr>
                <w:rFonts w:ascii="Times New Roman" w:hAnsi="Times New Roman" w:cs="Times New Roman"/>
                <w:i/>
                <w:sz w:val="16"/>
                <w:szCs w:val="16"/>
              </w:rPr>
              <w:t>Изучение многообразия птиц»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B5B" w:rsidRPr="009E3788" w:rsidRDefault="00A62B5B" w:rsidP="00A62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B47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E85511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Млекопитающие. Важнейшие представители отрядов млекопитающих. Многообразие, среда обитания, образ жизни и поведение.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132417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Млекопитающие, или Звери. Общая характеристика. Строение кожи. Шерстяной покров. Железы млекопитающих. Отряды: Однопроходные, Сумчатые, Насекомоядные, Рукокрылые.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674C94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первозвери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, или яйцекладущие», «настоящие звери», «живорождение», «матка». Сравнивают изучаемые классы животных между собой. Выявляют приспособленности этих животных к различным условиям и местам обитания. Иллюстрируют примерами значение изучаемых животных в природе и жизни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«Тип Хордовые. Класс Млекопитающие. Собака»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486186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B47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E85511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Млекопитающие. Важнейшие представители отрядов млекопитающих. Многообразие, среда обитания, образ жизни и поведение. Биологические и экологические особенности.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Отряды: Грызуны, Зайцеобразные. Резцы.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674C94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понятие «резцы». Работают с текстом параграфа. Сравнивают представителей изучаемых отрядов между собой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«Пушные грызуны и зайцеобразные»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B47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A0" w:rsidRPr="00132417" w:rsidRDefault="003279A0" w:rsidP="0032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Класс Млекопитающие. Важнейшие представители отрядов млекопитающих. Исчезающие, редкие и охраняемые виды.</w:t>
            </w:r>
          </w:p>
          <w:p w:rsidR="000C6B47" w:rsidRPr="00E85511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A0" w:rsidRPr="00132417" w:rsidRDefault="003279A0" w:rsidP="0032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Китообразные, Ластоногие, Хоботные, Хищные.</w:t>
            </w:r>
          </w:p>
          <w:p w:rsidR="000C6B47" w:rsidRDefault="003279A0" w:rsidP="00327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Миграция, цедильный аппарат, бивни, хобот, хищные зубы.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674C94" w:rsidRDefault="003279A0" w:rsidP="003279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«миграции», «цедильный аппарат», «бивни», «хобот», «хищные зубы». Составляют схемы «Отряд Китообразные», «Особенности строения и образа жизни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хищных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». Получают сведения о значении животных данных отрядов, используя дополнительные источники информации, включая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3279A0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«Ластоногие» «Китообразные»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B47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E85511" w:rsidRDefault="003279A0" w:rsidP="00920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Класс Млекопитающие. Важнейшие представители отрядов млекопитающих. Многообразие, среда обитания, образ жизни и поведение.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Значение в природе и жизни человека.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920DFF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Отряды: Парнокопытные, Непарнокопытные, Приматы. Копыто, рога, сложный желудок,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жвачка. Приматы, человекообразные обезьяны.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FF" w:rsidRPr="00132417" w:rsidRDefault="00920DFF" w:rsidP="00920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Определяют понятия: «копыта», рога», «сложный желудок», «жвачка». Составляют таблицу «Семейство Лошади».</w:t>
            </w:r>
          </w:p>
          <w:p w:rsidR="000C6B47" w:rsidRPr="00674C94" w:rsidRDefault="00920DFF" w:rsidP="00920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«приматы»,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«человекообразные обезьяны». Обсуждают видеофильм о приматах и сравнивают их поведение с поведением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FF" w:rsidRPr="00132417" w:rsidRDefault="00920DFF" w:rsidP="00920D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Табл. «Парнокопытные» «Непарнокопытные»</w:t>
            </w:r>
          </w:p>
          <w:p w:rsidR="000C6B47" w:rsidRPr="009E3788" w:rsidRDefault="00920DFF" w:rsidP="00920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«Приматы»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видеофильм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«Приматы»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B47" w:rsidRPr="009E3788" w:rsidTr="007A18B0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A23F85" w:rsidRDefault="00A23F85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F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Эволюция строения. Взаимосвязь строения и функций органов и их систем у животных (14 часов)</w:t>
            </w:r>
          </w:p>
        </w:tc>
      </w:tr>
      <w:tr w:rsidR="000C6B47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A23F85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A23F85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E85511" w:rsidRDefault="00A23F85" w:rsidP="00A23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Покровы тела.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85" w:rsidRPr="00132417" w:rsidRDefault="00A23F85" w:rsidP="00A23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Развитие покровов тела у животных. Функции. Приспособления к условиям жизни. Строение кожи млекопитающих.</w:t>
            </w:r>
          </w:p>
          <w:p w:rsidR="000C6B47" w:rsidRDefault="00A23F85" w:rsidP="00A23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Плоский эпителий, эпидермис, собственно кожа, кутикула.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85" w:rsidRPr="00132417" w:rsidRDefault="00A23F85" w:rsidP="00A23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«покровы тела», «плоский эпителий», «кутикула», «эпидермис», «собственно кожа». </w:t>
            </w:r>
          </w:p>
          <w:p w:rsidR="00A23F85" w:rsidRPr="00132417" w:rsidRDefault="00A23F85" w:rsidP="00A23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Описывают строение и значение покровов у одноклеточных и многоклеточных животных. Объясняют закономерности строения и функции покровов тела. Сравнивают строение покровов тела у различных животных. </w:t>
            </w:r>
          </w:p>
          <w:p w:rsidR="000C6B47" w:rsidRPr="00674C94" w:rsidRDefault="00A23F85" w:rsidP="00A23F8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Различают на животных объектах разные виды покровов и выявляют особенности их строения. Получают биологическую информацию из различных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A23F85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«Эволюция покровов тела»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A23F85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ЛР №6</w:t>
            </w:r>
          </w:p>
          <w:p w:rsidR="00A23F85" w:rsidRPr="00A23F85" w:rsidRDefault="00A23F85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«Изучение особенностей различных покровов тела»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B47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A23F85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A23F85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E85511" w:rsidRDefault="00A23F85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Опорно-двигательная система.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85" w:rsidRPr="00132417" w:rsidRDefault="00A23F85" w:rsidP="00A23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Функции. Приспособления к условиям жизни. Типы скелетов: внешний, внутренний. Строение скелетов позвоночных животных.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Наружный скелет, внутренний скелет, хорда, позвоночник, грудная клетка, грудина, киль, пояса передних конечностей.</w:t>
            </w:r>
            <w:proofErr w:type="gramEnd"/>
          </w:p>
          <w:p w:rsidR="000C6B47" w:rsidRDefault="000C6B47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674C94" w:rsidRDefault="00A23F85" w:rsidP="00A23F8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опорно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двигательная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система», «наружный скелет», «внутренний скелет», «осевой скелет», «позвоночник», «позвонок», «скелет конечностей», «пояса конечностей», «кость», «хрящ», сухожилие», сустав».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Составляют схемы и таблицы, систематизирующие знания о строении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опорно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двигательной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животных. Объясняют значение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опорно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двигательной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системы в жизнедеятельности животных. Выявляют черты сходства и различия в строении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опорно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двигательной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системы различных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A23F85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B47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A23F85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A23F85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E85511" w:rsidRDefault="00F53A8C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Способы передвижения.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Default="00F53A8C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Основные способы передвижения. Движения: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амебоидное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, за счет биения жгутиков и ресничек, с помощью мышц.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674C94" w:rsidRDefault="00F53A8C" w:rsidP="00F53A8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амёбоидное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движение», «движение за счёт биения ресничек и жгутиков», «движение с помощью мышц». Устанавливают взаимосвязь строения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опорно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двигательных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систем и способов передвижения животных. Приводят доказательства приспособительного характера способов передвижения у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1003E8" w:rsidP="000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47" w:rsidRPr="009E3788" w:rsidRDefault="000C6B47" w:rsidP="000C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3618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E85511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Полости тела.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Полости тела: первичная, вторичная, смешанная.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</w:t>
            </w:r>
          </w:p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«полость тела животных», «первичная полость тела», «вторичная полость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тела», «смешанная полость тела». </w:t>
            </w:r>
          </w:p>
          <w:p w:rsidR="00463618" w:rsidRPr="00674C94" w:rsidRDefault="00463618" w:rsidP="004636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Выявляют, чем различаются первичная, вторичная и смешанная полости тела животных. Объясняют значение полостей тела у животных. Приводят доказательства приспособительного характера способов передвижения у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3618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Органы дыхания.</w:t>
            </w:r>
          </w:p>
          <w:p w:rsidR="00463618" w:rsidRPr="00E85511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Дыхание. Пути поступления кислорода. Приспособления к условиям жизни. Диффузия, газообмен, жабры, трахеи, бронхи, легкие, альвеолы, диафрагма, легочные перегородки.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«органы дыхания», «диффузия», «газообмен», «жабры», «трахеи», «бронхи», «лёгкие», «альвеолы», «диафрагма», «лёгочные перегородки».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Устанавливают взаимосвязь механизма газообмена и образа жизни животных. Выявляют отличительные особенности дыхательных систем животных разных </w:t>
            </w:r>
          </w:p>
          <w:p w:rsidR="00463618" w:rsidRPr="00674C94" w:rsidRDefault="00463618" w:rsidP="004636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систематических групп. Объясняют физиологический механизм двойного дыхания у птиц. Описывают дыхательные системы животных разных систематических групп. Выявляют причины эволюции органов дыхания у животных разных систематических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3618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Органы пищеварения. </w:t>
            </w:r>
          </w:p>
          <w:p w:rsidR="00463618" w:rsidRPr="00E85511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Питание. Строение пищеварительной системы млекопитающих.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674C94" w:rsidRDefault="00463618" w:rsidP="004636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«питание», «пищеварение», «травоядные животные», «хищные (плотоядные) животные», «всеядные животные», «паразиты», «наружное пищеварение», «внутреннее пищеварение».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Выявляют причины усложнения пищеварительных систем животных в ходе эволюции. Сравнивают пищеварительные системы и объясняют физиологические особенности пищеварения животных разных систематических групп. Различают на таблицах и схемах органы и пищеварительные системы животных разных систематических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3618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E85511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Обмен веществ и энергии.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Обмен веществ, превращение энергии, ферменты.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«обмен веществ», «превращение энергии», «ферменты». Раскрывают значение обмена веществ и превращения энергии для жизнедеятельности организмов. Сравнивают и сопоставляют особенности </w:t>
            </w:r>
          </w:p>
          <w:p w:rsidR="00463618" w:rsidRPr="00674C94" w:rsidRDefault="00463618" w:rsidP="004636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строения и механизмы функционирования различных систем органов животных. Устанавливают зависимость скорости протекания обмена веществ от состояния животного и внешних факторов. Дают характеристику ферментов как обязательного участника всех реакций обмена веществ и энергии. Выявляют роль газообмена и полноценного питания животных в обмене веществ и 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3618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Органы кровообращения. </w:t>
            </w:r>
          </w:p>
          <w:p w:rsidR="00463618" w:rsidRPr="00E85511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Транспортировка веществ.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Сердце, капилляры, артерии, вены, кровеносная система, круги кровообращения, аорта, фагоцитоз, плазма.</w:t>
            </w:r>
            <w:proofErr w:type="gram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«сердце», «капилляры», «вены», «артерии», </w:t>
            </w:r>
          </w:p>
          <w:p w:rsidR="00463618" w:rsidRPr="00132417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«кровеносная система», «органы кровеносной системы», «круги кровообращения», «замкнутая кровеносная система», «незамкнутая кровеносная система». Сравнивают кровеносные системы животных разных систематических групп. Выявляют признаки сходства и различия в строении и механизмах функционирования органов и их систем у животных. Описывают кровеносные системы животных </w:t>
            </w:r>
          </w:p>
          <w:p w:rsidR="00463618" w:rsidRPr="00674C94" w:rsidRDefault="00463618" w:rsidP="0046361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разных систематических групп. Составляют схемы и таблицы, систематизирующие знания о кровеносных системах животных. Выявляют причины усложнения кровеносной системы животных разных систематических групп в ходе эволюции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«Тип Хордовые. Схемы кровообращения позвоночных»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+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 «Органы кровообращения – эволюция»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3618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E85511" w:rsidRDefault="008765B2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Кровь.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Default="008765B2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Форменные элементы крови, лейкоциты, эритроциты, тромбоциты, гемоглобин, кровь артериальная и венозная.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B2" w:rsidRPr="00132417" w:rsidRDefault="008765B2" w:rsidP="0087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</w:t>
            </w:r>
          </w:p>
          <w:p w:rsidR="008765B2" w:rsidRPr="00132417" w:rsidRDefault="008765B2" w:rsidP="0087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«артериальная кровь», «венозная кровь», «плазма», «форменные элементы крови», фагоцитоз», </w:t>
            </w:r>
          </w:p>
          <w:p w:rsidR="008765B2" w:rsidRPr="00132417" w:rsidRDefault="008765B2" w:rsidP="0087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«функции крови». </w:t>
            </w:r>
          </w:p>
          <w:p w:rsidR="00463618" w:rsidRPr="00674C94" w:rsidRDefault="008765B2" w:rsidP="008765B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Выявляют причины усложнения кровеносной системы животных разных систематических групп в ходе эволюции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8765B2" w:rsidP="004636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18" w:rsidRPr="009E3788" w:rsidRDefault="00463618" w:rsidP="00463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59C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Органы выделения.</w:t>
            </w:r>
          </w:p>
          <w:p w:rsidR="00A4459C" w:rsidRPr="00E85511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Строение органов выделения млекопитающих. Канальцы, почка, мочеточники, мочевой пузырь, моча.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«выделительная система», «канальцы», «почка», «мочеточник», «мочевой пузырь», «моча», «клоака».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Сравнивают выделительные системы животных разных систематических групп. Дают характеристику эволюции систем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органов животных. Описывают органы выделения и выделительные системы животных разных систематических групп. Выявляют причины усложнения выделительных систем животных в ходе эволюции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59C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Нервная система, инстинкт, рефлекс.</w:t>
            </w:r>
          </w:p>
          <w:p w:rsidR="00A4459C" w:rsidRPr="00E85511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Поведение животных: рефлексы, инстинкты, элементы рассудочной деятельности. Строение нервной системы млекопитающих.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Раздражимость, нервная ткань, нервный узел, нервная цепочка, нервное кольцо, нервы, головной мозг, спинной мозг</w:t>
            </w:r>
            <w:proofErr w:type="gram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«раздражимость», «нервная ткань», «нервная сеть», «нервный узел», «нервная цепочка», «нервное кольцо», «нервы», «головной мозг», «спинной мозг», «большие полушария», «кора больших полушарий», «врождённый рефлекс», «приобретённый рефлекс», «инстинкт».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Раскрывают значение нервной системы для жизнедеятельности животных. Описывают и сравнивают нервные системы животных разных </w:t>
            </w:r>
          </w:p>
          <w:p w:rsidR="00A4459C" w:rsidRPr="00674C94" w:rsidRDefault="00A4459C" w:rsidP="00A4459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систематических групп. Составляют схемы и таблицы, систематизирующие знания о нервных системах и строении мозга животных. Устанавливают зависимости функций нервной системы от её строения. Устанавливают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ричинно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следственные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связи между процессами, лежащими в основе регуляции деятельности организма. Получают биологическую информацию о нервной системе, инстинктах и рефлексах животных из различных источников, в том числе из Интернета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Табл. «Тип Хордовые. Схемы строения головного мозга»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59C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Органы чувств.</w:t>
            </w:r>
          </w:p>
          <w:p w:rsidR="00A4459C" w:rsidRPr="00E85511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Постой глазок, сложный фасеточный глаз, монокулярное зрение, бинокулярное зрение.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«эволюция органов чувств животных», «глаз», «простой глазок», «сложный фасеточный глаз», «монокулярное зрение», «бинокулярное зрение». Получают биологическую информацию об органах чувств и механизмах из различных источников, в том числе из Интернета. Составляют схемы и таблицы, систематизирующие знания о нервных системах и строении мозга животных. Различают на муляжах и таблицах органы чувств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59C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E85511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Регуляция деятельности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организма.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Механизм регуляции.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Нервная регуляция, жидкостная регуляция.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Определяют понятия: «нервная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регуляция», «жидкостная регуляция». Составляют схемы и таблицы, систематизирующие знания о нервных системах и строении мозга животных. </w:t>
            </w:r>
          </w:p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Устанавливают зависимость функций органов чувств от их строения. Объясняют механизмы и значение жидкостной и нервной регуляции деятельности животных. Описывают и сравнивают органы чувств животных разных систематических групп. Различают на муляжах и таблицах органы чувств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59C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E85511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Органы размножения, продления рода.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Размножение. Бесполое и половое размножение у животных. Органы размножения. Яичники, яйцеводы, матка, семенники, семяпроводы, плацента. Раздельнополые животные.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ермафродиты.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132417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«воспроизводство как основное свойство жизни», «органы размножения», «яичники», яйцеводы», «матка», «семенники», семяпроводы», «плацента».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Получают биологическую информацию об органах размножения из различных источников, в том числе из Интернета. Описывают и сравнивают органы размножения животных разных систематических групп. Объясняют отличия полового размножения у животных. Приводят доказательства преимущества полового размножения животных разных систематических групп по сравнению со всеми известными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459C" w:rsidRPr="00A23F85" w:rsidTr="0084580B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A23F85" w:rsidRDefault="00BC7073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Индивидуальное развитие животных (3 часа)</w:t>
            </w:r>
          </w:p>
        </w:tc>
      </w:tr>
      <w:tr w:rsidR="00A4459C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BC7073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BC7073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E85511" w:rsidRDefault="00BC7073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Способы размножения. Оплодотворение.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Default="00BC7073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Способы бесполого размножения: деление, почкование. Способы полового размножения: оплодотворение (внешнее, внутреннее).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132417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«деление надвое», «множественное деление», </w:t>
            </w:r>
          </w:p>
          <w:p w:rsidR="00BC7073" w:rsidRPr="00132417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«бесполое размножение», «половое размножение», «почкование», «живорождение», «внешнее оплодотворение», «внутреннее оплодотворение». Раскрывают биологическое значение полового и бесполого размножения. </w:t>
            </w:r>
          </w:p>
          <w:p w:rsidR="00A4459C" w:rsidRPr="00674C94" w:rsidRDefault="00BC7073" w:rsidP="00BC70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Описывают и сравнивают половое и бесполое размножение. Приводят доказательства преимущества внутреннего оплодотворения и развития зародыша в материнском организме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9C" w:rsidRPr="009E3788" w:rsidRDefault="00A4459C" w:rsidP="00A4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07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E85511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Развитие с превращением и без превращения.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132417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Типы развития. Стадии развития с превращением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без превращения.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132417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Определяют понятия: «индивидуальное развитие»,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«развитие с полным превращением», «развитие с неполным превращением», «развитие без превращения», «метаморфоз». Описывают и сравнивают процессы развития с превращением и без превращения. Раскрывают биологическое значение развития с превращением и без превращения. Составляют схемы и таблицы, </w:t>
            </w:r>
          </w:p>
          <w:p w:rsidR="00BC7073" w:rsidRPr="00674C94" w:rsidRDefault="00BC7073" w:rsidP="00BC70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систематизирующие знания о развитии с превращением и без превращения у животных. Используют примеры развития организмов для доказательства взаимосвязей организма со средой их обитания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Презентация «Развитие животных с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превращением и без»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07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E85511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Периодизация и продолжительность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Эмбриональный период. Формирование и рост организма. Половая зрелость и старость.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132417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«половое созревание», «онтогенез», «периодизация онтогенеза», «эмбриональный период», «период формирования и роста организма», «период половой зрело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сти», «старость». Объясняют при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чины разной продолжительности жизни животных. Выявляют условия, определяющие количество рождённых детёнышей у животных разных систематических групп. Выявляют факторы среды обитания, влияющие на продолжительность жизни животного. </w:t>
            </w:r>
          </w:p>
          <w:p w:rsidR="00BC7073" w:rsidRPr="00674C94" w:rsidRDefault="00BC7073" w:rsidP="00BC70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Сравнивают животных, находящихся в одном и в разных периодах жизни. Распознают стадии развития животных. Получают из различных источников биологическую информацию о периодизации и продолжительности жизни животных. Различают на живых объектах разные стадии метаморфоза у животных. Оформляют отчёт, включающий описание наблюдения, его результаты, выводы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073" w:rsidRPr="00BC7073" w:rsidTr="000A7E20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BC7073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животного мира на Земле (3 часа)</w:t>
            </w:r>
          </w:p>
        </w:tc>
      </w:tr>
      <w:tr w:rsidR="00BC707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Доказательства эволюции: сравнительно-анатомические, эмбриологические, палеонтологические.</w:t>
            </w:r>
          </w:p>
          <w:p w:rsidR="00BC7073" w:rsidRPr="00E85511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FB31B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Понятие об эволюции. Доказательства эволюции. Филогенез, переходные формы, эмбриональное развитие,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гомологичные органы, атавизм.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Определяют понятия: «филогенез», «переходные формы», «эмбриональное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развитие», «гомологичные органы», «рудиментарные органы», «атавизм». </w:t>
            </w:r>
          </w:p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Анализируют палеонтологические, </w:t>
            </w:r>
          </w:p>
          <w:p w:rsidR="00BC7073" w:rsidRPr="00674C94" w:rsidRDefault="00FB31B3" w:rsidP="00FB31B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сравнительно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анатомические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и эмбриологические доказательства эволюции животных. Описывают и характеризуют гомологичные, аналогичные и рудиментарные органы и атавизмы. Выявляют факторы среды, влияющие на ход эволюционного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FB31B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Презентация «Доказательства эволюции животных»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707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E85511" w:rsidRDefault="00FB31B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Ч. Дарвин о причинах эволюции животного мира.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Default="00FB31B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Наследственность, изменчивость, борьба за существование, естественный отбор.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674C94" w:rsidRDefault="00FB31B3" w:rsidP="00FB31B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«наследственность», «определённая изменчивость», «неопределённая изменчивость», «борьба за существование», «естественный отбор». Получают из разных источников биологическую информацию о причинах эволюции животного мира, проявлении наследственности и изменчивости организмов в животном мире. Объясняют значение наследственности, изменчивости и борьбы за существование в формировании многообразия видов животных. Приводят доказательства основной, ведущей роли естественного отбора в эволюции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3" w:rsidRPr="009E3788" w:rsidRDefault="00BC7073" w:rsidP="00BC7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1B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E85511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Усложнение строения животных и разнообразие видов как результат эволюции.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Основные этапы развития животного мира на Земле: появление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многоклеточности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, систем органов. Происхождение и эволюция хордовых. Выход позвоночных на сушу. </w:t>
            </w:r>
          </w:p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Дивергенция, разновидность, видообразование. Ареал, виды: эндемик, космополит, реликт; миграция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«усложнение строения и многообразие видов как </w:t>
            </w:r>
          </w:p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эволюции», «видообразование», «дивергенция», «разновидность». Получают из разных источников биологическую информацию о причинах усложнения строения животных и разнообразии видов. Составляют сложный план текста. Устанавливают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причинно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следственные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связи </w:t>
            </w:r>
          </w:p>
          <w:p w:rsidR="00FB31B3" w:rsidRPr="00674C94" w:rsidRDefault="00FB31B3" w:rsidP="00FB31B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при рассмотрении дивергенции и проц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есса видообразования в ходе дли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тельного исторического развития. Характеризуют механизм видообразования на примере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галапагосских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вьюрков. Представляют информацию по теме «Ч. Дарвин о причинах эволюции животного мира» в виде таблиц, схем, опорного конспекта, в том числе с применением компьютерных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Табл. «Схема развития животного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1B3" w:rsidRPr="009E3788" w:rsidTr="0091323C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BC7073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Биоценозы (4 часа)</w:t>
            </w:r>
          </w:p>
        </w:tc>
      </w:tr>
      <w:tr w:rsidR="00FB31B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Естественные и искусственные биоценозы. Факторы среды и их влияние на биоценоз.</w:t>
            </w:r>
          </w:p>
          <w:p w:rsidR="00FB31B3" w:rsidRPr="00E85511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Примеры биоценозов. Биоценоз,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ярусность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, продуценты,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консументы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редуценты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. Основные среды жизни: водная, наземно-воздушная, почвенная. Условия в различных средах.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«биоценоз», «естественный биоценоз», «искусственный биоценоз»,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ярусность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», «продуценты»,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консументы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», «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редуценты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», «устойчивость биоценоза». </w:t>
            </w:r>
          </w:p>
          <w:p w:rsidR="00FB31B3" w:rsidRPr="00132417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Изучают признаки биологических объектов: естественного и искусственного биоценоза, продуцентов,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консументов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редуцентов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. Определяют понятия: «среда обитания», «абиотические факторы среды», биотические факторы среды», «антропогенные факторы среды». Характеризуют взаимосвязь организмов со средой обитания, влияние окружающей среды на биоценоз и приспособление организмов к среде обитания. </w:t>
            </w:r>
          </w:p>
          <w:p w:rsidR="00FB31B3" w:rsidRPr="00674C94" w:rsidRDefault="00FB31B3" w:rsidP="00FB31B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Анализируют принадлежность биологических объектов к экологическим группам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«Биоценозы»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1B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E85511" w:rsidRDefault="000B1D34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Весенние явления в жизни животных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E11DE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Приспособленность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674C94" w:rsidRDefault="00E11DE3" w:rsidP="00E11D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Работают в группах. Выполняют практические задания в ходе 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Э №2</w:t>
            </w:r>
          </w:p>
          <w:p w:rsidR="00FB31B3" w:rsidRPr="00E11DE3" w:rsidRDefault="00E11DE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1DE3">
              <w:rPr>
                <w:rFonts w:ascii="Times New Roman" w:hAnsi="Times New Roman" w:cs="Times New Roman"/>
                <w:i/>
                <w:sz w:val="16"/>
                <w:szCs w:val="16"/>
              </w:rPr>
              <w:t>«Фенологические наблюдения за весенними явлениями в жизни животных»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1B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E85511" w:rsidRDefault="00E11DE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Цепи питания, поток энергии. Взаимосвязи компонентов биоценоза и их приспособленность друг к другу.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Примеры цепей питания. Взаимосвязь компонентов в биоценозе.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ищевые связи. Пищевая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пирамида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,э</w:t>
            </w:r>
            <w:proofErr w:type="gram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нергетическая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пирамида.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674C94" w:rsidRDefault="00E11DE3" w:rsidP="00E11D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«цепи питания», «пищевая пирамида, или пирамида биомассы», «энергетическая пирамида», продуктивность», «экологическая группа», «пищевые, или трофические, связи»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1B3" w:rsidRPr="009E3788" w:rsidRDefault="00FB31B3" w:rsidP="00F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DE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E85511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Взаимосвязь животных с другими компонентами биоценоза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132417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Анализируют взаимосвязи организмов со средой обитания, их приспособленности к совместному существованию. Отрабатывают правила поведения на экскурсии. Выполняют непосредственные наблюдения в природе и оформляют отчёт, включающий описание экскурсии, её результаты и выводы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1DE3">
              <w:rPr>
                <w:rFonts w:ascii="Times New Roman" w:hAnsi="Times New Roman" w:cs="Times New Roman"/>
                <w:i/>
                <w:sz w:val="16"/>
                <w:szCs w:val="16"/>
              </w:rPr>
              <w:t>Э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№3</w:t>
            </w:r>
          </w:p>
          <w:p w:rsidR="00E11DE3" w:rsidRP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1DE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«Изучение взаимосвязи животных с другими компонентами биоценоза»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DE3" w:rsidRPr="009E3788" w:rsidTr="00691E24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BC707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0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Животный мир и хозяйственная деятельность человека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(5 часов)</w:t>
            </w:r>
          </w:p>
        </w:tc>
      </w:tr>
      <w:tr w:rsidR="00E11DE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E85511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Воздействие человека и его деятельности на животных. Промыслы.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Положительное и отрицательное воздействие. Промыслы.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132417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«промысел», «промысловые животные». Анализируют 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причинно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noBreakHyphen/>
              <w:t>следственные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связи, возникающие в результате </w:t>
            </w:r>
            <w:r w:rsidRPr="0013241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воздействия человека на животных и среду их обитания. Работают с </w:t>
            </w:r>
          </w:p>
          <w:p w:rsidR="00E11DE3" w:rsidRPr="00674C94" w:rsidRDefault="00E11DE3" w:rsidP="00E11D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дополнительными источниками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DE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E85511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Одомашнивание. Разведение, основы содержания и селекции с/</w:t>
            </w:r>
            <w:proofErr w:type="spell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 животных.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Домашние животные. Отбор, селекция, разведение.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674C94" w:rsidRDefault="00E11DE3" w:rsidP="00E11D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Определяют понятия: «одомашнивание», «отбор», «селекция», «разведение». Изучают методы селекции и разведения домашних животных. Анализируют условия их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«Одомашнивание животных»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DE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E11DE3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Выставки с</w:t>
            </w:r>
            <w:r w:rsidRPr="00E11DE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домашних животных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674C94" w:rsidRDefault="00E11DE3" w:rsidP="00E11D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Выявляют наиболее существенные признаки породы. Выясняют условия выращивания. Определяют исходные формы. Составляют </w:t>
            </w:r>
            <w:proofErr w:type="gramStart"/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характеристики на породу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1DE3">
              <w:rPr>
                <w:rFonts w:ascii="Times New Roman" w:hAnsi="Times New Roman" w:cs="Times New Roman"/>
                <w:i/>
                <w:sz w:val="16"/>
                <w:szCs w:val="16"/>
              </w:rPr>
              <w:t>Э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№4</w:t>
            </w:r>
          </w:p>
          <w:p w:rsidR="00E11DE3" w:rsidRP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1DE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«Посещение выставок с/</w:t>
            </w:r>
            <w:proofErr w:type="spellStart"/>
            <w:r w:rsidRPr="00E11DE3">
              <w:rPr>
                <w:rFonts w:ascii="Times New Roman" w:hAnsi="Times New Roman" w:cs="Times New Roman"/>
                <w:i/>
                <w:sz w:val="16"/>
                <w:szCs w:val="16"/>
              </w:rPr>
              <w:t>х</w:t>
            </w:r>
            <w:proofErr w:type="spellEnd"/>
            <w:r w:rsidRPr="00E11DE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домашних животных»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DE3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E85511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Законы об охране животного мира. Система мониторинга.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Мониторинг, биосферный заповедник.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132417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«мониторинг», «биосферный заповедник». Изучают </w:t>
            </w:r>
          </w:p>
          <w:p w:rsidR="00E11DE3" w:rsidRPr="00132417" w:rsidRDefault="00E11DE3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законодательные акты Российской Федерации об охране животного мира.</w:t>
            </w:r>
          </w:p>
          <w:p w:rsidR="00E11DE3" w:rsidRPr="00674C94" w:rsidRDefault="00E11DE3" w:rsidP="00E11D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Знакомятся с местными законами. Составляют схемы мониторинга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1E1422" w:rsidP="00E1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E3" w:rsidRPr="009E3788" w:rsidRDefault="00E11DE3" w:rsidP="00E11D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422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132417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Охраняемые территории. Красная книга. Рациональное использование животных.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Заповедники, заказники, памятники природы, Красная книга, акклиматизация.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Рациональное природопользование.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132417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 xml:space="preserve">Определяют понятия: «заповедники», «заказники», «памятники природы», </w:t>
            </w:r>
          </w:p>
          <w:p w:rsidR="001E1422" w:rsidRPr="001E1422" w:rsidRDefault="001E1422" w:rsidP="001E1422">
            <w:pPr>
              <w:spacing w:after="0" w:line="240" w:lineRule="auto"/>
              <w:jc w:val="both"/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«акклиматизация». Знакомятся с Красной книгой. Определяют признаки охраняемых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Презентация «Заповедники и национальные парки России и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422" w:rsidRPr="009E3788" w:rsidTr="00100631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D6529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Резерв (3 часа)</w:t>
            </w:r>
          </w:p>
        </w:tc>
      </w:tr>
      <w:tr w:rsidR="001E1422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E85511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Повторение темы «Многообразие животных»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674C94" w:rsidRDefault="001E1422" w:rsidP="001E14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Сравнивают животных изучаемых классов между собой. Обосновывают необходимость использования полученных знаний в повседневной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422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E85511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Повторение темы «Эволюция строения. Взаимосвязь строения и функций органов и их систем у животных»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674C94" w:rsidRDefault="001E1422" w:rsidP="001E14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Обосновывают необходимость использования полученных знаний в повседневной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1422" w:rsidRPr="009E3788" w:rsidTr="004751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E85511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Повторение тем «Индивидуальное развитие животных» и «Развитие животного мира на Земле», «Биоценозы» и «Животный мир и хозяйственная деятельность человека»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674C94" w:rsidRDefault="001E1422" w:rsidP="001E14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2417">
              <w:rPr>
                <w:rFonts w:ascii="Times New Roman" w:hAnsi="Times New Roman" w:cs="Times New Roman"/>
                <w:sz w:val="16"/>
                <w:szCs w:val="16"/>
              </w:rPr>
              <w:t>Обосновывают необходимость использования полученных знаний в повседневной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22" w:rsidRPr="009E3788" w:rsidRDefault="001E1422" w:rsidP="001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51347" w:rsidRDefault="00051347" w:rsidP="00051347">
      <w:pPr>
        <w:pStyle w:val="a3"/>
        <w:rPr>
          <w:i/>
          <w:color w:val="0070C0"/>
          <w:sz w:val="24"/>
          <w:szCs w:val="24"/>
        </w:rPr>
      </w:pPr>
    </w:p>
    <w:p w:rsidR="008A410D" w:rsidRDefault="008A410D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10D" w:rsidRDefault="008A410D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347" w:rsidRPr="00994FA0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A0">
        <w:rPr>
          <w:rFonts w:ascii="Times New Roman" w:hAnsi="Times New Roman" w:cs="Times New Roman"/>
          <w:b/>
          <w:sz w:val="28"/>
          <w:szCs w:val="28"/>
        </w:rPr>
        <w:lastRenderedPageBreak/>
        <w:t>Перечень учебно-методического и материально-технического обеспечения</w:t>
      </w:r>
    </w:p>
    <w:p w:rsidR="00051347" w:rsidRPr="00994FA0" w:rsidRDefault="00051347" w:rsidP="000513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>УМК</w:t>
      </w:r>
    </w:p>
    <w:p w:rsidR="00051347" w:rsidRPr="00994FA0" w:rsidRDefault="008B2395" w:rsidP="00051347">
      <w:pPr>
        <w:pStyle w:val="2"/>
        <w:numPr>
          <w:ilvl w:val="0"/>
          <w:numId w:val="9"/>
        </w:numPr>
        <w:rPr>
          <w:bCs/>
          <w:szCs w:val="28"/>
        </w:rPr>
      </w:pPr>
      <w:r>
        <w:rPr>
          <w:bCs/>
          <w:szCs w:val="28"/>
        </w:rPr>
        <w:t xml:space="preserve">Биология. 5-11 классы: программы для </w:t>
      </w:r>
      <w:proofErr w:type="spellStart"/>
      <w:r>
        <w:rPr>
          <w:bCs/>
          <w:szCs w:val="28"/>
        </w:rPr>
        <w:t>общеобразоват</w:t>
      </w:r>
      <w:proofErr w:type="gramStart"/>
      <w:r>
        <w:rPr>
          <w:bCs/>
          <w:szCs w:val="28"/>
        </w:rPr>
        <w:t>.у</w:t>
      </w:r>
      <w:proofErr w:type="gramEnd"/>
      <w:r>
        <w:rPr>
          <w:bCs/>
          <w:szCs w:val="28"/>
        </w:rPr>
        <w:t>чреждений</w:t>
      </w:r>
      <w:proofErr w:type="spellEnd"/>
      <w:r>
        <w:rPr>
          <w:bCs/>
          <w:szCs w:val="28"/>
        </w:rPr>
        <w:t xml:space="preserve"> к комплекту учебников, созданных под руководством В.В. Пасечника</w:t>
      </w:r>
      <w:r w:rsidR="00051347" w:rsidRPr="00994FA0">
        <w:rPr>
          <w:bCs/>
          <w:szCs w:val="28"/>
        </w:rPr>
        <w:t xml:space="preserve"> / сост. Г</w:t>
      </w:r>
      <w:r>
        <w:rPr>
          <w:bCs/>
          <w:szCs w:val="28"/>
        </w:rPr>
        <w:t xml:space="preserve">.М. </w:t>
      </w:r>
      <w:proofErr w:type="spellStart"/>
      <w:r>
        <w:rPr>
          <w:bCs/>
          <w:szCs w:val="28"/>
        </w:rPr>
        <w:t>Пальдяева</w:t>
      </w:r>
      <w:proofErr w:type="spellEnd"/>
      <w:r>
        <w:rPr>
          <w:bCs/>
          <w:szCs w:val="28"/>
        </w:rPr>
        <w:t>. – М.: Дрофа, 2010</w:t>
      </w:r>
      <w:r w:rsidR="00051347" w:rsidRPr="00994FA0">
        <w:rPr>
          <w:bCs/>
          <w:szCs w:val="28"/>
        </w:rPr>
        <w:t>.</w:t>
      </w:r>
    </w:p>
    <w:p w:rsidR="00051347" w:rsidRDefault="00051347" w:rsidP="00051347">
      <w:pPr>
        <w:pStyle w:val="2"/>
        <w:numPr>
          <w:ilvl w:val="0"/>
          <w:numId w:val="9"/>
        </w:numPr>
        <w:rPr>
          <w:bCs/>
          <w:szCs w:val="28"/>
        </w:rPr>
      </w:pPr>
      <w:r>
        <w:rPr>
          <w:bCs/>
          <w:szCs w:val="28"/>
        </w:rPr>
        <w:t xml:space="preserve">Биология. </w:t>
      </w:r>
      <w:r w:rsidR="00636AEC">
        <w:rPr>
          <w:bCs/>
          <w:szCs w:val="28"/>
        </w:rPr>
        <w:t>Животные. 7</w:t>
      </w:r>
      <w:r w:rsidRPr="00994FA0">
        <w:rPr>
          <w:bCs/>
          <w:szCs w:val="28"/>
        </w:rPr>
        <w:t xml:space="preserve"> </w:t>
      </w:r>
      <w:proofErr w:type="spellStart"/>
      <w:r w:rsidRPr="00994FA0">
        <w:rPr>
          <w:bCs/>
          <w:szCs w:val="28"/>
        </w:rPr>
        <w:t>кл</w:t>
      </w:r>
      <w:proofErr w:type="spellEnd"/>
      <w:r w:rsidRPr="00994FA0">
        <w:rPr>
          <w:bCs/>
          <w:szCs w:val="28"/>
        </w:rPr>
        <w:t xml:space="preserve">.: учеб. Для </w:t>
      </w:r>
      <w:proofErr w:type="spellStart"/>
      <w:r w:rsidRPr="00994FA0">
        <w:rPr>
          <w:bCs/>
          <w:szCs w:val="28"/>
        </w:rPr>
        <w:t>общеобразоват</w:t>
      </w:r>
      <w:proofErr w:type="spellEnd"/>
      <w:r w:rsidRPr="00994FA0">
        <w:rPr>
          <w:bCs/>
          <w:szCs w:val="28"/>
        </w:rPr>
        <w:t xml:space="preserve">. учреждений / В. В. </w:t>
      </w:r>
      <w:proofErr w:type="spellStart"/>
      <w:r w:rsidR="00636AEC">
        <w:rPr>
          <w:bCs/>
          <w:szCs w:val="28"/>
        </w:rPr>
        <w:t>Латюшин</w:t>
      </w:r>
      <w:proofErr w:type="spellEnd"/>
      <w:r w:rsidR="00636AEC">
        <w:rPr>
          <w:bCs/>
          <w:szCs w:val="28"/>
        </w:rPr>
        <w:t>, В.А. Шапкин</w:t>
      </w:r>
      <w:r w:rsidRPr="00994FA0">
        <w:rPr>
          <w:bCs/>
          <w:szCs w:val="28"/>
        </w:rPr>
        <w:t>. – М.: Дрофа, 2013.</w:t>
      </w:r>
    </w:p>
    <w:p w:rsidR="00051347" w:rsidRPr="00994FA0" w:rsidRDefault="00245C64" w:rsidP="00051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Латюшин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Ламехова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Е.А.</w:t>
      </w:r>
      <w:r w:rsidR="00051347" w:rsidRPr="00994FA0">
        <w:rPr>
          <w:rFonts w:ascii="Times New Roman" w:hAnsi="Times New Roman"/>
          <w:color w:val="000000"/>
          <w:sz w:val="28"/>
          <w:szCs w:val="28"/>
        </w:rPr>
        <w:t xml:space="preserve">. Биология. </w:t>
      </w:r>
      <w:r>
        <w:rPr>
          <w:rFonts w:ascii="Times New Roman" w:hAnsi="Times New Roman"/>
          <w:color w:val="000000"/>
          <w:sz w:val="28"/>
          <w:szCs w:val="28"/>
        </w:rPr>
        <w:t>Животные. 7</w:t>
      </w:r>
      <w:r w:rsidR="0005134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51347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="00051347">
        <w:rPr>
          <w:rFonts w:ascii="Times New Roman" w:hAnsi="Times New Roman"/>
          <w:color w:val="000000"/>
          <w:sz w:val="28"/>
          <w:szCs w:val="28"/>
        </w:rPr>
        <w:t>.</w:t>
      </w:r>
      <w:r w:rsidR="00051347" w:rsidRPr="00994FA0">
        <w:rPr>
          <w:rFonts w:ascii="Times New Roman" w:hAnsi="Times New Roman"/>
          <w:color w:val="000000"/>
          <w:sz w:val="28"/>
          <w:szCs w:val="28"/>
        </w:rPr>
        <w:t xml:space="preserve">: Рабочая тетрадь. </w:t>
      </w:r>
      <w:r w:rsidR="0005134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51347" w:rsidRPr="00994FA0">
        <w:rPr>
          <w:rFonts w:ascii="Times New Roman" w:hAnsi="Times New Roman"/>
          <w:color w:val="000000"/>
          <w:sz w:val="28"/>
          <w:szCs w:val="28"/>
        </w:rPr>
        <w:t>М.: Дрофа, 2013</w:t>
      </w:r>
    </w:p>
    <w:p w:rsidR="00051347" w:rsidRPr="00994FA0" w:rsidRDefault="00051347" w:rsidP="0005134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51347" w:rsidRPr="00994FA0" w:rsidRDefault="00051347" w:rsidP="0005134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материалы:</w:t>
      </w:r>
    </w:p>
    <w:p w:rsidR="00051347" w:rsidRPr="00994FA0" w:rsidRDefault="00051347" w:rsidP="0005134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 xml:space="preserve">Биология </w:t>
      </w:r>
      <w:r w:rsidR="00245C64">
        <w:rPr>
          <w:rFonts w:ascii="Times New Roman" w:hAnsi="Times New Roman"/>
          <w:sz w:val="28"/>
          <w:szCs w:val="28"/>
        </w:rPr>
        <w:t>7</w:t>
      </w:r>
      <w:r w:rsidRPr="00994FA0">
        <w:rPr>
          <w:rFonts w:ascii="Times New Roman" w:hAnsi="Times New Roman"/>
          <w:sz w:val="28"/>
          <w:szCs w:val="28"/>
        </w:rPr>
        <w:t xml:space="preserve"> класс. </w:t>
      </w:r>
      <w:r w:rsidR="00245C64">
        <w:rPr>
          <w:rFonts w:ascii="Times New Roman" w:hAnsi="Times New Roman"/>
          <w:sz w:val="28"/>
          <w:szCs w:val="28"/>
        </w:rPr>
        <w:t>Животные</w:t>
      </w:r>
      <w:r w:rsidRPr="00994FA0">
        <w:rPr>
          <w:rFonts w:ascii="Times New Roman" w:hAnsi="Times New Roman"/>
          <w:sz w:val="28"/>
          <w:szCs w:val="28"/>
        </w:rPr>
        <w:t xml:space="preserve">  </w:t>
      </w:r>
      <w:r w:rsidR="00245C64">
        <w:rPr>
          <w:rFonts w:ascii="Times New Roman" w:hAnsi="Times New Roman"/>
          <w:sz w:val="28"/>
          <w:szCs w:val="28"/>
        </w:rPr>
        <w:t>20</w:t>
      </w:r>
      <w:r w:rsidRPr="00994FA0">
        <w:rPr>
          <w:rFonts w:ascii="Times New Roman" w:hAnsi="Times New Roman"/>
          <w:sz w:val="28"/>
          <w:szCs w:val="28"/>
        </w:rPr>
        <w:t xml:space="preserve"> таблиц</w:t>
      </w:r>
    </w:p>
    <w:p w:rsidR="00051347" w:rsidRPr="00994FA0" w:rsidRDefault="00051347" w:rsidP="0005134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Портреты ученых биологов</w:t>
      </w:r>
    </w:p>
    <w:p w:rsidR="00051347" w:rsidRPr="00994FA0" w:rsidRDefault="00051347" w:rsidP="00051347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051347" w:rsidRPr="00994FA0" w:rsidRDefault="00051347" w:rsidP="0005134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Цифровые компоненты учебно-методическим комплексам по основным разделам курса биологии</w:t>
      </w:r>
      <w:r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Pr="00020876">
          <w:rPr>
            <w:rStyle w:val="a8"/>
            <w:rFonts w:ascii="Times New Roman" w:hAnsi="Times New Roman"/>
            <w:sz w:val="28"/>
            <w:szCs w:val="28"/>
          </w:rPr>
          <w:t>http://fcior.edu.ru/catalog/osnovnoe_obshee?discipline_oo=19&amp;class=&amp;learning_character=&amp;accessibility_restriction</w:t>
        </w:r>
      </w:hyperlink>
      <w:r w:rsidRPr="00202A3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1347" w:rsidRPr="00994FA0" w:rsidRDefault="00051347" w:rsidP="0005134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Коллекция цифровых образовательных ресурсов по курсу биологии, в том числе задачник</w:t>
      </w:r>
      <w:r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020876">
          <w:rPr>
            <w:rStyle w:val="a8"/>
            <w:rFonts w:ascii="Times New Roman" w:hAnsi="Times New Roman"/>
            <w:sz w:val="28"/>
            <w:szCs w:val="28"/>
          </w:rPr>
          <w:t>http://school-collection.edu.ru/catalog/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051347" w:rsidRPr="00994FA0" w:rsidRDefault="00051347" w:rsidP="0005134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4FA0">
        <w:rPr>
          <w:rFonts w:ascii="Times New Roman" w:hAnsi="Times New Roman"/>
          <w:sz w:val="28"/>
          <w:szCs w:val="28"/>
        </w:rPr>
        <w:t>Общепользовательские</w:t>
      </w:r>
      <w:proofErr w:type="spellEnd"/>
      <w:r w:rsidRPr="00994FA0">
        <w:rPr>
          <w:rFonts w:ascii="Times New Roman" w:hAnsi="Times New Roman"/>
          <w:sz w:val="28"/>
          <w:szCs w:val="28"/>
        </w:rPr>
        <w:t xml:space="preserve"> цифровые инструменты учебной деятельности</w:t>
      </w:r>
    </w:p>
    <w:p w:rsidR="00051347" w:rsidRPr="00994FA0" w:rsidRDefault="00051347" w:rsidP="0005134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Специализированные цифровые инструменты учебной деятельности</w:t>
      </w:r>
    </w:p>
    <w:p w:rsidR="00051347" w:rsidRDefault="00051347" w:rsidP="00051347">
      <w:pPr>
        <w:spacing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ИСПОЛЬЗУЕМОЕ ОБОРУДОВАНИЕ</w:t>
      </w:r>
    </w:p>
    <w:p w:rsidR="00051347" w:rsidRPr="00994FA0" w:rsidRDefault="00051347" w:rsidP="00051347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>ЭКРАННО-ЗВУКОВЫЕ ПОСОБИЯ</w:t>
      </w:r>
      <w:r w:rsidRPr="00994FA0">
        <w:rPr>
          <w:rFonts w:ascii="Times New Roman" w:hAnsi="Times New Roman"/>
          <w:sz w:val="28"/>
          <w:szCs w:val="28"/>
        </w:rPr>
        <w:t xml:space="preserve"> (могут быть в цифровом виде)</w:t>
      </w:r>
    </w:p>
    <w:p w:rsidR="00051347" w:rsidRPr="00994FA0" w:rsidRDefault="00245C64" w:rsidP="00051347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DVD</w:t>
      </w:r>
      <w:r>
        <w:rPr>
          <w:rFonts w:ascii="Times New Roman" w:hAnsi="Times New Roman"/>
          <w:sz w:val="28"/>
          <w:szCs w:val="28"/>
        </w:rPr>
        <w:t>-фильмы о животных.</w:t>
      </w:r>
    </w:p>
    <w:p w:rsidR="00051347" w:rsidRPr="00994FA0" w:rsidRDefault="00051347" w:rsidP="00051347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 xml:space="preserve">Фрагментарный видеофильм об охране природы в России                                                                                  </w:t>
      </w:r>
    </w:p>
    <w:p w:rsidR="00051347" w:rsidRPr="00994FA0" w:rsidRDefault="00051347" w:rsidP="00051347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видеофильм по оказанию первой помощи</w:t>
      </w:r>
    </w:p>
    <w:p w:rsidR="00051347" w:rsidRPr="00994FA0" w:rsidRDefault="00051347" w:rsidP="00051347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видеофильм по основным экологическим проблемам</w:t>
      </w:r>
    </w:p>
    <w:p w:rsidR="00051347" w:rsidRPr="00994FA0" w:rsidRDefault="00051347" w:rsidP="00051347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lastRenderedPageBreak/>
        <w:t xml:space="preserve">    ТЕХНИЧЕСКИЕ СРЕДСТВА ОБУЧЕНИЯ (СРЕДСТВА ИКТ)</w:t>
      </w:r>
    </w:p>
    <w:p w:rsidR="00051347" w:rsidRPr="00994FA0" w:rsidRDefault="00051347" w:rsidP="00051347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4FA0">
        <w:rPr>
          <w:rFonts w:ascii="Times New Roman" w:hAnsi="Times New Roman"/>
          <w:color w:val="000000"/>
          <w:sz w:val="28"/>
          <w:szCs w:val="28"/>
        </w:rPr>
        <w:t>Мультимедийный</w:t>
      </w:r>
      <w:proofErr w:type="spellEnd"/>
      <w:r w:rsidRPr="00994FA0">
        <w:rPr>
          <w:rFonts w:ascii="Times New Roman" w:hAnsi="Times New Roman"/>
          <w:color w:val="000000"/>
          <w:sz w:val="28"/>
          <w:szCs w:val="28"/>
        </w:rPr>
        <w:t xml:space="preserve"> компьютер   </w:t>
      </w:r>
      <w:r w:rsidRPr="00994FA0">
        <w:rPr>
          <w:rFonts w:ascii="Times New Roman" w:hAnsi="Times New Roman"/>
          <w:sz w:val="28"/>
          <w:szCs w:val="28"/>
        </w:rPr>
        <w:t>Основные технические требования: графическая операционная    система, привод для чтения-записи компакт дисков, аудио-видео входы/выходы, возможность выхода в Интернет; оснащен акустическими колонками, микрофоном и наушниками; в комплект входит пакет прикладных программ (текстовых, табличных, графических и презентационных).</w:t>
      </w:r>
    </w:p>
    <w:p w:rsidR="00051347" w:rsidRPr="00994FA0" w:rsidRDefault="00051347" w:rsidP="00051347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Мультимедиа проектор</w:t>
      </w:r>
    </w:p>
    <w:p w:rsidR="00051347" w:rsidRPr="00994FA0" w:rsidRDefault="00051347" w:rsidP="00051347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color w:val="000000"/>
          <w:sz w:val="28"/>
          <w:szCs w:val="28"/>
        </w:rPr>
        <w:t>Экран</w:t>
      </w:r>
      <w:r w:rsidRPr="00994FA0">
        <w:rPr>
          <w:rFonts w:ascii="Times New Roman" w:hAnsi="Times New Roman"/>
          <w:sz w:val="28"/>
          <w:szCs w:val="28"/>
        </w:rPr>
        <w:t xml:space="preserve"> навесной</w:t>
      </w:r>
    </w:p>
    <w:p w:rsidR="00051347" w:rsidRPr="00994FA0" w:rsidRDefault="00051347" w:rsidP="00051347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   УЧЕБНО-ПРАКТИЧЕСКОЕ И УЧЕБНО-ЛАБОРАТОРНОЕ ОБОРУДОВАНИЕ</w:t>
      </w:r>
    </w:p>
    <w:p w:rsidR="00051347" w:rsidRPr="00994FA0" w:rsidRDefault="00051347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микропрепаратов «</w:t>
      </w:r>
      <w:r w:rsidR="00245C64">
        <w:rPr>
          <w:rFonts w:ascii="Times New Roman" w:hAnsi="Times New Roman"/>
          <w:sz w:val="28"/>
          <w:szCs w:val="28"/>
        </w:rPr>
        <w:t>Зоология</w:t>
      </w:r>
      <w:r w:rsidRPr="00994FA0">
        <w:rPr>
          <w:rFonts w:ascii="Times New Roman" w:hAnsi="Times New Roman"/>
          <w:sz w:val="28"/>
          <w:szCs w:val="28"/>
        </w:rPr>
        <w:t>»</w:t>
      </w:r>
    </w:p>
    <w:p w:rsidR="00051347" w:rsidRPr="00994FA0" w:rsidRDefault="00051347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Микроскоп школьный</w:t>
      </w:r>
    </w:p>
    <w:p w:rsidR="00051347" w:rsidRPr="00994FA0" w:rsidRDefault="00051347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Набор принадлежн</w:t>
      </w:r>
      <w:r w:rsidR="004751B3">
        <w:rPr>
          <w:rFonts w:ascii="Times New Roman" w:hAnsi="Times New Roman"/>
          <w:sz w:val="28"/>
          <w:szCs w:val="28"/>
        </w:rPr>
        <w:t>остей</w:t>
      </w:r>
      <w:r w:rsidRPr="00994FA0">
        <w:rPr>
          <w:rFonts w:ascii="Times New Roman" w:hAnsi="Times New Roman"/>
          <w:sz w:val="28"/>
          <w:szCs w:val="28"/>
        </w:rPr>
        <w:t xml:space="preserve"> для  лабораторных работ по биологии </w:t>
      </w:r>
    </w:p>
    <w:p w:rsidR="00245C64" w:rsidRPr="00994FA0" w:rsidRDefault="00245C64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Чучела птиц.</w:t>
      </w:r>
    </w:p>
    <w:p w:rsidR="00051347" w:rsidRPr="00994FA0" w:rsidRDefault="00051347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Лупа ручная</w:t>
      </w:r>
    </w:p>
    <w:p w:rsidR="00051347" w:rsidRPr="00994FA0" w:rsidRDefault="00051347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94FA0">
        <w:rPr>
          <w:rFonts w:ascii="Times New Roman" w:hAnsi="Times New Roman"/>
          <w:sz w:val="28"/>
          <w:szCs w:val="28"/>
        </w:rPr>
        <w:t>Лупа штативная</w:t>
      </w:r>
    </w:p>
    <w:p w:rsidR="00051347" w:rsidRPr="00994FA0" w:rsidRDefault="00051347" w:rsidP="00245C64">
      <w:pPr>
        <w:spacing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051347" w:rsidRPr="00994FA0" w:rsidRDefault="00051347" w:rsidP="0005134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«СОГЛАСОВАНО»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 от «___»_______________    2015г.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ШМО учителей естественно-математического цикла 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УВР _____________</w:t>
      </w:r>
      <w:r w:rsidR="008A410D">
        <w:rPr>
          <w:rFonts w:ascii="Times New Roman" w:hAnsi="Times New Roman" w:cs="Times New Roman"/>
          <w:sz w:val="28"/>
          <w:szCs w:val="28"/>
        </w:rPr>
        <w:t>Е.В.Линник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01.09.2015г. </w:t>
      </w:r>
    </w:p>
    <w:p w:rsidR="00051347" w:rsidRDefault="00051347" w:rsidP="00051347">
      <w:pPr>
        <w:spacing w:after="0" w:line="240" w:lineRule="auto"/>
      </w:pPr>
    </w:p>
    <w:p w:rsidR="00051347" w:rsidRDefault="00051347" w:rsidP="00051347"/>
    <w:p w:rsidR="001A179A" w:rsidRDefault="001A179A"/>
    <w:sectPr w:rsidR="001A179A" w:rsidSect="007A18B0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55" w:rsidRDefault="00693155">
      <w:pPr>
        <w:spacing w:after="0" w:line="240" w:lineRule="auto"/>
      </w:pPr>
      <w:r>
        <w:separator/>
      </w:r>
    </w:p>
  </w:endnote>
  <w:endnote w:type="continuationSeparator" w:id="1">
    <w:p w:rsidR="00693155" w:rsidRDefault="0069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2746"/>
    </w:sdtPr>
    <w:sdtContent>
      <w:p w:rsidR="007A18B0" w:rsidRDefault="00B506D9">
        <w:pPr>
          <w:pStyle w:val="a5"/>
          <w:jc w:val="right"/>
        </w:pPr>
        <w:r>
          <w:fldChar w:fldCharType="begin"/>
        </w:r>
        <w:r w:rsidR="007A18B0">
          <w:instrText xml:space="preserve"> PAGE   \* MERGEFORMAT </w:instrText>
        </w:r>
        <w:r>
          <w:fldChar w:fldCharType="separate"/>
        </w:r>
        <w:r w:rsidR="002B59E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A18B0" w:rsidRDefault="007A18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55" w:rsidRDefault="00693155">
      <w:pPr>
        <w:spacing w:after="0" w:line="240" w:lineRule="auto"/>
      </w:pPr>
      <w:r>
        <w:separator/>
      </w:r>
    </w:p>
  </w:footnote>
  <w:footnote w:type="continuationSeparator" w:id="1">
    <w:p w:rsidR="00693155" w:rsidRDefault="0069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2CE"/>
    <w:multiLevelType w:val="hybridMultilevel"/>
    <w:tmpl w:val="45A2BF1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2FD31DA"/>
    <w:multiLevelType w:val="hybridMultilevel"/>
    <w:tmpl w:val="0090163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9240EB3"/>
    <w:multiLevelType w:val="hybridMultilevel"/>
    <w:tmpl w:val="4718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9B05257"/>
    <w:multiLevelType w:val="hybridMultilevel"/>
    <w:tmpl w:val="1958837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FF65639"/>
    <w:multiLevelType w:val="hybridMultilevel"/>
    <w:tmpl w:val="06BA859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B7C739A"/>
    <w:multiLevelType w:val="hybridMultilevel"/>
    <w:tmpl w:val="5574B3BA"/>
    <w:lvl w:ilvl="0" w:tplc="F9C6A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C55F5"/>
    <w:multiLevelType w:val="hybridMultilevel"/>
    <w:tmpl w:val="B8DEB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A67645"/>
    <w:multiLevelType w:val="hybridMultilevel"/>
    <w:tmpl w:val="F56C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D12CD"/>
    <w:multiLevelType w:val="hybridMultilevel"/>
    <w:tmpl w:val="DECE1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F6A97"/>
    <w:multiLevelType w:val="hybridMultilevel"/>
    <w:tmpl w:val="CE9A87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9543F"/>
    <w:multiLevelType w:val="hybridMultilevel"/>
    <w:tmpl w:val="5440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08C"/>
    <w:rsid w:val="00020B1D"/>
    <w:rsid w:val="00051347"/>
    <w:rsid w:val="000B1D34"/>
    <w:rsid w:val="000C6B47"/>
    <w:rsid w:val="001003E8"/>
    <w:rsid w:val="001A179A"/>
    <w:rsid w:val="001A678B"/>
    <w:rsid w:val="001D5EF2"/>
    <w:rsid w:val="001E1422"/>
    <w:rsid w:val="00244A5F"/>
    <w:rsid w:val="00245C64"/>
    <w:rsid w:val="002B59E2"/>
    <w:rsid w:val="002B66E9"/>
    <w:rsid w:val="003212A1"/>
    <w:rsid w:val="003279A0"/>
    <w:rsid w:val="003675BC"/>
    <w:rsid w:val="003739C2"/>
    <w:rsid w:val="00446E97"/>
    <w:rsid w:val="00463618"/>
    <w:rsid w:val="004751B3"/>
    <w:rsid w:val="00486186"/>
    <w:rsid w:val="00510676"/>
    <w:rsid w:val="005F1586"/>
    <w:rsid w:val="00636AEC"/>
    <w:rsid w:val="00647004"/>
    <w:rsid w:val="00693155"/>
    <w:rsid w:val="006C3E56"/>
    <w:rsid w:val="007A18B0"/>
    <w:rsid w:val="007D4A46"/>
    <w:rsid w:val="008765B2"/>
    <w:rsid w:val="008802B0"/>
    <w:rsid w:val="008A16BC"/>
    <w:rsid w:val="008A410D"/>
    <w:rsid w:val="008B2395"/>
    <w:rsid w:val="008E3FA8"/>
    <w:rsid w:val="00920DFF"/>
    <w:rsid w:val="00934AC4"/>
    <w:rsid w:val="009501B4"/>
    <w:rsid w:val="009F2043"/>
    <w:rsid w:val="00A23F85"/>
    <w:rsid w:val="00A431AB"/>
    <w:rsid w:val="00A4459C"/>
    <w:rsid w:val="00A62B5B"/>
    <w:rsid w:val="00A75352"/>
    <w:rsid w:val="00AA6768"/>
    <w:rsid w:val="00B3208C"/>
    <w:rsid w:val="00B3351B"/>
    <w:rsid w:val="00B36298"/>
    <w:rsid w:val="00B506D9"/>
    <w:rsid w:val="00BC7073"/>
    <w:rsid w:val="00C03AE2"/>
    <w:rsid w:val="00C15C79"/>
    <w:rsid w:val="00D07226"/>
    <w:rsid w:val="00D65298"/>
    <w:rsid w:val="00DA41D2"/>
    <w:rsid w:val="00E11DE3"/>
    <w:rsid w:val="00EE26D4"/>
    <w:rsid w:val="00F53A8C"/>
    <w:rsid w:val="00F548D9"/>
    <w:rsid w:val="00FB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347"/>
    <w:pPr>
      <w:spacing w:after="0" w:line="240" w:lineRule="auto"/>
    </w:pPr>
  </w:style>
  <w:style w:type="table" w:styleId="a4">
    <w:name w:val="Table Grid"/>
    <w:basedOn w:val="a1"/>
    <w:uiPriority w:val="59"/>
    <w:rsid w:val="00051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05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347"/>
  </w:style>
  <w:style w:type="paragraph" w:styleId="2">
    <w:name w:val="Body Text Indent 2"/>
    <w:basedOn w:val="a"/>
    <w:link w:val="20"/>
    <w:rsid w:val="00051347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1347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qFormat/>
    <w:rsid w:val="0005134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5134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A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1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ior.edu.ru/catalog/osnovnoe_obshee?discipline_oo=19&amp;class=&amp;learning_character=&amp;accessibility_restri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22</Pages>
  <Words>6909</Words>
  <Characters>39382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Солдаков</dc:creator>
  <cp:keywords/>
  <dc:description/>
  <cp:lastModifiedBy>Ирина</cp:lastModifiedBy>
  <cp:revision>40</cp:revision>
  <cp:lastPrinted>2015-07-28T07:53:00Z</cp:lastPrinted>
  <dcterms:created xsi:type="dcterms:W3CDTF">2015-07-25T17:35:00Z</dcterms:created>
  <dcterms:modified xsi:type="dcterms:W3CDTF">2015-08-24T18:15:00Z</dcterms:modified>
</cp:coreProperties>
</file>