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6B" w:rsidRPr="00B67CBD" w:rsidRDefault="00BE116B" w:rsidP="00BE11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CBD">
        <w:rPr>
          <w:rFonts w:ascii="Times New Roman" w:hAnsi="Times New Roman" w:cs="Times New Roman"/>
          <w:b/>
          <w:i/>
          <w:sz w:val="28"/>
          <w:szCs w:val="28"/>
        </w:rPr>
        <w:t>С.В. Прокопчик, преподаватель</w:t>
      </w:r>
    </w:p>
    <w:p w:rsidR="00BE116B" w:rsidRPr="00B67CBD" w:rsidRDefault="00FE308D" w:rsidP="00BE116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67CBD">
        <w:rPr>
          <w:rFonts w:ascii="Times New Roman" w:hAnsi="Times New Roman" w:cs="Times New Roman"/>
          <w:sz w:val="28"/>
          <w:szCs w:val="28"/>
        </w:rPr>
        <w:t xml:space="preserve">Председатель МО </w:t>
      </w:r>
      <w:r w:rsidR="00BE116B" w:rsidRPr="00B67CBD">
        <w:rPr>
          <w:rFonts w:ascii="Times New Roman" w:hAnsi="Times New Roman" w:cs="Times New Roman"/>
          <w:sz w:val="28"/>
          <w:szCs w:val="28"/>
        </w:rPr>
        <w:t>преподавател</w:t>
      </w:r>
      <w:r w:rsidRPr="00B67CBD">
        <w:rPr>
          <w:rFonts w:ascii="Times New Roman" w:hAnsi="Times New Roman" w:cs="Times New Roman"/>
          <w:sz w:val="28"/>
          <w:szCs w:val="28"/>
        </w:rPr>
        <w:t>ей</w:t>
      </w:r>
      <w:r w:rsidR="00BE116B" w:rsidRPr="00B67CBD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Pr="00B67CBD">
        <w:rPr>
          <w:rFonts w:ascii="Times New Roman" w:hAnsi="Times New Roman" w:cs="Times New Roman"/>
          <w:sz w:val="28"/>
          <w:szCs w:val="28"/>
        </w:rPr>
        <w:t xml:space="preserve">и ОБЖ, преподаватель физической культуры </w:t>
      </w:r>
      <w:r w:rsidR="00BE116B" w:rsidRPr="00B67CBD">
        <w:rPr>
          <w:rFonts w:ascii="Times New Roman" w:hAnsi="Times New Roman" w:cs="Times New Roman"/>
          <w:sz w:val="28"/>
          <w:szCs w:val="28"/>
        </w:rPr>
        <w:t>ГБОУ СПО АКТТ, г. Арзамас</w:t>
      </w:r>
    </w:p>
    <w:p w:rsidR="00BE116B" w:rsidRPr="00B67CBD" w:rsidRDefault="00BE116B" w:rsidP="00BE116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334A" w:rsidRPr="00B67CBD" w:rsidRDefault="00BE116B" w:rsidP="00BE11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BD">
        <w:rPr>
          <w:rFonts w:ascii="Times New Roman" w:hAnsi="Times New Roman" w:cs="Times New Roman"/>
          <w:b/>
          <w:sz w:val="28"/>
          <w:szCs w:val="28"/>
        </w:rPr>
        <w:t>РАЗВИТИЕ ИКТ-КОМПЕТЕНЦИИ ПРЕПОДАВАТЕЛЕЙ ФИЗИЧЕСКОЙ КУЛЬТУРЫ</w:t>
      </w:r>
    </w:p>
    <w:p w:rsidR="00BE116B" w:rsidRPr="00B67CBD" w:rsidRDefault="00BE116B" w:rsidP="00BE11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C55" w:rsidRPr="00B67CBD" w:rsidRDefault="00A22C55" w:rsidP="00FE3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CBD">
        <w:rPr>
          <w:rFonts w:ascii="Times New Roman" w:hAnsi="Times New Roman" w:cs="Times New Roman"/>
          <w:sz w:val="28"/>
          <w:szCs w:val="28"/>
        </w:rPr>
        <w:t xml:space="preserve">Информатизация образования является одним из направлений в модернизации и развитии нашего техникуме. </w:t>
      </w:r>
      <w:r w:rsidR="00121712" w:rsidRPr="00B67CBD">
        <w:rPr>
          <w:rFonts w:ascii="Times New Roman" w:hAnsi="Times New Roman" w:cs="Times New Roman"/>
          <w:sz w:val="28"/>
          <w:szCs w:val="28"/>
        </w:rPr>
        <w:t>Внедрена и реализована «Модель процесса формирования</w:t>
      </w:r>
      <w:r w:rsidR="0042021D">
        <w:rPr>
          <w:rFonts w:ascii="Times New Roman" w:hAnsi="Times New Roman" w:cs="Times New Roman"/>
          <w:sz w:val="28"/>
          <w:szCs w:val="28"/>
        </w:rPr>
        <w:t xml:space="preserve"> ИКТ-компетенции преподавателей</w:t>
      </w:r>
      <w:r w:rsidR="00121712" w:rsidRPr="00B67CBD">
        <w:rPr>
          <w:rFonts w:ascii="Times New Roman" w:hAnsi="Times New Roman" w:cs="Times New Roman"/>
          <w:sz w:val="28"/>
          <w:szCs w:val="28"/>
        </w:rPr>
        <w:t>», которая «построена на основе поэтапного взаимодействия компонентов: когнитивного – изучение информационно-коммун</w:t>
      </w:r>
      <w:bookmarkStart w:id="0" w:name="_GoBack"/>
      <w:bookmarkEnd w:id="0"/>
      <w:r w:rsidR="00121712" w:rsidRPr="00B67CBD">
        <w:rPr>
          <w:rFonts w:ascii="Times New Roman" w:hAnsi="Times New Roman" w:cs="Times New Roman"/>
          <w:sz w:val="28"/>
          <w:szCs w:val="28"/>
        </w:rPr>
        <w:t>икационных технологий; моделирующего – моделирование и конструирование образовательной среды на основе современных информационных технологий; управленческого – эффективное управление образовательным процессом средствами информационно-коммуникационных технологий»</w:t>
      </w:r>
      <w:r w:rsidR="00121712" w:rsidRPr="00B67CBD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121712" w:rsidRPr="00B67CBD">
        <w:rPr>
          <w:rFonts w:ascii="Times New Roman" w:hAnsi="Times New Roman" w:cs="Times New Roman"/>
          <w:sz w:val="28"/>
          <w:szCs w:val="28"/>
        </w:rPr>
        <w:t xml:space="preserve">. </w:t>
      </w:r>
      <w:r w:rsidR="00132C55" w:rsidRPr="00B67CBD">
        <w:rPr>
          <w:rFonts w:ascii="Times New Roman" w:hAnsi="Times New Roman" w:cs="Times New Roman"/>
          <w:sz w:val="28"/>
          <w:szCs w:val="28"/>
        </w:rPr>
        <w:t xml:space="preserve">Внедрение в процесс обучения средств новых информационных технологий </w:t>
      </w:r>
      <w:r w:rsidR="00BC3B5A" w:rsidRPr="00B67CB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32C55" w:rsidRPr="00B67CBD">
        <w:rPr>
          <w:rFonts w:ascii="Times New Roman" w:hAnsi="Times New Roman" w:cs="Times New Roman"/>
          <w:sz w:val="28"/>
          <w:szCs w:val="28"/>
        </w:rPr>
        <w:t>приоритетн</w:t>
      </w:r>
      <w:r w:rsidR="00BC3B5A" w:rsidRPr="00B67CBD">
        <w:rPr>
          <w:rFonts w:ascii="Times New Roman" w:hAnsi="Times New Roman" w:cs="Times New Roman"/>
          <w:sz w:val="28"/>
          <w:szCs w:val="28"/>
        </w:rPr>
        <w:t>ым</w:t>
      </w:r>
      <w:r w:rsidR="00132C55" w:rsidRPr="00B67CBD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BC3B5A" w:rsidRPr="00B67CBD">
        <w:rPr>
          <w:rFonts w:ascii="Times New Roman" w:hAnsi="Times New Roman" w:cs="Times New Roman"/>
          <w:sz w:val="28"/>
          <w:szCs w:val="28"/>
        </w:rPr>
        <w:t>м</w:t>
      </w:r>
      <w:r w:rsidR="00132C55" w:rsidRPr="00B67CBD">
        <w:rPr>
          <w:rFonts w:ascii="Times New Roman" w:hAnsi="Times New Roman" w:cs="Times New Roman"/>
          <w:sz w:val="28"/>
          <w:szCs w:val="28"/>
        </w:rPr>
        <w:t xml:space="preserve"> в реформе системы образования, а владение методиками применения средств новых информационных технологий обучения – приоритетным направлением подготовки педагогических кадров. </w:t>
      </w:r>
      <w:r w:rsidR="00B1307B" w:rsidRPr="00B67CBD">
        <w:rPr>
          <w:rFonts w:ascii="Times New Roman" w:hAnsi="Times New Roman" w:cs="Times New Roman"/>
          <w:sz w:val="28"/>
          <w:szCs w:val="28"/>
        </w:rPr>
        <w:t>Преподаватели нашего техникума</w:t>
      </w:r>
      <w:r w:rsidR="00FE308D" w:rsidRPr="00B67CBD">
        <w:rPr>
          <w:rFonts w:ascii="Times New Roman" w:hAnsi="Times New Roman" w:cs="Times New Roman"/>
          <w:sz w:val="28"/>
          <w:szCs w:val="28"/>
        </w:rPr>
        <w:t>, в том числе и преподаватели методического объединения физической культуры и ОБЖ на данном этапе развития современного образования ведут активную  работу по использованию информационно-коммуникационных технологий (ИКТ) в своей работе.</w:t>
      </w:r>
    </w:p>
    <w:p w:rsidR="00CC6FA5" w:rsidRPr="00B67CBD" w:rsidRDefault="00CC6FA5" w:rsidP="00BE1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CBD">
        <w:rPr>
          <w:rFonts w:ascii="Times New Roman" w:hAnsi="Times New Roman" w:cs="Times New Roman"/>
          <w:sz w:val="28"/>
        </w:rPr>
        <w:t>На первом этапе – формирование когнитивного компонента ИКТ-компетенции</w:t>
      </w:r>
      <w:r w:rsidR="00B1307B" w:rsidRPr="00B67CBD">
        <w:rPr>
          <w:rFonts w:ascii="Times New Roman" w:hAnsi="Times New Roman" w:cs="Times New Roman"/>
          <w:sz w:val="28"/>
          <w:szCs w:val="28"/>
        </w:rPr>
        <w:t>п</w:t>
      </w:r>
      <w:r w:rsidR="00D27DE0" w:rsidRPr="00B67CBD">
        <w:rPr>
          <w:rFonts w:ascii="Times New Roman" w:hAnsi="Times New Roman" w:cs="Times New Roman"/>
          <w:sz w:val="28"/>
          <w:szCs w:val="28"/>
        </w:rPr>
        <w:t>реподавател</w:t>
      </w:r>
      <w:r w:rsidR="00D4250A">
        <w:rPr>
          <w:rFonts w:ascii="Times New Roman" w:hAnsi="Times New Roman" w:cs="Times New Roman"/>
          <w:sz w:val="28"/>
          <w:szCs w:val="28"/>
        </w:rPr>
        <w:t>и</w:t>
      </w:r>
      <w:r w:rsidR="00D27DE0" w:rsidRPr="00B67CBD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B67CBD">
        <w:rPr>
          <w:rFonts w:ascii="Times New Roman" w:hAnsi="Times New Roman" w:cs="Times New Roman"/>
          <w:sz w:val="28"/>
          <w:szCs w:val="28"/>
        </w:rPr>
        <w:t xml:space="preserve"> овладели, </w:t>
      </w:r>
      <w:r w:rsidR="005D5CA9" w:rsidRPr="00B67CBD">
        <w:rPr>
          <w:rFonts w:ascii="Times New Roman" w:hAnsi="Times New Roman" w:cs="Times New Roman"/>
          <w:sz w:val="28"/>
          <w:szCs w:val="28"/>
        </w:rPr>
        <w:t>в</w:t>
      </w:r>
      <w:r w:rsidRPr="00B67CBD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5D5CA9" w:rsidRPr="00B67CBD">
        <w:rPr>
          <w:rFonts w:ascii="Times New Roman" w:hAnsi="Times New Roman" w:cs="Times New Roman"/>
          <w:sz w:val="28"/>
          <w:szCs w:val="28"/>
        </w:rPr>
        <w:t>ей</w:t>
      </w:r>
      <w:r w:rsidRPr="00B67CBD">
        <w:rPr>
          <w:rFonts w:ascii="Times New Roman" w:hAnsi="Times New Roman" w:cs="Times New Roman"/>
          <w:sz w:val="28"/>
          <w:szCs w:val="28"/>
        </w:rPr>
        <w:t xml:space="preserve"> степени самостоятельно, графическими и мультимедийными пакетами прикладных программ, создают самостоятельно презентации, видеоролики, различного рода публикации (буклеты, плакаты, бюллетени и т.д.).</w:t>
      </w:r>
    </w:p>
    <w:p w:rsidR="00D27DE0" w:rsidRPr="00B67CBD" w:rsidRDefault="00905D17" w:rsidP="00905D17">
      <w:pPr>
        <w:tabs>
          <w:tab w:val="num" w:pos="2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CBD">
        <w:rPr>
          <w:rFonts w:ascii="Times New Roman" w:hAnsi="Times New Roman" w:cs="Times New Roman"/>
          <w:sz w:val="28"/>
          <w:szCs w:val="28"/>
        </w:rPr>
        <w:t>На втором этапе формирования ИКТ-компетенции</w:t>
      </w:r>
      <w:r w:rsidR="0023554A">
        <w:rPr>
          <w:rFonts w:ascii="Times New Roman" w:hAnsi="Times New Roman" w:cs="Times New Roman"/>
          <w:sz w:val="28"/>
          <w:szCs w:val="28"/>
        </w:rPr>
        <w:t xml:space="preserve"> </w:t>
      </w:r>
      <w:r w:rsidR="005D5CA9" w:rsidRPr="00B67CBD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B67CBD">
        <w:rPr>
          <w:rFonts w:ascii="Times New Roman" w:hAnsi="Times New Roman" w:cs="Times New Roman"/>
          <w:sz w:val="28"/>
          <w:szCs w:val="28"/>
        </w:rPr>
        <w:t xml:space="preserve">– формирование моделирующего компонента, преподаватели физической культуры научились моделировать образовательный процесс с использованием ИКТ. </w:t>
      </w:r>
      <w:r w:rsidR="00B1307B" w:rsidRPr="00B67CB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D27DE0" w:rsidRPr="00B67CBD">
        <w:rPr>
          <w:rFonts w:ascii="Times New Roman" w:hAnsi="Times New Roman" w:cs="Times New Roman"/>
          <w:sz w:val="28"/>
          <w:szCs w:val="28"/>
        </w:rPr>
        <w:t>лекцийиспользу</w:t>
      </w:r>
      <w:r w:rsidR="00B1307B" w:rsidRPr="00B67CBD">
        <w:rPr>
          <w:rFonts w:ascii="Times New Roman" w:hAnsi="Times New Roman" w:cs="Times New Roman"/>
          <w:sz w:val="28"/>
          <w:szCs w:val="28"/>
        </w:rPr>
        <w:t xml:space="preserve">ют </w:t>
      </w:r>
      <w:r w:rsidR="00D27DE0" w:rsidRPr="00B67CBD">
        <w:rPr>
          <w:rFonts w:ascii="Times New Roman" w:hAnsi="Times New Roman" w:cs="Times New Roman"/>
          <w:sz w:val="28"/>
          <w:szCs w:val="28"/>
        </w:rPr>
        <w:t>электронные учебники</w:t>
      </w:r>
      <w:r w:rsidR="00413CD9" w:rsidRPr="00B67CBD">
        <w:rPr>
          <w:rFonts w:ascii="Times New Roman" w:hAnsi="Times New Roman" w:cs="Times New Roman"/>
          <w:sz w:val="28"/>
          <w:szCs w:val="28"/>
        </w:rPr>
        <w:t xml:space="preserve"> и</w:t>
      </w:r>
      <w:r w:rsidR="00D27DE0" w:rsidRPr="00B67CBD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B1307B" w:rsidRPr="00B67CBD">
        <w:rPr>
          <w:rFonts w:ascii="Times New Roman" w:hAnsi="Times New Roman" w:cs="Times New Roman"/>
          <w:sz w:val="28"/>
          <w:szCs w:val="28"/>
        </w:rPr>
        <w:t xml:space="preserve">. </w:t>
      </w:r>
      <w:r w:rsidRPr="00B67CBD">
        <w:rPr>
          <w:rFonts w:ascii="Times New Roman" w:hAnsi="Times New Roman" w:cs="Times New Roman"/>
          <w:sz w:val="28"/>
          <w:szCs w:val="28"/>
        </w:rPr>
        <w:t>Для п</w:t>
      </w:r>
      <w:r w:rsidR="00D27DE0" w:rsidRPr="00B67CBD">
        <w:rPr>
          <w:rFonts w:ascii="Times New Roman" w:hAnsi="Times New Roman" w:cs="Times New Roman"/>
          <w:sz w:val="28"/>
          <w:szCs w:val="28"/>
        </w:rPr>
        <w:t>рактически</w:t>
      </w:r>
      <w:r w:rsidRPr="00B67CBD">
        <w:rPr>
          <w:rFonts w:ascii="Times New Roman" w:hAnsi="Times New Roman" w:cs="Times New Roman"/>
          <w:sz w:val="28"/>
          <w:szCs w:val="28"/>
        </w:rPr>
        <w:t>х</w:t>
      </w:r>
      <w:r w:rsidR="00D27DE0" w:rsidRPr="00B67CBD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B67CBD">
        <w:rPr>
          <w:rFonts w:ascii="Times New Roman" w:hAnsi="Times New Roman" w:cs="Times New Roman"/>
          <w:sz w:val="28"/>
          <w:szCs w:val="28"/>
        </w:rPr>
        <w:t xml:space="preserve">й подготавливаются </w:t>
      </w:r>
      <w:proofErr w:type="spellStart"/>
      <w:r w:rsidR="00D27DE0" w:rsidRPr="00B67CBD">
        <w:rPr>
          <w:rFonts w:ascii="Times New Roman" w:hAnsi="Times New Roman" w:cs="Times New Roman"/>
          <w:sz w:val="28"/>
          <w:szCs w:val="28"/>
        </w:rPr>
        <w:t>видеоурок</w:t>
      </w:r>
      <w:r w:rsidRPr="00B67CB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1307B" w:rsidRPr="00B67CBD">
        <w:rPr>
          <w:rFonts w:ascii="Times New Roman" w:hAnsi="Times New Roman" w:cs="Times New Roman"/>
          <w:sz w:val="28"/>
          <w:szCs w:val="28"/>
        </w:rPr>
        <w:t xml:space="preserve">. Зачетные и экзаменационные занятия предполагают, как правило, </w:t>
      </w:r>
      <w:r w:rsidR="00D27DE0" w:rsidRPr="00B67CBD">
        <w:rPr>
          <w:rFonts w:ascii="Times New Roman" w:hAnsi="Times New Roman" w:cs="Times New Roman"/>
          <w:sz w:val="28"/>
          <w:szCs w:val="28"/>
        </w:rPr>
        <w:t>электронное тестирование.</w:t>
      </w:r>
    </w:p>
    <w:p w:rsidR="00D27DE0" w:rsidRPr="00B67CBD" w:rsidRDefault="00D27DE0" w:rsidP="00BE1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CBD">
        <w:rPr>
          <w:rFonts w:ascii="Times New Roman" w:hAnsi="Times New Roman" w:cs="Times New Roman"/>
          <w:sz w:val="28"/>
          <w:szCs w:val="28"/>
        </w:rPr>
        <w:t xml:space="preserve">Остановлюсь подробнее на использовании </w:t>
      </w:r>
      <w:proofErr w:type="spellStart"/>
      <w:r w:rsidRPr="00B67CBD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B67CBD">
        <w:rPr>
          <w:rFonts w:ascii="Times New Roman" w:hAnsi="Times New Roman" w:cs="Times New Roman"/>
          <w:sz w:val="28"/>
          <w:szCs w:val="28"/>
        </w:rPr>
        <w:t xml:space="preserve"> при изучении, например, таких тем, как баскетбол. Специфика преподавания физической культуры в техникуме такова, что на изучение данной темы отводится очень мало времени. Соответственно студенту выдае</w:t>
      </w:r>
      <w:r w:rsidR="00413CD9" w:rsidRPr="00B67CBD">
        <w:rPr>
          <w:rFonts w:ascii="Times New Roman" w:hAnsi="Times New Roman" w:cs="Times New Roman"/>
          <w:sz w:val="28"/>
          <w:szCs w:val="28"/>
        </w:rPr>
        <w:t>тся</w:t>
      </w:r>
      <w:r w:rsidRPr="00B67CBD">
        <w:rPr>
          <w:rFonts w:ascii="Times New Roman" w:hAnsi="Times New Roman" w:cs="Times New Roman"/>
          <w:sz w:val="28"/>
          <w:szCs w:val="28"/>
        </w:rPr>
        <w:t xml:space="preserve"> задание для самостоятельного обучения приемам баскетбола через просмотр </w:t>
      </w:r>
      <w:proofErr w:type="spellStart"/>
      <w:r w:rsidRPr="00B67CBD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B67CBD">
        <w:rPr>
          <w:rFonts w:ascii="Times New Roman" w:hAnsi="Times New Roman" w:cs="Times New Roman"/>
          <w:sz w:val="28"/>
          <w:szCs w:val="28"/>
        </w:rPr>
        <w:t xml:space="preserve">, </w:t>
      </w:r>
      <w:r w:rsidR="00413CD9" w:rsidRPr="00B67CBD">
        <w:rPr>
          <w:rFonts w:ascii="Times New Roman" w:hAnsi="Times New Roman" w:cs="Times New Roman"/>
          <w:sz w:val="28"/>
          <w:szCs w:val="28"/>
        </w:rPr>
        <w:t xml:space="preserve">подготовленных преподавателями физической культуры, также </w:t>
      </w:r>
      <w:r w:rsidRPr="00B67CBD">
        <w:rPr>
          <w:rFonts w:ascii="Times New Roman" w:hAnsi="Times New Roman" w:cs="Times New Roman"/>
          <w:sz w:val="28"/>
          <w:szCs w:val="28"/>
        </w:rPr>
        <w:t xml:space="preserve">студент может </w:t>
      </w:r>
      <w:r w:rsidRPr="00B67CBD">
        <w:rPr>
          <w:rFonts w:ascii="Times New Roman" w:hAnsi="Times New Roman" w:cs="Times New Roman"/>
          <w:sz w:val="28"/>
          <w:szCs w:val="28"/>
        </w:rPr>
        <w:lastRenderedPageBreak/>
        <w:t xml:space="preserve">прийти на занятие </w:t>
      </w:r>
      <w:r w:rsidR="00413CD9" w:rsidRPr="00B67CBD">
        <w:rPr>
          <w:rFonts w:ascii="Times New Roman" w:hAnsi="Times New Roman" w:cs="Times New Roman"/>
          <w:sz w:val="28"/>
          <w:szCs w:val="28"/>
        </w:rPr>
        <w:t xml:space="preserve">пораньше </w:t>
      </w:r>
      <w:r w:rsidRPr="00B67CBD">
        <w:rPr>
          <w:rFonts w:ascii="Times New Roman" w:hAnsi="Times New Roman" w:cs="Times New Roman"/>
          <w:sz w:val="28"/>
          <w:szCs w:val="28"/>
        </w:rPr>
        <w:t>и в оборудованном компьютерной техникой кабинете</w:t>
      </w:r>
      <w:r w:rsidR="00413CD9" w:rsidRPr="00B67CBD">
        <w:rPr>
          <w:rFonts w:ascii="Times New Roman" w:hAnsi="Times New Roman" w:cs="Times New Roman"/>
          <w:sz w:val="28"/>
          <w:szCs w:val="28"/>
        </w:rPr>
        <w:t xml:space="preserve">, </w:t>
      </w:r>
      <w:r w:rsidRPr="00B67CBD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B67CBD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B67CBD">
        <w:rPr>
          <w:rFonts w:ascii="Times New Roman" w:hAnsi="Times New Roman" w:cs="Times New Roman"/>
          <w:sz w:val="28"/>
          <w:szCs w:val="28"/>
        </w:rPr>
        <w:t>.</w:t>
      </w:r>
      <w:r w:rsidR="00413CD9" w:rsidRPr="00B67CBD">
        <w:rPr>
          <w:rFonts w:ascii="Times New Roman" w:hAnsi="Times New Roman" w:cs="Times New Roman"/>
          <w:sz w:val="28"/>
          <w:szCs w:val="28"/>
        </w:rPr>
        <w:t xml:space="preserve"> Так</w:t>
      </w:r>
      <w:r w:rsidR="000928B8" w:rsidRPr="00B67CBD">
        <w:rPr>
          <w:rFonts w:ascii="Times New Roman" w:hAnsi="Times New Roman" w:cs="Times New Roman"/>
          <w:sz w:val="28"/>
          <w:szCs w:val="28"/>
        </w:rPr>
        <w:t>и</w:t>
      </w:r>
      <w:r w:rsidR="00413CD9" w:rsidRPr="00B67CBD">
        <w:rPr>
          <w:rFonts w:ascii="Times New Roman" w:hAnsi="Times New Roman" w:cs="Times New Roman"/>
          <w:sz w:val="28"/>
          <w:szCs w:val="28"/>
        </w:rPr>
        <w:t xml:space="preserve">м образом, студент приходит на практическое занятие уже подготовленным теоретически, т.е. он знает правила игры в баскетбол, </w:t>
      </w:r>
      <w:r w:rsidR="00413CD9" w:rsidRPr="0059213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92132" w:rsidRPr="00592132">
        <w:rPr>
          <w:rFonts w:ascii="Times New Roman" w:hAnsi="Times New Roman" w:cs="Times New Roman"/>
          <w:sz w:val="28"/>
          <w:szCs w:val="28"/>
        </w:rPr>
        <w:t xml:space="preserve">технику </w:t>
      </w:r>
      <w:r w:rsidR="00413CD9" w:rsidRPr="00592132">
        <w:rPr>
          <w:rFonts w:ascii="Times New Roman" w:hAnsi="Times New Roman" w:cs="Times New Roman"/>
          <w:sz w:val="28"/>
          <w:szCs w:val="28"/>
        </w:rPr>
        <w:t>ведения мяча</w:t>
      </w:r>
      <w:r w:rsidR="00413CD9" w:rsidRPr="00B67CBD">
        <w:rPr>
          <w:rFonts w:ascii="Times New Roman" w:hAnsi="Times New Roman" w:cs="Times New Roman"/>
          <w:sz w:val="28"/>
          <w:szCs w:val="28"/>
        </w:rPr>
        <w:t>,</w:t>
      </w:r>
      <w:r w:rsidR="00592132">
        <w:rPr>
          <w:rFonts w:ascii="Times New Roman" w:hAnsi="Times New Roman" w:cs="Times New Roman"/>
          <w:sz w:val="28"/>
          <w:szCs w:val="28"/>
        </w:rPr>
        <w:t xml:space="preserve"> технику передачи мяча, технику броска мяча </w:t>
      </w:r>
      <w:r w:rsidR="00413CD9" w:rsidRPr="00B67CBD">
        <w:rPr>
          <w:rFonts w:ascii="Times New Roman" w:hAnsi="Times New Roman" w:cs="Times New Roman"/>
          <w:sz w:val="28"/>
          <w:szCs w:val="28"/>
        </w:rPr>
        <w:t>и т.д.</w:t>
      </w:r>
      <w:r w:rsidR="007C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CBD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413CD9" w:rsidRPr="00B67CBD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Pr="00B67CBD">
        <w:rPr>
          <w:rFonts w:ascii="Times New Roman" w:hAnsi="Times New Roman" w:cs="Times New Roman"/>
          <w:sz w:val="28"/>
          <w:szCs w:val="28"/>
        </w:rPr>
        <w:t>созда</w:t>
      </w:r>
      <w:r w:rsidR="00413CD9" w:rsidRPr="00B67CBD">
        <w:rPr>
          <w:rFonts w:ascii="Times New Roman" w:hAnsi="Times New Roman" w:cs="Times New Roman"/>
          <w:sz w:val="28"/>
          <w:szCs w:val="28"/>
        </w:rPr>
        <w:t>ются н</w:t>
      </w:r>
      <w:r w:rsidRPr="00B67CBD">
        <w:rPr>
          <w:rFonts w:ascii="Times New Roman" w:hAnsi="Times New Roman" w:cs="Times New Roman"/>
          <w:sz w:val="28"/>
          <w:szCs w:val="28"/>
        </w:rPr>
        <w:t xml:space="preserve">а </w:t>
      </w:r>
      <w:r w:rsidR="008F2B61" w:rsidRPr="00B67CBD">
        <w:rPr>
          <w:rFonts w:ascii="Times New Roman" w:hAnsi="Times New Roman" w:cs="Times New Roman"/>
          <w:sz w:val="28"/>
          <w:szCs w:val="28"/>
        </w:rPr>
        <w:t>материале</w:t>
      </w:r>
      <w:r w:rsidR="00413CD9" w:rsidRPr="00B67CBD">
        <w:rPr>
          <w:rFonts w:ascii="Times New Roman" w:hAnsi="Times New Roman" w:cs="Times New Roman"/>
          <w:sz w:val="28"/>
          <w:szCs w:val="28"/>
        </w:rPr>
        <w:t>, отснятом на предшествующих занятиях, также на различных общетехникумовских, городских, зональных</w:t>
      </w:r>
      <w:r w:rsidR="000928B8" w:rsidRPr="00B67CBD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8F2B61" w:rsidRPr="00B67CBD">
        <w:rPr>
          <w:rFonts w:ascii="Times New Roman" w:hAnsi="Times New Roman" w:cs="Times New Roman"/>
          <w:sz w:val="28"/>
          <w:szCs w:val="28"/>
        </w:rPr>
        <w:t xml:space="preserve">. </w:t>
      </w:r>
      <w:r w:rsidR="000928B8" w:rsidRPr="00B67CBD">
        <w:rPr>
          <w:rFonts w:ascii="Times New Roman" w:hAnsi="Times New Roman" w:cs="Times New Roman"/>
          <w:sz w:val="28"/>
          <w:szCs w:val="28"/>
        </w:rPr>
        <w:t>Видеосюжеты включают различные</w:t>
      </w:r>
      <w:r w:rsidR="008F2B61" w:rsidRPr="00B67CBD">
        <w:rPr>
          <w:rFonts w:ascii="Times New Roman" w:hAnsi="Times New Roman" w:cs="Times New Roman"/>
          <w:sz w:val="28"/>
          <w:szCs w:val="28"/>
        </w:rPr>
        <w:t xml:space="preserve"> ошибки, </w:t>
      </w:r>
      <w:r w:rsidR="000928B8" w:rsidRPr="00B67CBD">
        <w:rPr>
          <w:rFonts w:ascii="Times New Roman" w:hAnsi="Times New Roman" w:cs="Times New Roman"/>
          <w:sz w:val="28"/>
          <w:szCs w:val="28"/>
        </w:rPr>
        <w:t>допущенные студентами во время выполнения тех или иных упражнений, а также успехи и д</w:t>
      </w:r>
      <w:r w:rsidR="008F2B61" w:rsidRPr="00B67CBD">
        <w:rPr>
          <w:rFonts w:ascii="Times New Roman" w:hAnsi="Times New Roman" w:cs="Times New Roman"/>
          <w:sz w:val="28"/>
          <w:szCs w:val="28"/>
        </w:rPr>
        <w:t>остижения</w:t>
      </w:r>
      <w:r w:rsidR="000928B8" w:rsidRPr="00B67CBD">
        <w:rPr>
          <w:rFonts w:ascii="Times New Roman" w:hAnsi="Times New Roman" w:cs="Times New Roman"/>
          <w:sz w:val="28"/>
          <w:szCs w:val="28"/>
        </w:rPr>
        <w:t xml:space="preserve">, приобретенные во время учебных занятий, тренировок, соревнований. Собранный материал </w:t>
      </w:r>
      <w:r w:rsidR="008F2B61" w:rsidRPr="0023554A">
        <w:rPr>
          <w:rFonts w:ascii="Times New Roman" w:hAnsi="Times New Roman" w:cs="Times New Roman"/>
          <w:sz w:val="28"/>
          <w:szCs w:val="28"/>
        </w:rPr>
        <w:t>монтируе</w:t>
      </w:r>
      <w:r w:rsidR="000928B8" w:rsidRPr="0023554A">
        <w:rPr>
          <w:rFonts w:ascii="Times New Roman" w:hAnsi="Times New Roman" w:cs="Times New Roman"/>
          <w:sz w:val="28"/>
          <w:szCs w:val="28"/>
        </w:rPr>
        <w:t xml:space="preserve">тся </w:t>
      </w:r>
      <w:r w:rsidR="008F2B61" w:rsidRPr="0023554A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8F2B61" w:rsidRPr="0023554A">
        <w:rPr>
          <w:rFonts w:ascii="Times New Roman" w:hAnsi="Times New Roman" w:cs="Times New Roman"/>
          <w:sz w:val="28"/>
          <w:szCs w:val="28"/>
        </w:rPr>
        <w:t>видеоредакторов</w:t>
      </w:r>
      <w:proofErr w:type="spellEnd"/>
      <w:r w:rsidR="007C5BEC" w:rsidRPr="00235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B61" w:rsidRPr="0023554A">
        <w:rPr>
          <w:rFonts w:ascii="Times New Roman" w:hAnsi="Times New Roman" w:cs="Times New Roman"/>
          <w:sz w:val="28"/>
          <w:szCs w:val="28"/>
          <w:lang w:val="en-US"/>
        </w:rPr>
        <w:t>SonyVegas</w:t>
      </w:r>
      <w:proofErr w:type="spellEnd"/>
      <w:r w:rsidR="008F2B61" w:rsidRPr="00235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2B61" w:rsidRPr="0023554A">
        <w:rPr>
          <w:rFonts w:ascii="Times New Roman" w:hAnsi="Times New Roman" w:cs="Times New Roman"/>
          <w:sz w:val="28"/>
          <w:szCs w:val="28"/>
          <w:lang w:val="en-US"/>
        </w:rPr>
        <w:t>MovieMaker</w:t>
      </w:r>
      <w:proofErr w:type="spellEnd"/>
      <w:r w:rsidR="008F2B61" w:rsidRPr="0023554A">
        <w:rPr>
          <w:rFonts w:ascii="Times New Roman" w:hAnsi="Times New Roman" w:cs="Times New Roman"/>
          <w:sz w:val="28"/>
          <w:szCs w:val="28"/>
        </w:rPr>
        <w:t xml:space="preserve">, </w:t>
      </w:r>
      <w:r w:rsidR="008F2B61" w:rsidRPr="0023554A">
        <w:rPr>
          <w:rFonts w:ascii="Times New Roman" w:hAnsi="Times New Roman" w:cs="Times New Roman"/>
          <w:sz w:val="28"/>
          <w:szCs w:val="28"/>
          <w:lang w:val="en-US"/>
        </w:rPr>
        <w:t>Pinnacle</w:t>
      </w:r>
      <w:r w:rsidR="008F2B61" w:rsidRPr="0023554A">
        <w:rPr>
          <w:rFonts w:ascii="Times New Roman" w:hAnsi="Times New Roman" w:cs="Times New Roman"/>
          <w:sz w:val="28"/>
          <w:szCs w:val="28"/>
        </w:rPr>
        <w:t xml:space="preserve">. </w:t>
      </w:r>
      <w:r w:rsidR="000928B8" w:rsidRPr="0023554A">
        <w:rPr>
          <w:rFonts w:ascii="Times New Roman" w:hAnsi="Times New Roman" w:cs="Times New Roman"/>
          <w:sz w:val="28"/>
          <w:szCs w:val="28"/>
        </w:rPr>
        <w:t>Студенты с большим удовольствием просматривают предложенный преподавателями физической культуры видеоматериал, который постепенно превращает</w:t>
      </w:r>
      <w:r w:rsidR="00905D17" w:rsidRPr="0023554A">
        <w:rPr>
          <w:rFonts w:ascii="Times New Roman" w:hAnsi="Times New Roman" w:cs="Times New Roman"/>
          <w:sz w:val="28"/>
          <w:szCs w:val="28"/>
        </w:rPr>
        <w:t>ся</w:t>
      </w:r>
      <w:r w:rsidR="000928B8" w:rsidRPr="002355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928B8" w:rsidRPr="0023554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0928B8" w:rsidRPr="0023554A">
        <w:rPr>
          <w:rFonts w:ascii="Times New Roman" w:hAnsi="Times New Roman" w:cs="Times New Roman"/>
          <w:sz w:val="28"/>
          <w:szCs w:val="28"/>
        </w:rPr>
        <w:t>. Также с</w:t>
      </w:r>
      <w:r w:rsidR="008F2B61" w:rsidRPr="0023554A">
        <w:rPr>
          <w:rFonts w:ascii="Times New Roman" w:hAnsi="Times New Roman" w:cs="Times New Roman"/>
          <w:sz w:val="28"/>
          <w:szCs w:val="28"/>
        </w:rPr>
        <w:t xml:space="preserve">тудентам интересно учиться через </w:t>
      </w:r>
      <w:r w:rsidR="00D4250A" w:rsidRPr="0023554A"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spellStart"/>
      <w:r w:rsidR="008F2B61" w:rsidRPr="0023554A">
        <w:rPr>
          <w:rFonts w:ascii="Times New Roman" w:hAnsi="Times New Roman" w:cs="Times New Roman"/>
          <w:sz w:val="28"/>
          <w:szCs w:val="28"/>
        </w:rPr>
        <w:t>видеуроки</w:t>
      </w:r>
      <w:proofErr w:type="spellEnd"/>
      <w:r w:rsidR="000928B8" w:rsidRPr="0023554A">
        <w:rPr>
          <w:rFonts w:ascii="Times New Roman" w:hAnsi="Times New Roman" w:cs="Times New Roman"/>
          <w:sz w:val="28"/>
          <w:szCs w:val="28"/>
        </w:rPr>
        <w:t xml:space="preserve"> еще и потому, что в них</w:t>
      </w:r>
      <w:r w:rsidR="008F2B61" w:rsidRPr="0023554A">
        <w:rPr>
          <w:rFonts w:ascii="Times New Roman" w:hAnsi="Times New Roman" w:cs="Times New Roman"/>
          <w:sz w:val="28"/>
          <w:szCs w:val="28"/>
        </w:rPr>
        <w:t xml:space="preserve"> отражает</w:t>
      </w:r>
      <w:r w:rsidR="005D5CA9" w:rsidRPr="0023554A">
        <w:rPr>
          <w:rFonts w:ascii="Times New Roman" w:hAnsi="Times New Roman" w:cs="Times New Roman"/>
          <w:sz w:val="28"/>
          <w:szCs w:val="28"/>
        </w:rPr>
        <w:t xml:space="preserve">ся </w:t>
      </w:r>
      <w:r w:rsidR="008F2B61" w:rsidRPr="0023554A">
        <w:rPr>
          <w:rFonts w:ascii="Times New Roman" w:hAnsi="Times New Roman" w:cs="Times New Roman"/>
          <w:sz w:val="28"/>
          <w:szCs w:val="28"/>
        </w:rPr>
        <w:t>жизнь техникума</w:t>
      </w:r>
      <w:r w:rsidR="00EB20E9" w:rsidRPr="0023554A">
        <w:rPr>
          <w:rFonts w:ascii="Times New Roman" w:hAnsi="Times New Roman" w:cs="Times New Roman"/>
          <w:sz w:val="28"/>
          <w:szCs w:val="28"/>
        </w:rPr>
        <w:t>.</w:t>
      </w:r>
      <w:r w:rsidR="007C5BEC" w:rsidRPr="0023554A">
        <w:rPr>
          <w:rFonts w:ascii="Times New Roman" w:hAnsi="Times New Roman" w:cs="Times New Roman"/>
          <w:sz w:val="28"/>
          <w:szCs w:val="28"/>
        </w:rPr>
        <w:t xml:space="preserve"> </w:t>
      </w:r>
      <w:r w:rsidR="00EB20E9" w:rsidRPr="0023554A"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proofErr w:type="spellStart"/>
      <w:r w:rsidR="00EB20E9" w:rsidRPr="0023554A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905D17" w:rsidRPr="00B67CBD">
        <w:rPr>
          <w:rFonts w:ascii="Times New Roman" w:hAnsi="Times New Roman" w:cs="Times New Roman"/>
          <w:sz w:val="28"/>
          <w:szCs w:val="28"/>
        </w:rPr>
        <w:t>,</w:t>
      </w:r>
      <w:r w:rsidR="007C5BEC">
        <w:rPr>
          <w:rFonts w:ascii="Times New Roman" w:hAnsi="Times New Roman" w:cs="Times New Roman"/>
          <w:sz w:val="28"/>
          <w:szCs w:val="28"/>
        </w:rPr>
        <w:t xml:space="preserve"> </w:t>
      </w:r>
      <w:r w:rsidR="008F2B61" w:rsidRPr="00B67CBD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EB20E9" w:rsidRPr="00B67CBD">
        <w:rPr>
          <w:rFonts w:ascii="Times New Roman" w:hAnsi="Times New Roman" w:cs="Times New Roman"/>
          <w:sz w:val="28"/>
          <w:szCs w:val="28"/>
        </w:rPr>
        <w:t xml:space="preserve"> проходят более качественно</w:t>
      </w:r>
      <w:r w:rsidR="008F2B61" w:rsidRPr="00B67CBD">
        <w:rPr>
          <w:rFonts w:ascii="Times New Roman" w:hAnsi="Times New Roman" w:cs="Times New Roman"/>
          <w:sz w:val="28"/>
          <w:szCs w:val="28"/>
        </w:rPr>
        <w:t xml:space="preserve">. Успех таких занятий </w:t>
      </w:r>
      <w:r w:rsidR="00B1307B" w:rsidRPr="00B67CBD">
        <w:rPr>
          <w:rFonts w:ascii="Times New Roman" w:hAnsi="Times New Roman" w:cs="Times New Roman"/>
          <w:sz w:val="28"/>
          <w:szCs w:val="28"/>
        </w:rPr>
        <w:t>гарантирован</w:t>
      </w:r>
      <w:r w:rsidR="008F2B61" w:rsidRPr="00B67CBD">
        <w:rPr>
          <w:rFonts w:ascii="Times New Roman" w:hAnsi="Times New Roman" w:cs="Times New Roman"/>
          <w:sz w:val="28"/>
          <w:szCs w:val="28"/>
        </w:rPr>
        <w:t>.</w:t>
      </w:r>
    </w:p>
    <w:p w:rsidR="00EB20E9" w:rsidRPr="00B67CBD" w:rsidRDefault="00EB20E9" w:rsidP="00BE1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CBD">
        <w:rPr>
          <w:rFonts w:ascii="Times New Roman" w:hAnsi="Times New Roman" w:cs="Times New Roman"/>
          <w:sz w:val="28"/>
          <w:szCs w:val="28"/>
        </w:rPr>
        <w:t>Преподаватели физической культуры используют ИКТ не только для подготовки и проведения занятий. Также ИКТ используется при работе с родителями, подготовке ведомостей успеваемости и посещаемости</w:t>
      </w:r>
      <w:r w:rsidR="00905D17" w:rsidRPr="00B67CBD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B67CBD">
        <w:rPr>
          <w:rFonts w:ascii="Times New Roman" w:hAnsi="Times New Roman" w:cs="Times New Roman"/>
          <w:sz w:val="28"/>
          <w:szCs w:val="28"/>
        </w:rPr>
        <w:t>, выступлении на педагогических советах и т.д.</w:t>
      </w:r>
    </w:p>
    <w:p w:rsidR="00662978" w:rsidRPr="00B67CBD" w:rsidRDefault="00662978" w:rsidP="00BE1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CBD">
        <w:rPr>
          <w:rFonts w:ascii="Times New Roman" w:hAnsi="Times New Roman" w:cs="Times New Roman"/>
          <w:sz w:val="28"/>
          <w:szCs w:val="28"/>
        </w:rPr>
        <w:t>Для реализации данного этапа были использованы следующие организационные формы: педагогическая творческая мастерская, творческие объединения студентов и преподавателей.</w:t>
      </w:r>
    </w:p>
    <w:p w:rsidR="0010634C" w:rsidRPr="00B67CBD" w:rsidRDefault="00662978" w:rsidP="00BE1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CBD">
        <w:rPr>
          <w:rFonts w:ascii="Times New Roman" w:hAnsi="Times New Roman" w:cs="Times New Roman"/>
          <w:sz w:val="28"/>
          <w:szCs w:val="28"/>
        </w:rPr>
        <w:t>П</w:t>
      </w:r>
      <w:r w:rsidR="0010634C" w:rsidRPr="00B67CBD">
        <w:rPr>
          <w:rFonts w:ascii="Times New Roman" w:hAnsi="Times New Roman" w:cs="Times New Roman"/>
          <w:sz w:val="28"/>
          <w:szCs w:val="28"/>
        </w:rPr>
        <w:t>едагогическ</w:t>
      </w:r>
      <w:r w:rsidRPr="00B67CBD">
        <w:rPr>
          <w:rFonts w:ascii="Times New Roman" w:hAnsi="Times New Roman" w:cs="Times New Roman"/>
          <w:sz w:val="28"/>
          <w:szCs w:val="28"/>
        </w:rPr>
        <w:t>ая</w:t>
      </w:r>
      <w:r w:rsidR="0004255D">
        <w:rPr>
          <w:rFonts w:ascii="Times New Roman" w:hAnsi="Times New Roman" w:cs="Times New Roman"/>
          <w:sz w:val="28"/>
          <w:szCs w:val="28"/>
        </w:rPr>
        <w:t xml:space="preserve"> </w:t>
      </w:r>
      <w:r w:rsidR="0010634C" w:rsidRPr="00B67CBD">
        <w:rPr>
          <w:rFonts w:ascii="Times New Roman" w:hAnsi="Times New Roman" w:cs="Times New Roman"/>
          <w:sz w:val="28"/>
          <w:szCs w:val="28"/>
        </w:rPr>
        <w:t>творческ</w:t>
      </w:r>
      <w:r w:rsidRPr="00B67CBD">
        <w:rPr>
          <w:rFonts w:ascii="Times New Roman" w:hAnsi="Times New Roman" w:cs="Times New Roman"/>
          <w:sz w:val="28"/>
          <w:szCs w:val="28"/>
        </w:rPr>
        <w:t>ая</w:t>
      </w:r>
      <w:r w:rsidR="0004255D">
        <w:rPr>
          <w:rFonts w:ascii="Times New Roman" w:hAnsi="Times New Roman" w:cs="Times New Roman"/>
          <w:sz w:val="28"/>
          <w:szCs w:val="28"/>
        </w:rPr>
        <w:t xml:space="preserve"> </w:t>
      </w:r>
      <w:r w:rsidR="0010634C" w:rsidRPr="00B67CBD">
        <w:rPr>
          <w:rFonts w:ascii="Times New Roman" w:hAnsi="Times New Roman" w:cs="Times New Roman"/>
          <w:sz w:val="28"/>
          <w:szCs w:val="28"/>
        </w:rPr>
        <w:t>мастерск</w:t>
      </w:r>
      <w:r w:rsidRPr="00B67CBD">
        <w:rPr>
          <w:rFonts w:ascii="Times New Roman" w:hAnsi="Times New Roman" w:cs="Times New Roman"/>
          <w:sz w:val="28"/>
          <w:szCs w:val="28"/>
        </w:rPr>
        <w:t>ая</w:t>
      </w:r>
      <w:r w:rsidR="0004255D">
        <w:rPr>
          <w:rFonts w:ascii="Times New Roman" w:hAnsi="Times New Roman" w:cs="Times New Roman"/>
          <w:sz w:val="28"/>
          <w:szCs w:val="28"/>
        </w:rPr>
        <w:t xml:space="preserve"> </w:t>
      </w:r>
      <w:r w:rsidR="0010634C" w:rsidRPr="00B67CBD">
        <w:rPr>
          <w:rFonts w:ascii="Times New Roman" w:hAnsi="Times New Roman" w:cs="Times New Roman"/>
          <w:sz w:val="28"/>
          <w:szCs w:val="28"/>
        </w:rPr>
        <w:t xml:space="preserve">«Совершенствование инфраструктуры информатизации современного образования», </w:t>
      </w:r>
      <w:r w:rsidR="008F2B61" w:rsidRPr="00B67CBD">
        <w:rPr>
          <w:rFonts w:ascii="Times New Roman" w:hAnsi="Times New Roman" w:cs="Times New Roman"/>
          <w:sz w:val="28"/>
          <w:szCs w:val="28"/>
        </w:rPr>
        <w:t xml:space="preserve">в техникуме функционирует уже несколько лет. </w:t>
      </w:r>
      <w:r w:rsidRPr="00B67CBD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10634C" w:rsidRPr="00B67CBD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B67CBD">
        <w:rPr>
          <w:rFonts w:ascii="Times New Roman" w:hAnsi="Times New Roman" w:cs="Times New Roman"/>
          <w:sz w:val="28"/>
          <w:szCs w:val="28"/>
        </w:rPr>
        <w:t xml:space="preserve">ее работа </w:t>
      </w:r>
      <w:r w:rsidR="0010634C" w:rsidRPr="00B67CBD">
        <w:rPr>
          <w:rFonts w:ascii="Times New Roman" w:hAnsi="Times New Roman" w:cs="Times New Roman"/>
          <w:sz w:val="28"/>
          <w:szCs w:val="28"/>
        </w:rPr>
        <w:t xml:space="preserve">способствует формированию ИКТ-компетенции преподавателей техникума. </w:t>
      </w:r>
      <w:r w:rsidR="00363DFD" w:rsidRPr="00B67CBD">
        <w:rPr>
          <w:rFonts w:ascii="Times New Roman" w:hAnsi="Times New Roman" w:cs="Times New Roman"/>
          <w:sz w:val="28"/>
          <w:szCs w:val="28"/>
        </w:rPr>
        <w:t xml:space="preserve">Для работы этой мастерской объединились преподаватели информационных дисциплин и преподаватели физической культуры и ОБЖ. </w:t>
      </w:r>
      <w:r w:rsidR="0010634C" w:rsidRPr="00B67CBD">
        <w:rPr>
          <w:rFonts w:ascii="Times New Roman" w:hAnsi="Times New Roman" w:cs="Times New Roman"/>
          <w:sz w:val="28"/>
          <w:szCs w:val="28"/>
        </w:rPr>
        <w:t>Соста</w:t>
      </w:r>
      <w:r w:rsidR="00363DFD" w:rsidRPr="00B67CBD">
        <w:rPr>
          <w:rFonts w:ascii="Times New Roman" w:hAnsi="Times New Roman" w:cs="Times New Roman"/>
          <w:sz w:val="28"/>
          <w:szCs w:val="28"/>
        </w:rPr>
        <w:t xml:space="preserve">вили </w:t>
      </w:r>
      <w:r w:rsidR="0010634C" w:rsidRPr="00B67CB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63DFD" w:rsidRPr="00B67CBD">
        <w:rPr>
          <w:rFonts w:ascii="Times New Roman" w:hAnsi="Times New Roman" w:cs="Times New Roman"/>
          <w:sz w:val="28"/>
          <w:szCs w:val="28"/>
        </w:rPr>
        <w:t xml:space="preserve">ую </w:t>
      </w:r>
      <w:r w:rsidR="0010634C" w:rsidRPr="00B67CBD">
        <w:rPr>
          <w:rFonts w:ascii="Times New Roman" w:hAnsi="Times New Roman" w:cs="Times New Roman"/>
          <w:sz w:val="28"/>
          <w:szCs w:val="28"/>
        </w:rPr>
        <w:t>программ</w:t>
      </w:r>
      <w:r w:rsidR="00363DFD" w:rsidRPr="00B67CBD">
        <w:rPr>
          <w:rFonts w:ascii="Times New Roman" w:hAnsi="Times New Roman" w:cs="Times New Roman"/>
          <w:sz w:val="28"/>
          <w:szCs w:val="28"/>
        </w:rPr>
        <w:t>у</w:t>
      </w:r>
      <w:r w:rsidR="0010634C" w:rsidRPr="00B67CBD">
        <w:rPr>
          <w:rFonts w:ascii="Times New Roman" w:hAnsi="Times New Roman" w:cs="Times New Roman"/>
          <w:sz w:val="28"/>
          <w:szCs w:val="28"/>
        </w:rPr>
        <w:t>, в рамках которой, предполагается не просто изучать информационные технологии, а научиться применять их в своей профессиональной деятельности, поделиться опытом использования информационных технологий</w:t>
      </w:r>
      <w:r w:rsidR="00363DFD" w:rsidRPr="00B67CBD">
        <w:rPr>
          <w:rFonts w:ascii="Times New Roman" w:hAnsi="Times New Roman" w:cs="Times New Roman"/>
          <w:sz w:val="28"/>
          <w:szCs w:val="28"/>
        </w:rPr>
        <w:t xml:space="preserve"> на своих занятиях</w:t>
      </w:r>
      <w:r w:rsidR="0010634C" w:rsidRPr="00B67CBD">
        <w:rPr>
          <w:rFonts w:ascii="Times New Roman" w:hAnsi="Times New Roman" w:cs="Times New Roman"/>
          <w:sz w:val="28"/>
          <w:szCs w:val="28"/>
        </w:rPr>
        <w:t>.</w:t>
      </w:r>
    </w:p>
    <w:p w:rsidR="0010634C" w:rsidRPr="00D35B95" w:rsidRDefault="0010634C" w:rsidP="00BE11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3554A" w:rsidRPr="00D3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творческой мастерской </w:t>
      </w:r>
      <w:r w:rsidRPr="00D35B9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работа по следующим направлениям:</w:t>
      </w:r>
    </w:p>
    <w:p w:rsidR="0010634C" w:rsidRPr="00D35B95" w:rsidRDefault="0010634C" w:rsidP="00EB20E9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преимущества использования дидактических видеоматериалов на занятиях </w:t>
      </w:r>
      <w:r w:rsidR="00363DFD" w:rsidRPr="00D35B9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</w:t>
      </w:r>
      <w:r w:rsidRPr="00D35B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634C" w:rsidRPr="00D35B95" w:rsidRDefault="0010634C" w:rsidP="00EB20E9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обоснование отбора дидактического материала по дисциплине – </w:t>
      </w:r>
      <w:r w:rsidR="00363DFD" w:rsidRPr="00D35B9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  <w:r w:rsidRPr="00D3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создания видеоматериалов;</w:t>
      </w:r>
    </w:p>
    <w:p w:rsidR="0010634C" w:rsidRPr="00D35B95" w:rsidRDefault="0010634C" w:rsidP="00EB20E9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B9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подготовки учебного видео;</w:t>
      </w:r>
    </w:p>
    <w:p w:rsidR="0010634C" w:rsidRPr="00D35B95" w:rsidRDefault="0010634C" w:rsidP="00EB20E9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дидактических видеоматериалов по дисциплинам: </w:t>
      </w:r>
      <w:r w:rsidR="00363DFD" w:rsidRPr="00D35B9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и спецдисциплины</w:t>
      </w:r>
      <w:r w:rsidRPr="00D35B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634C" w:rsidRPr="00D35B95" w:rsidRDefault="0010634C" w:rsidP="00EB20E9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B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подготовка фото и видеоматериалов для создания электронного фоторепортажа о здоровом образе жизни студентов;</w:t>
      </w:r>
    </w:p>
    <w:p w:rsidR="0010634C" w:rsidRPr="00D35B95" w:rsidRDefault="0010634C" w:rsidP="00EB20E9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B95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 электронного фоторепортажа о здоровом образе жизни;</w:t>
      </w:r>
    </w:p>
    <w:p w:rsidR="0010634C" w:rsidRPr="00D35B95" w:rsidRDefault="0010634C" w:rsidP="00EB20E9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B9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создания фоторепортажа средствами компьютерной графики.</w:t>
      </w:r>
    </w:p>
    <w:p w:rsidR="0010634C" w:rsidRPr="00B67CBD" w:rsidRDefault="00662978" w:rsidP="00BE116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CBD">
        <w:rPr>
          <w:rFonts w:ascii="Times New Roman" w:hAnsi="Times New Roman" w:cs="Times New Roman"/>
          <w:sz w:val="28"/>
          <w:szCs w:val="28"/>
        </w:rPr>
        <w:t xml:space="preserve">Преподаватели физической культуры выступают не только слушателями на заседаниях данной мастерской, но и сами организуют ее работу. </w:t>
      </w:r>
      <w:r w:rsidRPr="00D35B95">
        <w:rPr>
          <w:rFonts w:ascii="Times New Roman" w:hAnsi="Times New Roman" w:cs="Times New Roman"/>
          <w:sz w:val="28"/>
          <w:szCs w:val="28"/>
        </w:rPr>
        <w:t xml:space="preserve">Так, на одном из </w:t>
      </w:r>
      <w:r w:rsidR="00363DFD" w:rsidRPr="00D35B95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10634C" w:rsidRPr="00D35B95">
        <w:rPr>
          <w:rFonts w:ascii="Times New Roman" w:hAnsi="Times New Roman" w:cs="Times New Roman"/>
          <w:sz w:val="28"/>
          <w:szCs w:val="28"/>
        </w:rPr>
        <w:t>творческой мастерской, преподаватели физической культуры научили всех присутствующих создавать коллаж, а именно, соединить воедино баскетбольной мяч и спортивные достижения своих воспитанников.</w:t>
      </w:r>
      <w:r w:rsidR="0010634C" w:rsidRPr="00B67CBD">
        <w:rPr>
          <w:rFonts w:ascii="Times New Roman" w:hAnsi="Times New Roman" w:cs="Times New Roman"/>
          <w:sz w:val="28"/>
          <w:szCs w:val="28"/>
        </w:rPr>
        <w:t xml:space="preserve"> </w:t>
      </w:r>
      <w:r w:rsidRPr="00B67CBD">
        <w:rPr>
          <w:rFonts w:ascii="Times New Roman" w:hAnsi="Times New Roman" w:cs="Times New Roman"/>
          <w:sz w:val="28"/>
          <w:szCs w:val="28"/>
        </w:rPr>
        <w:t>При подготовке подобных занятий преподаватели физической культуры сотрудничают с преподавателями информационных дисциплин, получают индивидуальные консультации</w:t>
      </w:r>
      <w:r w:rsidRPr="00D35B95">
        <w:rPr>
          <w:rFonts w:ascii="Times New Roman" w:hAnsi="Times New Roman" w:cs="Times New Roman"/>
          <w:sz w:val="28"/>
          <w:szCs w:val="28"/>
        </w:rPr>
        <w:t xml:space="preserve">, например по написанию </w:t>
      </w:r>
      <w:proofErr w:type="gramStart"/>
      <w:r w:rsidRPr="00D35B95">
        <w:rPr>
          <w:rFonts w:ascii="Times New Roman" w:hAnsi="Times New Roman" w:cs="Times New Roman"/>
          <w:sz w:val="28"/>
          <w:szCs w:val="28"/>
        </w:rPr>
        <w:t>методическим</w:t>
      </w:r>
      <w:proofErr w:type="gramEnd"/>
      <w:r w:rsidRPr="00D35B95">
        <w:rPr>
          <w:rFonts w:ascii="Times New Roman" w:hAnsi="Times New Roman" w:cs="Times New Roman"/>
          <w:sz w:val="28"/>
          <w:szCs w:val="28"/>
        </w:rPr>
        <w:t xml:space="preserve"> указаний для выполнения практического задания</w:t>
      </w:r>
      <w:r w:rsidRPr="00B67CBD">
        <w:rPr>
          <w:rFonts w:ascii="Times New Roman" w:hAnsi="Times New Roman" w:cs="Times New Roman"/>
          <w:sz w:val="28"/>
          <w:szCs w:val="28"/>
        </w:rPr>
        <w:t xml:space="preserve">. </w:t>
      </w:r>
      <w:r w:rsidR="000C6E84" w:rsidRPr="00B67CBD">
        <w:rPr>
          <w:rFonts w:ascii="Times New Roman" w:hAnsi="Times New Roman" w:cs="Times New Roman"/>
          <w:sz w:val="28"/>
          <w:szCs w:val="28"/>
        </w:rPr>
        <w:t xml:space="preserve">С большим интересом и удовольствием </w:t>
      </w:r>
      <w:r w:rsidR="0010634C" w:rsidRPr="00B67CBD">
        <w:rPr>
          <w:rFonts w:ascii="Times New Roman" w:hAnsi="Times New Roman" w:cs="Times New Roman"/>
          <w:sz w:val="28"/>
          <w:szCs w:val="28"/>
        </w:rPr>
        <w:t>преподав</w:t>
      </w:r>
      <w:r w:rsidRPr="00B67CBD">
        <w:rPr>
          <w:rFonts w:ascii="Times New Roman" w:hAnsi="Times New Roman" w:cs="Times New Roman"/>
          <w:sz w:val="28"/>
          <w:szCs w:val="28"/>
        </w:rPr>
        <w:t xml:space="preserve">атели </w:t>
      </w:r>
      <w:r w:rsidR="000C6E84" w:rsidRPr="00B67CBD">
        <w:rPr>
          <w:rFonts w:ascii="Times New Roman" w:hAnsi="Times New Roman" w:cs="Times New Roman"/>
          <w:sz w:val="28"/>
          <w:szCs w:val="28"/>
        </w:rPr>
        <w:t>проводят такую работу. В дальнейшем приобретенный опыт преподаватели физической культуры используют при подготовке к таким мероприятиям, как «День здоровья», «Масленица» и др., при проведении классных часов, а также участии в различных конкурсах. Созданный дидактический материал преподаватели информационных дисциплин используют на своих занятиях</w:t>
      </w:r>
      <w:r w:rsidRPr="00B67CBD">
        <w:rPr>
          <w:rFonts w:ascii="Times New Roman" w:hAnsi="Times New Roman" w:cs="Times New Roman"/>
          <w:sz w:val="28"/>
          <w:szCs w:val="28"/>
        </w:rPr>
        <w:t>.</w:t>
      </w:r>
    </w:p>
    <w:p w:rsidR="004C4CA6" w:rsidRPr="00D35B95" w:rsidRDefault="004C4CA6" w:rsidP="00EB20E9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B95">
        <w:rPr>
          <w:rFonts w:ascii="Times New Roman" w:hAnsi="Times New Roman" w:cs="Times New Roman"/>
          <w:sz w:val="28"/>
          <w:szCs w:val="28"/>
        </w:rPr>
        <w:t>создание электронных учебников;</w:t>
      </w:r>
    </w:p>
    <w:p w:rsidR="004C4CA6" w:rsidRPr="00D35B95" w:rsidRDefault="004C4CA6" w:rsidP="00EB20E9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B95">
        <w:rPr>
          <w:rFonts w:ascii="Times New Roman" w:hAnsi="Times New Roman" w:cs="Times New Roman"/>
          <w:sz w:val="28"/>
          <w:szCs w:val="28"/>
        </w:rPr>
        <w:t>использование ИКТ и интерактивных средств обучения с целью повышения  качества обучения;</w:t>
      </w:r>
    </w:p>
    <w:p w:rsidR="004C4CA6" w:rsidRPr="00D35B95" w:rsidRDefault="004C4CA6" w:rsidP="00EB20E9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B9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D35B95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D35B95">
        <w:rPr>
          <w:rFonts w:ascii="Times New Roman" w:hAnsi="Times New Roman" w:cs="Times New Roman"/>
          <w:sz w:val="28"/>
          <w:szCs w:val="28"/>
        </w:rPr>
        <w:t xml:space="preserve"> на занятиях физической культуры;</w:t>
      </w:r>
    </w:p>
    <w:p w:rsidR="004C4CA6" w:rsidRPr="00D35B95" w:rsidRDefault="004C4CA6" w:rsidP="00EB20E9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B95">
        <w:rPr>
          <w:rFonts w:ascii="Times New Roman" w:hAnsi="Times New Roman" w:cs="Times New Roman"/>
          <w:sz w:val="28"/>
          <w:szCs w:val="28"/>
        </w:rPr>
        <w:t xml:space="preserve">создание  </w:t>
      </w:r>
      <w:proofErr w:type="spellStart"/>
      <w:r w:rsidRPr="00D35B95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D35B95">
        <w:rPr>
          <w:rFonts w:ascii="Times New Roman" w:hAnsi="Times New Roman" w:cs="Times New Roman"/>
          <w:sz w:val="28"/>
          <w:szCs w:val="28"/>
        </w:rPr>
        <w:t xml:space="preserve"> по физической культуре;</w:t>
      </w:r>
    </w:p>
    <w:p w:rsidR="004C4CA6" w:rsidRPr="00D35B95" w:rsidRDefault="004C4CA6" w:rsidP="00EB20E9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B95">
        <w:rPr>
          <w:rFonts w:ascii="Times New Roman" w:hAnsi="Times New Roman" w:cs="Times New Roman"/>
          <w:sz w:val="28"/>
          <w:szCs w:val="28"/>
        </w:rPr>
        <w:t>размещение созданных</w:t>
      </w:r>
      <w:r w:rsidR="007C5BEC" w:rsidRPr="00D35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95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D35B95">
        <w:rPr>
          <w:rFonts w:ascii="Times New Roman" w:hAnsi="Times New Roman" w:cs="Times New Roman"/>
          <w:sz w:val="28"/>
          <w:szCs w:val="28"/>
        </w:rPr>
        <w:t xml:space="preserve"> в Интернете.</w:t>
      </w:r>
    </w:p>
    <w:p w:rsidR="004C4CA6" w:rsidRPr="00B67CBD" w:rsidRDefault="00AA3687" w:rsidP="00BE1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B95">
        <w:rPr>
          <w:rFonts w:ascii="Times New Roman" w:hAnsi="Times New Roman" w:cs="Times New Roman"/>
          <w:sz w:val="28"/>
          <w:szCs w:val="28"/>
        </w:rPr>
        <w:t>Преподаватели физиче</w:t>
      </w:r>
      <w:r w:rsidR="000C6E84" w:rsidRPr="00D35B95">
        <w:rPr>
          <w:rFonts w:ascii="Times New Roman" w:hAnsi="Times New Roman" w:cs="Times New Roman"/>
          <w:sz w:val="28"/>
          <w:szCs w:val="28"/>
        </w:rPr>
        <w:t>ской культуры не стоят на месте</w:t>
      </w:r>
      <w:r w:rsidRPr="00D35B95">
        <w:rPr>
          <w:rFonts w:ascii="Times New Roman" w:hAnsi="Times New Roman" w:cs="Times New Roman"/>
          <w:sz w:val="28"/>
          <w:szCs w:val="28"/>
        </w:rPr>
        <w:t>. На этот раз некоторые из них продемонстрировали свои видеоматериалы, а также объяснили для в</w:t>
      </w:r>
      <w:r w:rsidR="0004255D" w:rsidRPr="00D35B95">
        <w:rPr>
          <w:rFonts w:ascii="Times New Roman" w:hAnsi="Times New Roman" w:cs="Times New Roman"/>
          <w:sz w:val="28"/>
          <w:szCs w:val="28"/>
        </w:rPr>
        <w:t>с</w:t>
      </w:r>
      <w:r w:rsidRPr="00D35B95">
        <w:rPr>
          <w:rFonts w:ascii="Times New Roman" w:hAnsi="Times New Roman" w:cs="Times New Roman"/>
          <w:sz w:val="28"/>
          <w:szCs w:val="28"/>
        </w:rPr>
        <w:t>ех слушателей некоторые приемы редактирования видео.</w:t>
      </w:r>
      <w:r w:rsidRPr="00B67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84" w:rsidRPr="00B67CBD" w:rsidRDefault="00AA3687" w:rsidP="00BE1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CBD">
        <w:rPr>
          <w:rFonts w:ascii="Times New Roman" w:hAnsi="Times New Roman" w:cs="Times New Roman"/>
          <w:sz w:val="28"/>
          <w:szCs w:val="28"/>
        </w:rPr>
        <w:t>Таким образом, созданная творческая мастерская стимулирует преподавателей физической культуры к бо</w:t>
      </w:r>
      <w:r w:rsidR="000C6E84" w:rsidRPr="00B67CBD">
        <w:rPr>
          <w:rFonts w:ascii="Times New Roman" w:hAnsi="Times New Roman" w:cs="Times New Roman"/>
          <w:sz w:val="28"/>
          <w:szCs w:val="28"/>
        </w:rPr>
        <w:t xml:space="preserve">лее активному изучению </w:t>
      </w:r>
      <w:r w:rsidRPr="00B67CBD">
        <w:rPr>
          <w:rFonts w:ascii="Times New Roman" w:hAnsi="Times New Roman" w:cs="Times New Roman"/>
          <w:sz w:val="28"/>
          <w:szCs w:val="28"/>
        </w:rPr>
        <w:t xml:space="preserve">ИКТ, а также </w:t>
      </w:r>
      <w:r w:rsidR="000C6E84" w:rsidRPr="00B67CBD">
        <w:rPr>
          <w:rFonts w:ascii="Times New Roman" w:hAnsi="Times New Roman" w:cs="Times New Roman"/>
          <w:sz w:val="28"/>
          <w:szCs w:val="28"/>
        </w:rPr>
        <w:t>внедрению их в учебный процесс.</w:t>
      </w:r>
    </w:p>
    <w:p w:rsidR="000C6E84" w:rsidRPr="00B67CBD" w:rsidRDefault="000C6E84" w:rsidP="000C6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CBD">
        <w:rPr>
          <w:rFonts w:ascii="Times New Roman" w:hAnsi="Times New Roman" w:cs="Times New Roman"/>
          <w:sz w:val="28"/>
          <w:szCs w:val="28"/>
        </w:rPr>
        <w:t xml:space="preserve">Вторая организационная форма </w:t>
      </w:r>
      <w:r w:rsidR="007551FB" w:rsidRPr="00B67CBD">
        <w:rPr>
          <w:rFonts w:ascii="Times New Roman" w:hAnsi="Times New Roman" w:cs="Times New Roman"/>
          <w:sz w:val="28"/>
          <w:szCs w:val="28"/>
        </w:rPr>
        <w:t xml:space="preserve">реализации второго этапа формирования ИКТ-компетенции преподавателей – </w:t>
      </w:r>
      <w:r w:rsidRPr="00B67CBD">
        <w:rPr>
          <w:rFonts w:ascii="Times New Roman" w:hAnsi="Times New Roman" w:cs="Times New Roman"/>
          <w:sz w:val="28"/>
          <w:szCs w:val="28"/>
        </w:rPr>
        <w:t>творческие объединения студентов и преподавателей.</w:t>
      </w:r>
      <w:r w:rsidR="007551FB" w:rsidRPr="00B67CBD">
        <w:rPr>
          <w:rFonts w:ascii="Times New Roman" w:hAnsi="Times New Roman" w:cs="Times New Roman"/>
          <w:sz w:val="28"/>
          <w:szCs w:val="28"/>
        </w:rPr>
        <w:t xml:space="preserve"> Студенты и преподаватели ведут активную исследовательскую деятельность, создают электронные учебники, различного рода тренажеры, </w:t>
      </w:r>
      <w:r w:rsidR="005D5CA9" w:rsidRPr="00B67CBD">
        <w:rPr>
          <w:rFonts w:ascii="Times New Roman" w:hAnsi="Times New Roman" w:cs="Times New Roman"/>
          <w:sz w:val="28"/>
          <w:szCs w:val="28"/>
        </w:rPr>
        <w:t xml:space="preserve">сайты, </w:t>
      </w:r>
      <w:r w:rsidR="007551FB" w:rsidRPr="00B67CBD">
        <w:rPr>
          <w:rFonts w:ascii="Times New Roman" w:hAnsi="Times New Roman" w:cs="Times New Roman"/>
          <w:sz w:val="28"/>
          <w:szCs w:val="28"/>
        </w:rPr>
        <w:t xml:space="preserve">участвуют в научно-практических конференциях. Для создания тренажера «Баскетбол» студенты, занимающиеся баскетболом, объединились со студентами специальности «Информационные системы», и под руководством преподавателя физической культуры ведут плодотворную работу. </w:t>
      </w:r>
      <w:r w:rsidR="00970045" w:rsidRPr="00B67CBD">
        <w:rPr>
          <w:rFonts w:ascii="Times New Roman" w:hAnsi="Times New Roman" w:cs="Times New Roman"/>
          <w:sz w:val="28"/>
          <w:szCs w:val="28"/>
        </w:rPr>
        <w:t>Также ведется работа в аналогичной творческой группе по созданию сайта «Спортивные достижения в ГБОУ СПО АКТТ». Опыт программирования и огромное желание отразить свой спортивный опыт на страницах сайта, в компьютерных программах дает положительный результат.</w:t>
      </w:r>
    </w:p>
    <w:p w:rsidR="00B67CBD" w:rsidRPr="00B67CBD" w:rsidRDefault="00F354E1" w:rsidP="00B67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CBD">
        <w:rPr>
          <w:rFonts w:ascii="Times New Roman" w:hAnsi="Times New Roman" w:cs="Times New Roman"/>
          <w:sz w:val="28"/>
          <w:szCs w:val="28"/>
        </w:rPr>
        <w:lastRenderedPageBreak/>
        <w:t xml:space="preserve">На третьем этапе, связанном с формированием управленческого компонента ИКТ-компетенции преподавателей, формируются умения применять ИКТ в реальном образовательном процессе. На данном этапе преподаватели физической культуры не только активно используют ИКТ в своей работе, но и делятся </w:t>
      </w:r>
      <w:r w:rsidR="00970045" w:rsidRPr="00B67CBD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B67CBD">
        <w:rPr>
          <w:rFonts w:ascii="Times New Roman" w:hAnsi="Times New Roman" w:cs="Times New Roman"/>
          <w:sz w:val="28"/>
          <w:szCs w:val="28"/>
        </w:rPr>
        <w:t xml:space="preserve">опытом. Проводятся открытые занятия с использованием ИКТ, мастер-классы. Преподаватели физической культуры участвуют в </w:t>
      </w:r>
      <w:proofErr w:type="spellStart"/>
      <w:r w:rsidRPr="00B67CBD">
        <w:rPr>
          <w:rFonts w:ascii="Times New Roman" w:hAnsi="Times New Roman" w:cs="Times New Roman"/>
          <w:sz w:val="28"/>
          <w:szCs w:val="28"/>
        </w:rPr>
        <w:t>Интернет-форумах</w:t>
      </w:r>
      <w:proofErr w:type="spellEnd"/>
      <w:r w:rsidRPr="00B67CBD">
        <w:rPr>
          <w:rFonts w:ascii="Times New Roman" w:hAnsi="Times New Roman" w:cs="Times New Roman"/>
          <w:sz w:val="28"/>
          <w:szCs w:val="28"/>
        </w:rPr>
        <w:t xml:space="preserve">, размещают свои материалы в сетевых сообществах педагогов </w:t>
      </w:r>
      <w:proofErr w:type="spellStart"/>
      <w:r w:rsidRPr="00B67CBD">
        <w:rPr>
          <w:rFonts w:ascii="Times New Roman" w:hAnsi="Times New Roman" w:cs="Times New Roman"/>
          <w:sz w:val="28"/>
          <w:szCs w:val="28"/>
          <w:lang w:val="en-US"/>
        </w:rPr>
        <w:t>openclass</w:t>
      </w:r>
      <w:proofErr w:type="spellEnd"/>
      <w:r w:rsidR="00425D2F" w:rsidRPr="00B67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5D2F" w:rsidRPr="00B67C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7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CBD">
        <w:rPr>
          <w:rFonts w:ascii="Times New Roman" w:hAnsi="Times New Roman" w:cs="Times New Roman"/>
          <w:sz w:val="28"/>
          <w:szCs w:val="28"/>
          <w:lang w:val="en-US"/>
        </w:rPr>
        <w:t>pedsovet</w:t>
      </w:r>
      <w:proofErr w:type="spellEnd"/>
      <w:r w:rsidRPr="00B67CBD">
        <w:rPr>
          <w:rFonts w:ascii="Times New Roman" w:hAnsi="Times New Roman" w:cs="Times New Roman"/>
          <w:sz w:val="28"/>
          <w:szCs w:val="28"/>
        </w:rPr>
        <w:t>.</w:t>
      </w:r>
      <w:r w:rsidRPr="00B67CB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425D2F" w:rsidRPr="00B67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D2F" w:rsidRPr="00B67CBD">
        <w:rPr>
          <w:rFonts w:ascii="Times New Roman" w:hAnsi="Times New Roman" w:cs="Times New Roman"/>
          <w:sz w:val="28"/>
          <w:szCs w:val="28"/>
          <w:lang w:val="en-US"/>
        </w:rPr>
        <w:t>profobrazovanie</w:t>
      </w:r>
      <w:proofErr w:type="spellEnd"/>
      <w:r w:rsidR="00425D2F" w:rsidRPr="00B67CBD">
        <w:rPr>
          <w:rFonts w:ascii="Times New Roman" w:hAnsi="Times New Roman" w:cs="Times New Roman"/>
          <w:sz w:val="28"/>
          <w:szCs w:val="28"/>
        </w:rPr>
        <w:t>.</w:t>
      </w:r>
      <w:r w:rsidR="00425D2F" w:rsidRPr="00B67CB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B67CBD">
        <w:rPr>
          <w:rFonts w:ascii="Times New Roman" w:hAnsi="Times New Roman" w:cs="Times New Roman"/>
          <w:sz w:val="28"/>
          <w:szCs w:val="28"/>
        </w:rPr>
        <w:t>. Участвуют в инт</w:t>
      </w:r>
      <w:r w:rsidR="00AE715F">
        <w:rPr>
          <w:rFonts w:ascii="Times New Roman" w:hAnsi="Times New Roman" w:cs="Times New Roman"/>
          <w:sz w:val="28"/>
          <w:szCs w:val="28"/>
        </w:rPr>
        <w:t>е</w:t>
      </w:r>
      <w:r w:rsidRPr="00B67CBD">
        <w:rPr>
          <w:rFonts w:ascii="Times New Roman" w:hAnsi="Times New Roman" w:cs="Times New Roman"/>
          <w:sz w:val="28"/>
          <w:szCs w:val="28"/>
        </w:rPr>
        <w:t xml:space="preserve">рнет-проектах, </w:t>
      </w:r>
      <w:r w:rsidR="00D4250A">
        <w:rPr>
          <w:rFonts w:ascii="Times New Roman" w:hAnsi="Times New Roman" w:cs="Times New Roman"/>
          <w:sz w:val="28"/>
          <w:szCs w:val="28"/>
        </w:rPr>
        <w:t>интернет-к</w:t>
      </w:r>
      <w:r w:rsidRPr="00D4250A">
        <w:rPr>
          <w:rFonts w:ascii="Times New Roman" w:hAnsi="Times New Roman" w:cs="Times New Roman"/>
          <w:sz w:val="28"/>
          <w:szCs w:val="28"/>
        </w:rPr>
        <w:t>онкурсах</w:t>
      </w:r>
      <w:r w:rsidR="00D4250A">
        <w:rPr>
          <w:rFonts w:ascii="Times New Roman" w:hAnsi="Times New Roman" w:cs="Times New Roman"/>
          <w:sz w:val="28"/>
          <w:szCs w:val="28"/>
        </w:rPr>
        <w:t xml:space="preserve"> «Профкадр-2014»</w:t>
      </w:r>
      <w:r w:rsidRPr="00B67CBD">
        <w:rPr>
          <w:rFonts w:ascii="Times New Roman" w:hAnsi="Times New Roman" w:cs="Times New Roman"/>
          <w:sz w:val="28"/>
          <w:szCs w:val="28"/>
        </w:rPr>
        <w:t xml:space="preserve">. 40% преподавателей физической культуры создали свой мини-сайт, пользуясь при этом конструкторами, предложенными на сайте </w:t>
      </w:r>
      <w:proofErr w:type="spellStart"/>
      <w:r w:rsidRPr="00B67CBD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425D2F" w:rsidRPr="00B67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5D2F" w:rsidRPr="00B67C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7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CBD">
        <w:rPr>
          <w:rFonts w:ascii="Times New Roman" w:hAnsi="Times New Roman" w:cs="Times New Roman"/>
          <w:sz w:val="28"/>
          <w:szCs w:val="28"/>
          <w:lang w:val="en-US"/>
        </w:rPr>
        <w:t>multiurok</w:t>
      </w:r>
      <w:proofErr w:type="spellEnd"/>
      <w:r w:rsidRPr="00B67CBD">
        <w:rPr>
          <w:rFonts w:ascii="Times New Roman" w:hAnsi="Times New Roman" w:cs="Times New Roman"/>
          <w:sz w:val="28"/>
          <w:szCs w:val="28"/>
        </w:rPr>
        <w:t>.</w:t>
      </w:r>
      <w:r w:rsidR="00425D2F" w:rsidRPr="00B67CBD">
        <w:rPr>
          <w:rFonts w:ascii="Times New Roman" w:hAnsi="Times New Roman" w:cs="Times New Roman"/>
          <w:sz w:val="28"/>
          <w:szCs w:val="28"/>
        </w:rPr>
        <w:t xml:space="preserve"> В результате подобная деятельность ведет к </w:t>
      </w:r>
      <w:r w:rsidR="00425D2F" w:rsidRPr="00B67CBD">
        <w:rPr>
          <w:rFonts w:ascii="Times New Roman" w:hAnsi="Times New Roman" w:cs="Times New Roman"/>
          <w:sz w:val="28"/>
          <w:szCs w:val="24"/>
        </w:rPr>
        <w:t>созданию электронного портфолио по дисциплине. Электронное портфолио преподавателя по дисциплине предполагает наличие дидактических, методических материалов, выполненных в электронном виде,  размещенных в сети Интернет, размещенных на страницах сайтов сетевых сообществ, на своих собственных сайтах</w:t>
      </w:r>
      <w:r w:rsidR="00970045" w:rsidRPr="00B67CBD">
        <w:rPr>
          <w:rFonts w:ascii="Times New Roman" w:hAnsi="Times New Roman" w:cs="Times New Roman"/>
          <w:sz w:val="28"/>
          <w:szCs w:val="24"/>
        </w:rPr>
        <w:t xml:space="preserve">. Данный материал является необходимым и при прохождении аттестации на квалификационную категорию. </w:t>
      </w:r>
      <w:r w:rsidR="001E3F34" w:rsidRPr="00B67CBD">
        <w:rPr>
          <w:rFonts w:ascii="Times New Roman" w:hAnsi="Times New Roman" w:cs="Times New Roman"/>
          <w:sz w:val="28"/>
          <w:szCs w:val="28"/>
        </w:rPr>
        <w:t>Активно внедр</w:t>
      </w:r>
      <w:r w:rsidR="00B67CBD" w:rsidRPr="00B67CBD">
        <w:rPr>
          <w:rFonts w:ascii="Times New Roman" w:hAnsi="Times New Roman" w:cs="Times New Roman"/>
          <w:sz w:val="28"/>
          <w:szCs w:val="28"/>
        </w:rPr>
        <w:t xml:space="preserve">яют </w:t>
      </w:r>
      <w:r w:rsidR="001E3F34" w:rsidRPr="00B67CBD">
        <w:rPr>
          <w:rFonts w:ascii="Times New Roman" w:hAnsi="Times New Roman" w:cs="Times New Roman"/>
          <w:sz w:val="28"/>
          <w:szCs w:val="28"/>
        </w:rPr>
        <w:t>ИКТ в образовательный процесс</w:t>
      </w:r>
      <w:r w:rsidR="00B67CBD" w:rsidRPr="00B67CBD">
        <w:rPr>
          <w:rFonts w:ascii="Times New Roman" w:hAnsi="Times New Roman" w:cs="Times New Roman"/>
          <w:sz w:val="28"/>
          <w:szCs w:val="28"/>
        </w:rPr>
        <w:t xml:space="preserve">, те </w:t>
      </w:r>
      <w:r w:rsidR="001E3F34" w:rsidRPr="00B67CBD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6C0EB1" w:rsidRPr="00B67CBD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1E3F34" w:rsidRPr="00B67CBD">
        <w:rPr>
          <w:rFonts w:ascii="Times New Roman" w:hAnsi="Times New Roman" w:cs="Times New Roman"/>
          <w:sz w:val="28"/>
          <w:szCs w:val="28"/>
        </w:rPr>
        <w:t xml:space="preserve">, </w:t>
      </w:r>
      <w:r w:rsidR="00B67CBD" w:rsidRPr="00B67CBD">
        <w:rPr>
          <w:rFonts w:ascii="Times New Roman" w:hAnsi="Times New Roman" w:cs="Times New Roman"/>
          <w:sz w:val="28"/>
          <w:szCs w:val="28"/>
        </w:rPr>
        <w:t xml:space="preserve">у которых сформировался </w:t>
      </w:r>
      <w:r w:rsidR="001E3F34" w:rsidRPr="00B67CBD">
        <w:rPr>
          <w:rFonts w:ascii="Times New Roman" w:hAnsi="Times New Roman" w:cs="Times New Roman"/>
          <w:sz w:val="28"/>
          <w:szCs w:val="28"/>
        </w:rPr>
        <w:t>высоки</w:t>
      </w:r>
      <w:r w:rsidR="00B67CBD" w:rsidRPr="00B67CBD">
        <w:rPr>
          <w:rFonts w:ascii="Times New Roman" w:hAnsi="Times New Roman" w:cs="Times New Roman"/>
          <w:sz w:val="28"/>
          <w:szCs w:val="28"/>
        </w:rPr>
        <w:t>й</w:t>
      </w:r>
      <w:r w:rsidR="007C5BEC">
        <w:rPr>
          <w:rFonts w:ascii="Times New Roman" w:hAnsi="Times New Roman" w:cs="Times New Roman"/>
          <w:sz w:val="28"/>
          <w:szCs w:val="28"/>
        </w:rPr>
        <w:t xml:space="preserve"> </w:t>
      </w:r>
      <w:r w:rsidR="001E3F34" w:rsidRPr="00B67CBD">
        <w:rPr>
          <w:rFonts w:ascii="Times New Roman" w:hAnsi="Times New Roman" w:cs="Times New Roman"/>
          <w:sz w:val="28"/>
          <w:szCs w:val="28"/>
        </w:rPr>
        <w:t>урове</w:t>
      </w:r>
      <w:r w:rsidR="00B67CBD" w:rsidRPr="00B67CBD">
        <w:rPr>
          <w:rFonts w:ascii="Times New Roman" w:hAnsi="Times New Roman" w:cs="Times New Roman"/>
          <w:sz w:val="28"/>
          <w:szCs w:val="28"/>
        </w:rPr>
        <w:t>нь</w:t>
      </w:r>
      <w:r w:rsidR="007C5BEC">
        <w:rPr>
          <w:rFonts w:ascii="Times New Roman" w:hAnsi="Times New Roman" w:cs="Times New Roman"/>
          <w:sz w:val="28"/>
          <w:szCs w:val="28"/>
        </w:rPr>
        <w:t xml:space="preserve"> </w:t>
      </w:r>
      <w:r w:rsidR="001E3F34" w:rsidRPr="00B67CBD">
        <w:rPr>
          <w:rFonts w:ascii="Times New Roman" w:hAnsi="Times New Roman" w:cs="Times New Roman"/>
          <w:sz w:val="28"/>
          <w:szCs w:val="28"/>
        </w:rPr>
        <w:t>ИКТ-компетен</w:t>
      </w:r>
      <w:r w:rsidR="006C0EB1" w:rsidRPr="00B67CBD">
        <w:rPr>
          <w:rFonts w:ascii="Times New Roman" w:hAnsi="Times New Roman" w:cs="Times New Roman"/>
          <w:sz w:val="28"/>
          <w:szCs w:val="28"/>
        </w:rPr>
        <w:t>ции</w:t>
      </w:r>
      <w:r w:rsidR="001E3F34" w:rsidRPr="00B67CBD">
        <w:rPr>
          <w:rFonts w:ascii="Times New Roman" w:hAnsi="Times New Roman" w:cs="Times New Roman"/>
          <w:sz w:val="28"/>
          <w:szCs w:val="28"/>
        </w:rPr>
        <w:t>.</w:t>
      </w:r>
      <w:r w:rsidR="00B67CBD" w:rsidRPr="00B67CBD">
        <w:rPr>
          <w:rFonts w:ascii="Times New Roman" w:hAnsi="Times New Roman" w:cs="Times New Roman"/>
          <w:sz w:val="28"/>
          <w:szCs w:val="28"/>
        </w:rPr>
        <w:t xml:space="preserve"> Профессионализм современного преподавателя нашего техникума заключается не только в знании своего предмета и методики его преподавания, но и в необходимости владения ИКТ-компетентностью и стремлении владеть информационной культурой.</w:t>
      </w:r>
    </w:p>
    <w:p w:rsidR="0042082D" w:rsidRPr="00B67CBD" w:rsidRDefault="0042082D" w:rsidP="004208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CBD">
        <w:rPr>
          <w:rFonts w:ascii="Times New Roman" w:hAnsi="Times New Roman" w:cs="Times New Roman"/>
          <w:sz w:val="28"/>
          <w:szCs w:val="28"/>
        </w:rPr>
        <w:t xml:space="preserve">Использование ИКТ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преподавателямифизической культуры в своей работе со студентами </w:t>
      </w:r>
      <w:r w:rsidRPr="00B67CBD">
        <w:rPr>
          <w:rFonts w:ascii="Times New Roman" w:hAnsi="Times New Roman" w:cs="Times New Roman"/>
          <w:sz w:val="28"/>
          <w:szCs w:val="28"/>
        </w:rPr>
        <w:t xml:space="preserve">способствует индивидуализации обучения, обеспечивает переход к качественно новому уровню педагогической деятельности, значительно увеличивая ее дидактические, информационные, методические и технологические возможности, что в целом способствует </w:t>
      </w:r>
      <w:r>
        <w:rPr>
          <w:rFonts w:ascii="Times New Roman" w:hAnsi="Times New Roman" w:cs="Times New Roman"/>
          <w:sz w:val="28"/>
          <w:szCs w:val="28"/>
        </w:rPr>
        <w:t>улучшению</w:t>
      </w:r>
      <w:r w:rsidRPr="00B67CBD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B67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FE9" w:rsidRPr="00B67CBD" w:rsidRDefault="0025108A" w:rsidP="00BE1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35B95">
        <w:rPr>
          <w:rFonts w:ascii="Times New Roman" w:hAnsi="Times New Roman" w:cs="Times New Roman"/>
          <w:sz w:val="28"/>
          <w:szCs w:val="28"/>
        </w:rPr>
        <w:t>Куликова Н.Ю. отмечает, что р</w:t>
      </w:r>
      <w:r w:rsidR="00425D2F" w:rsidRPr="00D35B95">
        <w:rPr>
          <w:rFonts w:ascii="Times New Roman" w:hAnsi="Times New Roman" w:cs="Times New Roman"/>
          <w:sz w:val="28"/>
          <w:szCs w:val="28"/>
        </w:rPr>
        <w:t>ешение профессиональных педагогических задач с привлечением ИКТ, использование их на занятиях, создание своих собственных дидактических материалов средствами ИКТ, умение оценить их продуктивность, умение выбрать тот или иной этап зан</w:t>
      </w:r>
      <w:r w:rsidR="00F70FE9" w:rsidRPr="00D35B95">
        <w:rPr>
          <w:rFonts w:ascii="Times New Roman" w:hAnsi="Times New Roman" w:cs="Times New Roman"/>
          <w:sz w:val="28"/>
          <w:szCs w:val="28"/>
        </w:rPr>
        <w:t xml:space="preserve">ятия, для использования ИКТ, </w:t>
      </w:r>
      <w:r w:rsidR="00425D2F" w:rsidRPr="00D35B95">
        <w:rPr>
          <w:rFonts w:ascii="Times New Roman" w:hAnsi="Times New Roman" w:cs="Times New Roman"/>
          <w:sz w:val="28"/>
          <w:szCs w:val="28"/>
        </w:rPr>
        <w:t>все это способствует формированию ИКТ-компетенции</w:t>
      </w:r>
      <w:r w:rsidRPr="00D35B95">
        <w:rPr>
          <w:rFonts w:ascii="Times New Roman" w:hAnsi="Times New Roman" w:cs="Times New Roman"/>
          <w:sz w:val="28"/>
          <w:szCs w:val="28"/>
        </w:rPr>
        <w:t>[2]</w:t>
      </w:r>
      <w:r w:rsidR="00425D2F" w:rsidRPr="00D35B95">
        <w:rPr>
          <w:rFonts w:ascii="Times New Roman" w:hAnsi="Times New Roman" w:cs="Times New Roman"/>
          <w:sz w:val="28"/>
          <w:szCs w:val="28"/>
        </w:rPr>
        <w:t xml:space="preserve">, </w:t>
      </w:r>
      <w:r w:rsidR="00970045" w:rsidRPr="00D35B95">
        <w:rPr>
          <w:rFonts w:ascii="Times New Roman" w:hAnsi="Times New Roman" w:cs="Times New Roman"/>
          <w:sz w:val="28"/>
          <w:szCs w:val="28"/>
        </w:rPr>
        <w:t>а,</w:t>
      </w:r>
      <w:r w:rsidR="007C5BEC" w:rsidRPr="00D35B95">
        <w:rPr>
          <w:rFonts w:ascii="Times New Roman" w:hAnsi="Times New Roman" w:cs="Times New Roman"/>
          <w:sz w:val="28"/>
          <w:szCs w:val="28"/>
        </w:rPr>
        <w:t xml:space="preserve"> </w:t>
      </w:r>
      <w:r w:rsidR="00970045" w:rsidRPr="00D35B95">
        <w:rPr>
          <w:rFonts w:ascii="Times New Roman" w:hAnsi="Times New Roman" w:cs="Times New Roman"/>
          <w:sz w:val="28"/>
          <w:szCs w:val="28"/>
        </w:rPr>
        <w:t>следовательно,</w:t>
      </w:r>
      <w:r w:rsidR="00425D2F" w:rsidRPr="00D35B95">
        <w:rPr>
          <w:rFonts w:ascii="Times New Roman" w:hAnsi="Times New Roman" w:cs="Times New Roman"/>
          <w:sz w:val="28"/>
          <w:szCs w:val="28"/>
        </w:rPr>
        <w:t xml:space="preserve"> и </w:t>
      </w:r>
      <w:r w:rsidR="0010634C" w:rsidRPr="00D35B95">
        <w:rPr>
          <w:rFonts w:ascii="Times New Roman" w:hAnsi="Times New Roman" w:cs="Times New Roman"/>
          <w:sz w:val="28"/>
          <w:szCs w:val="28"/>
        </w:rPr>
        <w:t>профессиональн</w:t>
      </w:r>
      <w:r w:rsidR="00425D2F" w:rsidRPr="00D35B95">
        <w:rPr>
          <w:rFonts w:ascii="Times New Roman" w:hAnsi="Times New Roman" w:cs="Times New Roman"/>
          <w:sz w:val="28"/>
          <w:szCs w:val="28"/>
        </w:rPr>
        <w:t>ой</w:t>
      </w:r>
      <w:r w:rsidR="0010634C" w:rsidRPr="00D35B95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425D2F" w:rsidRPr="00D35B95">
        <w:rPr>
          <w:rFonts w:ascii="Times New Roman" w:hAnsi="Times New Roman" w:cs="Times New Roman"/>
          <w:sz w:val="28"/>
          <w:szCs w:val="28"/>
        </w:rPr>
        <w:t xml:space="preserve">и преподавателя. </w:t>
      </w:r>
      <w:r w:rsidR="00F70FE9" w:rsidRPr="00D35B95">
        <w:rPr>
          <w:rFonts w:ascii="Times New Roman" w:hAnsi="Times New Roman" w:cs="Times New Roman"/>
          <w:sz w:val="28"/>
        </w:rPr>
        <w:t>Профессиональная компетентность – интегральная характеристика деловых и личностных качеств специалиста, отражающая уровень знаний, умений, опыта, достаточных для осуществления цели данного рода деятельности, а также нравственную позицию специалиста</w:t>
      </w:r>
      <w:r w:rsidR="00F70FE9" w:rsidRPr="00D35B95">
        <w:rPr>
          <w:rStyle w:val="a9"/>
          <w:rFonts w:ascii="Times New Roman" w:hAnsi="Times New Roman" w:cs="Times New Roman"/>
          <w:sz w:val="28"/>
        </w:rPr>
        <w:footnoteReference w:id="2"/>
      </w:r>
    </w:p>
    <w:p w:rsidR="00240A4D" w:rsidRPr="00B67CBD" w:rsidRDefault="00240A4D" w:rsidP="00BE11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BD">
        <w:rPr>
          <w:rFonts w:ascii="Times New Roman" w:hAnsi="Times New Roman" w:cs="Times New Roman"/>
          <w:sz w:val="28"/>
          <w:szCs w:val="28"/>
        </w:rPr>
        <w:t>Формировани</w:t>
      </w:r>
      <w:r w:rsidR="00B67CBD" w:rsidRPr="00B67CBD">
        <w:rPr>
          <w:rFonts w:ascii="Times New Roman" w:hAnsi="Times New Roman" w:cs="Times New Roman"/>
          <w:sz w:val="28"/>
          <w:szCs w:val="28"/>
        </w:rPr>
        <w:t>е</w:t>
      </w:r>
      <w:r w:rsidR="007C5BEC">
        <w:rPr>
          <w:rFonts w:ascii="Times New Roman" w:hAnsi="Times New Roman" w:cs="Times New Roman"/>
          <w:sz w:val="28"/>
          <w:szCs w:val="28"/>
        </w:rPr>
        <w:t xml:space="preserve"> </w:t>
      </w:r>
      <w:r w:rsidRPr="00B67CBD">
        <w:rPr>
          <w:rFonts w:ascii="Times New Roman" w:hAnsi="Times New Roman" w:cs="Times New Roman"/>
          <w:sz w:val="28"/>
          <w:szCs w:val="28"/>
        </w:rPr>
        <w:t>ИКТ-компетенции</w:t>
      </w:r>
      <w:r w:rsidR="007C5BEC">
        <w:rPr>
          <w:rFonts w:ascii="Times New Roman" w:hAnsi="Times New Roman" w:cs="Times New Roman"/>
          <w:sz w:val="28"/>
          <w:szCs w:val="28"/>
        </w:rPr>
        <w:t xml:space="preserve"> </w:t>
      </w:r>
      <w:r w:rsidR="00B67CBD" w:rsidRPr="00B67CBD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B67CBD">
        <w:rPr>
          <w:rFonts w:ascii="Times New Roman" w:hAnsi="Times New Roman" w:cs="Times New Roman"/>
          <w:sz w:val="28"/>
          <w:szCs w:val="28"/>
        </w:rPr>
        <w:t xml:space="preserve">– это непрерывный процесс, который опирается на сложившийся профессиональный опыт преподавателя. </w:t>
      </w:r>
      <w:r w:rsidR="006E0329" w:rsidRPr="00B67CBD">
        <w:rPr>
          <w:rFonts w:ascii="Times New Roman" w:hAnsi="Times New Roman" w:cs="Times New Roman"/>
          <w:sz w:val="28"/>
          <w:szCs w:val="28"/>
        </w:rPr>
        <w:t xml:space="preserve">Преподаватели физической культуры не самые первые </w:t>
      </w:r>
      <w:r w:rsidR="006E0329" w:rsidRPr="00B67CBD">
        <w:rPr>
          <w:rFonts w:ascii="Times New Roman" w:hAnsi="Times New Roman" w:cs="Times New Roman"/>
          <w:sz w:val="28"/>
          <w:szCs w:val="28"/>
        </w:rPr>
        <w:lastRenderedPageBreak/>
        <w:t>присоединились к этому процессу, но сейчас понимают, что «</w:t>
      </w:r>
      <w:r w:rsidR="006E0329" w:rsidRPr="00B67CBD">
        <w:rPr>
          <w:rFonts w:ascii="Times New Roman" w:eastAsia="Calibri" w:hAnsi="Times New Roman" w:cs="Times New Roman"/>
          <w:sz w:val="28"/>
          <w:szCs w:val="28"/>
        </w:rPr>
        <w:t>Используя ИКТ, преподаватель не только образовывает, воспитывает и развивает студента, но с внедрением новых ИКТ он получает мощный стимул для самообразования, профессионального роста и творческого развития»</w:t>
      </w:r>
      <w:r w:rsidR="006E0329" w:rsidRPr="00B67CBD">
        <w:rPr>
          <w:rStyle w:val="a9"/>
          <w:rFonts w:ascii="Times New Roman" w:eastAsia="Calibri" w:hAnsi="Times New Roman" w:cs="Times New Roman"/>
          <w:sz w:val="28"/>
          <w:szCs w:val="28"/>
        </w:rPr>
        <w:footnoteReference w:id="3"/>
      </w:r>
      <w:r w:rsidR="00C01CDC" w:rsidRPr="00B67CBD">
        <w:rPr>
          <w:rFonts w:ascii="Times New Roman" w:eastAsia="Calibri" w:hAnsi="Times New Roman" w:cs="Times New Roman"/>
          <w:sz w:val="28"/>
          <w:szCs w:val="28"/>
        </w:rPr>
        <w:t xml:space="preserve">, меняется качество преподавания, а, следовательно, и </w:t>
      </w:r>
      <w:r w:rsidR="006E0329" w:rsidRPr="00B67CBD">
        <w:rPr>
          <w:rFonts w:ascii="Times New Roman" w:hAnsi="Times New Roman" w:cs="Times New Roman"/>
          <w:sz w:val="28"/>
          <w:szCs w:val="28"/>
        </w:rPr>
        <w:t>качеств</w:t>
      </w:r>
      <w:r w:rsidR="00C01CDC" w:rsidRPr="00B67CBD">
        <w:rPr>
          <w:rFonts w:ascii="Times New Roman" w:hAnsi="Times New Roman" w:cs="Times New Roman"/>
          <w:sz w:val="28"/>
          <w:szCs w:val="28"/>
        </w:rPr>
        <w:t>о</w:t>
      </w:r>
      <w:r w:rsidR="006E0329" w:rsidRPr="00B67CBD">
        <w:rPr>
          <w:rFonts w:ascii="Times New Roman" w:hAnsi="Times New Roman" w:cs="Times New Roman"/>
          <w:sz w:val="28"/>
          <w:szCs w:val="28"/>
        </w:rPr>
        <w:t xml:space="preserve"> подготовки специалистов</w:t>
      </w:r>
      <w:r w:rsidR="00C01CDC" w:rsidRPr="00B67CBD">
        <w:rPr>
          <w:rFonts w:ascii="Times New Roman" w:hAnsi="Times New Roman" w:cs="Times New Roman"/>
          <w:sz w:val="28"/>
          <w:szCs w:val="28"/>
        </w:rPr>
        <w:t>.</w:t>
      </w:r>
    </w:p>
    <w:p w:rsidR="00240A4D" w:rsidRPr="00B67CBD" w:rsidRDefault="00240A4D" w:rsidP="00BE11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CA6" w:rsidRPr="00B67CBD" w:rsidRDefault="008A7EBA" w:rsidP="00BE11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CBD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F5261D" w:rsidRPr="00F5261D" w:rsidRDefault="00F5261D" w:rsidP="00F5261D">
      <w:pPr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413784441"/>
      <w:r w:rsidRPr="00F5261D">
        <w:rPr>
          <w:rFonts w:ascii="Times New Roman" w:hAnsi="Times New Roman" w:cs="Times New Roman"/>
          <w:sz w:val="28"/>
          <w:szCs w:val="28"/>
        </w:rPr>
        <w:t xml:space="preserve">Джон П. </w:t>
      </w:r>
      <w:proofErr w:type="spellStart"/>
      <w:r w:rsidRPr="00F5261D">
        <w:rPr>
          <w:rFonts w:ascii="Times New Roman" w:hAnsi="Times New Roman" w:cs="Times New Roman"/>
          <w:sz w:val="28"/>
          <w:szCs w:val="28"/>
        </w:rPr>
        <w:t>Кателл</w:t>
      </w:r>
      <w:proofErr w:type="spellEnd"/>
      <w:r w:rsidRPr="00F5261D">
        <w:rPr>
          <w:rFonts w:ascii="Times New Roman" w:hAnsi="Times New Roman" w:cs="Times New Roman"/>
          <w:sz w:val="28"/>
          <w:szCs w:val="28"/>
        </w:rPr>
        <w:t xml:space="preserve">  Информационные и коммуникационные технологии для активного обучения // «Информатика и образование». – 2004. №3. С. 77-86.</w:t>
      </w:r>
    </w:p>
    <w:p w:rsidR="008A7EBA" w:rsidRPr="00B67CBD" w:rsidRDefault="008A7EBA" w:rsidP="00F5261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61D">
        <w:rPr>
          <w:rFonts w:ascii="Times New Roman" w:hAnsi="Times New Roman" w:cs="Times New Roman"/>
          <w:sz w:val="28"/>
          <w:szCs w:val="28"/>
        </w:rPr>
        <w:t>Куликова</w:t>
      </w:r>
      <w:r w:rsidRPr="00B67CBD">
        <w:rPr>
          <w:rFonts w:ascii="Times New Roman" w:hAnsi="Times New Roman" w:cs="Times New Roman"/>
          <w:sz w:val="28"/>
          <w:szCs w:val="28"/>
        </w:rPr>
        <w:t xml:space="preserve"> Н</w:t>
      </w:r>
      <w:r w:rsidR="00686978" w:rsidRPr="00B67CBD">
        <w:rPr>
          <w:rFonts w:ascii="Times New Roman" w:hAnsi="Times New Roman" w:cs="Times New Roman"/>
          <w:sz w:val="28"/>
          <w:szCs w:val="28"/>
        </w:rPr>
        <w:t>.</w:t>
      </w:r>
      <w:r w:rsidRPr="00B67CBD">
        <w:rPr>
          <w:rFonts w:ascii="Times New Roman" w:hAnsi="Times New Roman" w:cs="Times New Roman"/>
          <w:sz w:val="28"/>
          <w:szCs w:val="28"/>
        </w:rPr>
        <w:t xml:space="preserve"> Ю</w:t>
      </w:r>
      <w:r w:rsidR="00686978" w:rsidRPr="00B67CBD">
        <w:rPr>
          <w:rFonts w:ascii="Times New Roman" w:hAnsi="Times New Roman" w:cs="Times New Roman"/>
          <w:sz w:val="28"/>
          <w:szCs w:val="28"/>
        </w:rPr>
        <w:t>.</w:t>
      </w:r>
      <w:r w:rsidRPr="00B67CBD">
        <w:rPr>
          <w:rFonts w:ascii="Times New Roman" w:hAnsi="Times New Roman" w:cs="Times New Roman"/>
          <w:sz w:val="28"/>
          <w:szCs w:val="28"/>
        </w:rPr>
        <w:t xml:space="preserve"> Формирование  информационно-коммуникационной  компетенции преподавателей специальных дисциплин в среднем профессиональном учебном заведении</w:t>
      </w:r>
      <w:r w:rsidR="00686978" w:rsidRPr="00B67CBD">
        <w:rPr>
          <w:rFonts w:ascii="Times New Roman" w:hAnsi="Times New Roman" w:cs="Times New Roman"/>
          <w:sz w:val="28"/>
          <w:szCs w:val="28"/>
        </w:rPr>
        <w:t>:</w:t>
      </w:r>
      <w:r w:rsidR="007C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CB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686978" w:rsidRPr="00B67CBD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="00686978" w:rsidRPr="00B67CB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686978" w:rsidRPr="00B67CBD">
        <w:rPr>
          <w:rFonts w:ascii="Times New Roman" w:hAnsi="Times New Roman" w:cs="Times New Roman"/>
          <w:sz w:val="28"/>
          <w:szCs w:val="28"/>
        </w:rPr>
        <w:t xml:space="preserve">. наук: 13.00.08 / Н.Ю. Куликова. - </w:t>
      </w:r>
      <w:r w:rsidRPr="00B67CBD">
        <w:rPr>
          <w:rFonts w:ascii="Times New Roman" w:hAnsi="Times New Roman" w:cs="Times New Roman"/>
          <w:sz w:val="28"/>
          <w:szCs w:val="28"/>
        </w:rPr>
        <w:t xml:space="preserve"> Н</w:t>
      </w:r>
      <w:r w:rsidR="00686978" w:rsidRPr="00B67CBD">
        <w:rPr>
          <w:rFonts w:ascii="Times New Roman" w:hAnsi="Times New Roman" w:cs="Times New Roman"/>
          <w:sz w:val="28"/>
          <w:szCs w:val="28"/>
        </w:rPr>
        <w:t xml:space="preserve">. </w:t>
      </w:r>
      <w:r w:rsidRPr="00B67CBD">
        <w:rPr>
          <w:rFonts w:ascii="Times New Roman" w:hAnsi="Times New Roman" w:cs="Times New Roman"/>
          <w:sz w:val="28"/>
          <w:szCs w:val="28"/>
        </w:rPr>
        <w:t>Новгород,  2008</w:t>
      </w:r>
      <w:r w:rsidR="00BC3B5A" w:rsidRPr="00B67CBD">
        <w:rPr>
          <w:rFonts w:ascii="Times New Roman" w:hAnsi="Times New Roman" w:cs="Times New Roman"/>
          <w:sz w:val="28"/>
          <w:szCs w:val="28"/>
        </w:rPr>
        <w:t>–180 с.</w:t>
      </w:r>
      <w:bookmarkEnd w:id="1"/>
    </w:p>
    <w:p w:rsidR="008A7EBA" w:rsidRPr="00F5261D" w:rsidRDefault="004D1DE9" w:rsidP="00BE116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67CBD" w:rsidRPr="00F526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Урсова О.В.</w:t>
        </w:r>
      </w:hyperlink>
      <w:r w:rsidR="00B67CBD" w:rsidRPr="00F5261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К вопросу о формировании и развитии </w:t>
      </w:r>
      <w:proofErr w:type="spellStart"/>
      <w:r w:rsidR="00B67CBD" w:rsidRPr="00F5261D">
        <w:rPr>
          <w:rStyle w:val="ab"/>
          <w:rFonts w:ascii="Times New Roman" w:hAnsi="Times New Roman" w:cs="Times New Roman"/>
          <w:b w:val="0"/>
          <w:sz w:val="28"/>
          <w:szCs w:val="28"/>
        </w:rPr>
        <w:t>ИКТ-компетентности</w:t>
      </w:r>
      <w:proofErr w:type="spellEnd"/>
      <w:r w:rsidR="00B67CBD" w:rsidRPr="00F5261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учителя-предметника </w:t>
      </w:r>
      <w:r w:rsidR="00B67CBD" w:rsidRPr="00F5261D">
        <w:rPr>
          <w:rStyle w:val="ab"/>
          <w:rFonts w:ascii="Times New Roman" w:hAnsi="Times New Roman" w:cs="Times New Roman"/>
          <w:b w:val="0"/>
          <w:iCs/>
          <w:sz w:val="28"/>
          <w:szCs w:val="28"/>
        </w:rPr>
        <w:t>//</w:t>
      </w:r>
      <w:r w:rsidR="00B67CBD" w:rsidRPr="00F5261D">
        <w:rPr>
          <w:rFonts w:ascii="Times New Roman" w:hAnsi="Times New Roman" w:cs="Times New Roman"/>
          <w:sz w:val="28"/>
          <w:szCs w:val="28"/>
        </w:rPr>
        <w:t xml:space="preserve"> Развитие региональной образовательной информационной среды «РОИС-2006»: Материалы межрегиональной научно-практической конференции (</w:t>
      </w:r>
      <w:hyperlink r:id="rId9" w:history="1">
        <w:r w:rsidR="00B67CBD" w:rsidRPr="00F526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="00B67CBD" w:rsidRPr="00F526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rois</w:t>
        </w:r>
        <w:r w:rsidR="00B67CBD" w:rsidRPr="00F526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67CBD" w:rsidRPr="00F526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loiro</w:t>
        </w:r>
        <w:r w:rsidR="00B67CBD" w:rsidRPr="00F526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67CBD" w:rsidRPr="00F526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B67CBD" w:rsidRPr="00F5261D">
        <w:rPr>
          <w:rFonts w:ascii="Times New Roman" w:hAnsi="Times New Roman" w:cs="Times New Roman"/>
          <w:sz w:val="28"/>
          <w:szCs w:val="28"/>
        </w:rPr>
        <w:t>) – Санкт-Петербург, 2006, с. 51-53</w:t>
      </w:r>
      <w:r w:rsidR="00686978" w:rsidRPr="00F5261D">
        <w:rPr>
          <w:rFonts w:ascii="Times New Roman" w:hAnsi="Times New Roman" w:cs="Times New Roman"/>
          <w:sz w:val="28"/>
          <w:szCs w:val="28"/>
        </w:rPr>
        <w:t>.</w:t>
      </w:r>
    </w:p>
    <w:sectPr w:rsidR="008A7EBA" w:rsidRPr="00F5261D" w:rsidSect="00BE11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30" w:rsidRDefault="003D4D30" w:rsidP="00121712">
      <w:pPr>
        <w:spacing w:after="0" w:line="240" w:lineRule="auto"/>
      </w:pPr>
      <w:r>
        <w:separator/>
      </w:r>
    </w:p>
  </w:endnote>
  <w:endnote w:type="continuationSeparator" w:id="0">
    <w:p w:rsidR="003D4D30" w:rsidRDefault="003D4D30" w:rsidP="0012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30" w:rsidRDefault="003D4D30" w:rsidP="00121712">
      <w:pPr>
        <w:spacing w:after="0" w:line="240" w:lineRule="auto"/>
      </w:pPr>
      <w:r>
        <w:separator/>
      </w:r>
    </w:p>
  </w:footnote>
  <w:footnote w:type="continuationSeparator" w:id="0">
    <w:p w:rsidR="003D4D30" w:rsidRDefault="003D4D30" w:rsidP="00121712">
      <w:pPr>
        <w:spacing w:after="0" w:line="240" w:lineRule="auto"/>
      </w:pPr>
      <w:r>
        <w:continuationSeparator/>
      </w:r>
    </w:p>
  </w:footnote>
  <w:footnote w:id="1">
    <w:p w:rsidR="00121712" w:rsidRPr="00976027" w:rsidRDefault="00121712" w:rsidP="00976027">
      <w:pPr>
        <w:spacing w:after="0" w:line="240" w:lineRule="auto"/>
        <w:jc w:val="both"/>
      </w:pPr>
      <w:r w:rsidRPr="00976027">
        <w:rPr>
          <w:rStyle w:val="a9"/>
          <w:rFonts w:ascii="Times New Roman" w:hAnsi="Times New Roman" w:cs="Times New Roman"/>
        </w:rPr>
        <w:footnoteRef/>
      </w:r>
      <w:r w:rsidR="00976027" w:rsidRPr="00976027">
        <w:rPr>
          <w:rFonts w:ascii="Times New Roman" w:hAnsi="Times New Roman" w:cs="Times New Roman"/>
        </w:rPr>
        <w:t xml:space="preserve">Куликова Н.Ю. Формирование информационно-коммуникационной компетенции преподавателей специальных дисциплин в среднем профессиональном учебном заведении: </w:t>
      </w:r>
      <w:proofErr w:type="spellStart"/>
      <w:r w:rsidR="00976027" w:rsidRPr="00976027">
        <w:rPr>
          <w:rFonts w:ascii="Times New Roman" w:hAnsi="Times New Roman" w:cs="Times New Roman"/>
        </w:rPr>
        <w:t>Дис</w:t>
      </w:r>
      <w:proofErr w:type="spellEnd"/>
      <w:r w:rsidR="00976027" w:rsidRPr="00976027">
        <w:rPr>
          <w:rFonts w:ascii="Times New Roman" w:hAnsi="Times New Roman" w:cs="Times New Roman"/>
        </w:rPr>
        <w:t xml:space="preserve">…канд. </w:t>
      </w:r>
      <w:proofErr w:type="spellStart"/>
      <w:r w:rsidR="00976027" w:rsidRPr="00976027">
        <w:rPr>
          <w:rFonts w:ascii="Times New Roman" w:hAnsi="Times New Roman" w:cs="Times New Roman"/>
        </w:rPr>
        <w:t>пед</w:t>
      </w:r>
      <w:proofErr w:type="spellEnd"/>
      <w:r w:rsidR="00976027" w:rsidRPr="00976027">
        <w:rPr>
          <w:rFonts w:ascii="Times New Roman" w:hAnsi="Times New Roman" w:cs="Times New Roman"/>
        </w:rPr>
        <w:t>. наук: 13.00.08 / Н.Ю. Куликова. – Н. Новгород,  2008. – 198 с.</w:t>
      </w:r>
    </w:p>
  </w:footnote>
  <w:footnote w:id="2">
    <w:p w:rsidR="00F70FE9" w:rsidRPr="00F70FE9" w:rsidRDefault="00F70FE9" w:rsidP="00F70F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Style w:val="a9"/>
        </w:rPr>
        <w:footnoteRef/>
      </w:r>
      <w:proofErr w:type="spellStart"/>
      <w:r w:rsidRPr="00F70FE9">
        <w:rPr>
          <w:rFonts w:ascii="Times New Roman" w:hAnsi="Times New Roman" w:cs="Times New Roman"/>
        </w:rPr>
        <w:t>Подласый</w:t>
      </w:r>
      <w:proofErr w:type="spellEnd"/>
      <w:r w:rsidRPr="00F70FE9">
        <w:rPr>
          <w:rFonts w:ascii="Times New Roman" w:hAnsi="Times New Roman" w:cs="Times New Roman"/>
        </w:rPr>
        <w:t xml:space="preserve">, И.П. Педагогика: </w:t>
      </w:r>
      <w:proofErr w:type="spellStart"/>
      <w:r w:rsidRPr="00F70FE9">
        <w:rPr>
          <w:rFonts w:ascii="Times New Roman" w:hAnsi="Times New Roman" w:cs="Times New Roman"/>
        </w:rPr>
        <w:t>Учеб.для</w:t>
      </w:r>
      <w:proofErr w:type="spellEnd"/>
      <w:r w:rsidRPr="00F70FE9">
        <w:rPr>
          <w:rFonts w:ascii="Times New Roman" w:hAnsi="Times New Roman" w:cs="Times New Roman"/>
        </w:rPr>
        <w:t xml:space="preserve"> студ. </w:t>
      </w:r>
      <w:proofErr w:type="spellStart"/>
      <w:r w:rsidRPr="00F70FE9">
        <w:rPr>
          <w:rFonts w:ascii="Times New Roman" w:hAnsi="Times New Roman" w:cs="Times New Roman"/>
        </w:rPr>
        <w:t>выс</w:t>
      </w:r>
      <w:proofErr w:type="spellEnd"/>
      <w:r w:rsidRPr="00F70FE9">
        <w:rPr>
          <w:rFonts w:ascii="Times New Roman" w:hAnsi="Times New Roman" w:cs="Times New Roman"/>
        </w:rPr>
        <w:t xml:space="preserve">. </w:t>
      </w:r>
      <w:proofErr w:type="spellStart"/>
      <w:r w:rsidRPr="00F70FE9">
        <w:rPr>
          <w:rFonts w:ascii="Times New Roman" w:hAnsi="Times New Roman" w:cs="Times New Roman"/>
        </w:rPr>
        <w:t>пед</w:t>
      </w:r>
      <w:proofErr w:type="spellEnd"/>
      <w:r w:rsidRPr="00F70FE9">
        <w:rPr>
          <w:rFonts w:ascii="Times New Roman" w:hAnsi="Times New Roman" w:cs="Times New Roman"/>
        </w:rPr>
        <w:t xml:space="preserve">. учеб. заведений / И.П. </w:t>
      </w:r>
      <w:proofErr w:type="spellStart"/>
      <w:r w:rsidRPr="00F70FE9">
        <w:rPr>
          <w:rFonts w:ascii="Times New Roman" w:hAnsi="Times New Roman" w:cs="Times New Roman"/>
        </w:rPr>
        <w:t>Подласый</w:t>
      </w:r>
      <w:proofErr w:type="spellEnd"/>
      <w:r w:rsidRPr="00F70FE9">
        <w:rPr>
          <w:rFonts w:ascii="Times New Roman" w:hAnsi="Times New Roman" w:cs="Times New Roman"/>
        </w:rPr>
        <w:t>. – М.: Просвещение: ВЛАДОС, 1996. – 432 с.</w:t>
      </w:r>
    </w:p>
    <w:p w:rsidR="00F70FE9" w:rsidRDefault="00F70FE9">
      <w:pPr>
        <w:pStyle w:val="a7"/>
      </w:pPr>
    </w:p>
  </w:footnote>
  <w:footnote w:id="3">
    <w:p w:rsidR="006E0329" w:rsidRPr="006E0329" w:rsidRDefault="006E0329" w:rsidP="006E0329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6E0329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6E0329">
        <w:rPr>
          <w:rFonts w:ascii="Times New Roman" w:hAnsi="Times New Roman" w:cs="Times New Roman"/>
          <w:sz w:val="22"/>
          <w:szCs w:val="22"/>
        </w:rPr>
        <w:t xml:space="preserve"> Куликова, Н.Ю. Информационные коммуникационные технологии как средство повышения  профессионального мастерства преподавателей специальных дисциплин / Н.Ю. Куликова // Вестник РУДН. Серия «Информатизация образования». – 2008. – № 1. – С.27-33.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976"/>
    <w:multiLevelType w:val="hybridMultilevel"/>
    <w:tmpl w:val="9BB4DF20"/>
    <w:lvl w:ilvl="0" w:tplc="B4C8E9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604E1"/>
    <w:multiLevelType w:val="hybridMultilevel"/>
    <w:tmpl w:val="BC6A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C6D63"/>
    <w:multiLevelType w:val="hybridMultilevel"/>
    <w:tmpl w:val="6A3014CA"/>
    <w:lvl w:ilvl="0" w:tplc="EB28F514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409"/>
        </w:tabs>
        <w:ind w:left="54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</w:lvl>
  </w:abstractNum>
  <w:abstractNum w:abstractNumId="3">
    <w:nsid w:val="5A1E6807"/>
    <w:multiLevelType w:val="hybridMultilevel"/>
    <w:tmpl w:val="51687C4E"/>
    <w:lvl w:ilvl="0" w:tplc="30BAA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616B5D"/>
    <w:multiLevelType w:val="hybridMultilevel"/>
    <w:tmpl w:val="4DFC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4379F"/>
    <w:multiLevelType w:val="hybridMultilevel"/>
    <w:tmpl w:val="01A8F06A"/>
    <w:lvl w:ilvl="0" w:tplc="B4C8E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A75"/>
    <w:rsid w:val="00037F82"/>
    <w:rsid w:val="0004255D"/>
    <w:rsid w:val="00091D92"/>
    <w:rsid w:val="000928B8"/>
    <w:rsid w:val="000C6E84"/>
    <w:rsid w:val="0010634C"/>
    <w:rsid w:val="001101E8"/>
    <w:rsid w:val="00116C86"/>
    <w:rsid w:val="00121712"/>
    <w:rsid w:val="00132C55"/>
    <w:rsid w:val="00160322"/>
    <w:rsid w:val="001907BD"/>
    <w:rsid w:val="001E3F34"/>
    <w:rsid w:val="0023554A"/>
    <w:rsid w:val="00240A4D"/>
    <w:rsid w:val="0025108A"/>
    <w:rsid w:val="002B0A75"/>
    <w:rsid w:val="00363DFD"/>
    <w:rsid w:val="003D4D30"/>
    <w:rsid w:val="00413CD9"/>
    <w:rsid w:val="0042021D"/>
    <w:rsid w:val="0042082D"/>
    <w:rsid w:val="00425D2F"/>
    <w:rsid w:val="00495983"/>
    <w:rsid w:val="004C4CA6"/>
    <w:rsid w:val="004D1DE9"/>
    <w:rsid w:val="004F6DB1"/>
    <w:rsid w:val="005179B0"/>
    <w:rsid w:val="00557C35"/>
    <w:rsid w:val="0056334A"/>
    <w:rsid w:val="00567614"/>
    <w:rsid w:val="005919B1"/>
    <w:rsid w:val="00592132"/>
    <w:rsid w:val="005A11C0"/>
    <w:rsid w:val="005D5CA9"/>
    <w:rsid w:val="00656F0B"/>
    <w:rsid w:val="00662978"/>
    <w:rsid w:val="00686978"/>
    <w:rsid w:val="006C0EB1"/>
    <w:rsid w:val="006C7CE2"/>
    <w:rsid w:val="006E0329"/>
    <w:rsid w:val="007551FB"/>
    <w:rsid w:val="007C5BEC"/>
    <w:rsid w:val="008A7EBA"/>
    <w:rsid w:val="008F2B61"/>
    <w:rsid w:val="00905D17"/>
    <w:rsid w:val="00967F94"/>
    <w:rsid w:val="00970045"/>
    <w:rsid w:val="00976027"/>
    <w:rsid w:val="00A22C55"/>
    <w:rsid w:val="00A76FE2"/>
    <w:rsid w:val="00AA3687"/>
    <w:rsid w:val="00AB4CA6"/>
    <w:rsid w:val="00AE715F"/>
    <w:rsid w:val="00B1307B"/>
    <w:rsid w:val="00B34026"/>
    <w:rsid w:val="00B42D37"/>
    <w:rsid w:val="00B67CBD"/>
    <w:rsid w:val="00BB3099"/>
    <w:rsid w:val="00BC3B5A"/>
    <w:rsid w:val="00BE116B"/>
    <w:rsid w:val="00C01CDC"/>
    <w:rsid w:val="00C5085A"/>
    <w:rsid w:val="00C95F17"/>
    <w:rsid w:val="00CC6FA5"/>
    <w:rsid w:val="00D13452"/>
    <w:rsid w:val="00D27DE0"/>
    <w:rsid w:val="00D35B95"/>
    <w:rsid w:val="00D4250A"/>
    <w:rsid w:val="00D47247"/>
    <w:rsid w:val="00D67100"/>
    <w:rsid w:val="00DB2976"/>
    <w:rsid w:val="00DF1DD0"/>
    <w:rsid w:val="00DF2D4E"/>
    <w:rsid w:val="00E155C2"/>
    <w:rsid w:val="00E24380"/>
    <w:rsid w:val="00E66355"/>
    <w:rsid w:val="00EB20E9"/>
    <w:rsid w:val="00F354E1"/>
    <w:rsid w:val="00F5261D"/>
    <w:rsid w:val="00F70FE9"/>
    <w:rsid w:val="00FE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92"/>
  </w:style>
  <w:style w:type="paragraph" w:styleId="1">
    <w:name w:val="heading 1"/>
    <w:basedOn w:val="a"/>
    <w:next w:val="a"/>
    <w:link w:val="10"/>
    <w:qFormat/>
    <w:rsid w:val="008A7E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A7E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A7EBA"/>
    <w:pPr>
      <w:keepNext/>
      <w:spacing w:after="0" w:line="240" w:lineRule="auto"/>
      <w:ind w:left="4536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55"/>
    <w:pPr>
      <w:ind w:left="720"/>
      <w:contextualSpacing/>
    </w:pPr>
  </w:style>
  <w:style w:type="table" w:styleId="a4">
    <w:name w:val="Table Grid"/>
    <w:basedOn w:val="a1"/>
    <w:uiPriority w:val="59"/>
    <w:rsid w:val="004C4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7E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EBA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7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A7EBA"/>
    <w:pPr>
      <w:spacing w:after="0" w:line="240" w:lineRule="auto"/>
      <w:ind w:left="3969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7EB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2171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171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21712"/>
    <w:rPr>
      <w:vertAlign w:val="superscript"/>
    </w:rPr>
  </w:style>
  <w:style w:type="character" w:styleId="aa">
    <w:name w:val="Hyperlink"/>
    <w:basedOn w:val="a0"/>
    <w:rsid w:val="00B67CBD"/>
    <w:rPr>
      <w:color w:val="0000FF"/>
      <w:u w:val="single"/>
    </w:rPr>
  </w:style>
  <w:style w:type="character" w:styleId="ab">
    <w:name w:val="Strong"/>
    <w:basedOn w:val="a0"/>
    <w:qFormat/>
    <w:rsid w:val="00B67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is.loiro.ru/index.php?module=users&amp;action=view&amp;id=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is.lo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8F52-1C89-45CB-8689-F2D91574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Svetlana</cp:lastModifiedBy>
  <cp:revision>9</cp:revision>
  <dcterms:created xsi:type="dcterms:W3CDTF">2015-03-23T07:49:00Z</dcterms:created>
  <dcterms:modified xsi:type="dcterms:W3CDTF">2015-04-26T14:50:00Z</dcterms:modified>
</cp:coreProperties>
</file>