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2" w:rsidRPr="008B2905" w:rsidRDefault="00B33B56" w:rsidP="008B2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905">
        <w:rPr>
          <w:rFonts w:ascii="Times New Roman" w:hAnsi="Times New Roman" w:cs="Times New Roman"/>
          <w:b/>
          <w:sz w:val="32"/>
          <w:szCs w:val="32"/>
        </w:rPr>
        <w:t xml:space="preserve">Смотр знаний по географии 8 класс </w:t>
      </w:r>
      <w:r w:rsidRPr="008B290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B2905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Физико-географическое положение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Макро-, микр</w:t>
      </w:r>
      <w:proofErr w:type="gramStart"/>
      <w:r w:rsidRPr="008B290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8B29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B2905">
        <w:rPr>
          <w:rFonts w:ascii="Times New Roman" w:hAnsi="Times New Roman" w:cs="Times New Roman"/>
          <w:sz w:val="32"/>
          <w:szCs w:val="32"/>
        </w:rPr>
        <w:t>мезоположение</w:t>
      </w:r>
      <w:proofErr w:type="spellEnd"/>
      <w:r w:rsidRPr="008B2905">
        <w:rPr>
          <w:rFonts w:ascii="Times New Roman" w:hAnsi="Times New Roman" w:cs="Times New Roman"/>
          <w:sz w:val="32"/>
          <w:szCs w:val="32"/>
        </w:rPr>
        <w:t xml:space="preserve">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Экономическое положение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Разнообразие географического положения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Государственная территория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Обширные российские пространства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Типы и виды российских границ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Сухопутные границы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Морские границы России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Россия на карте часовых поясов</w:t>
      </w:r>
    </w:p>
    <w:p w:rsidR="00B33B56" w:rsidRPr="008B2905" w:rsidRDefault="00B33B56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Основные этапы изучения территории России</w:t>
      </w:r>
    </w:p>
    <w:p w:rsidR="00B33B56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Путешественники на карте России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Административно-территориальное устройство России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Геохронологическая таблица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Рельеф России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Причины изменения рельефа России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Стихийные природные явления в литосфере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Человек и литосфера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Суммарная радиация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Коэффициент увлажнения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Факторы, влияющие на климат России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Циклон, антициклон, атмосферный фронт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Распределение осадков по территории страны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Сезонность климата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Арктический и субарктический климат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Умеренно-континентальный и континентальный климат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 xml:space="preserve">Резко-континентальный и муссонный климат 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Комфортность климатических условий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Климат и человек</w:t>
      </w:r>
    </w:p>
    <w:p w:rsidR="008B2905" w:rsidRPr="008B2905" w:rsidRDefault="008B2905" w:rsidP="008B2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2905">
        <w:rPr>
          <w:rFonts w:ascii="Times New Roman" w:hAnsi="Times New Roman" w:cs="Times New Roman"/>
          <w:sz w:val="32"/>
          <w:szCs w:val="32"/>
        </w:rPr>
        <w:t>Неблагоприятные климатические явления на территории России</w:t>
      </w:r>
    </w:p>
    <w:sectPr w:rsidR="008B2905" w:rsidRPr="008B2905" w:rsidSect="008B290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1DB"/>
    <w:multiLevelType w:val="hybridMultilevel"/>
    <w:tmpl w:val="A8F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3B56"/>
    <w:rsid w:val="00064FDB"/>
    <w:rsid w:val="008B2905"/>
    <w:rsid w:val="00B02BD2"/>
    <w:rsid w:val="00B3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ВИНИА</dc:creator>
  <cp:keywords/>
  <dc:description/>
  <cp:lastModifiedBy>ВИНИА</cp:lastModifiedBy>
  <cp:revision>2</cp:revision>
  <cp:lastPrinted>2013-12-10T04:33:00Z</cp:lastPrinted>
  <dcterms:created xsi:type="dcterms:W3CDTF">2013-12-10T04:18:00Z</dcterms:created>
  <dcterms:modified xsi:type="dcterms:W3CDTF">2013-12-10T05:27:00Z</dcterms:modified>
</cp:coreProperties>
</file>