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5B" w:rsidRDefault="0043065B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3065B" w:rsidRPr="00BF2ADD" w:rsidRDefault="00BF2ADD" w:rsidP="00BF2ADD">
      <w:pPr>
        <w:ind w:right="320"/>
        <w:jc w:val="center"/>
        <w:rPr>
          <w:rFonts w:ascii="Times New Roman" w:hAnsi="Times New Roman"/>
          <w:bCs/>
          <w:sz w:val="32"/>
          <w:szCs w:val="32"/>
        </w:rPr>
      </w:pPr>
      <w:r w:rsidRPr="00BF2ADD">
        <w:rPr>
          <w:rFonts w:ascii="Times New Roman" w:hAnsi="Times New Roman"/>
          <w:bCs/>
          <w:sz w:val="32"/>
          <w:szCs w:val="32"/>
        </w:rPr>
        <w:t>МОУ Вахромеевская СОШ</w:t>
      </w:r>
    </w:p>
    <w:p w:rsidR="00BF2ADD" w:rsidRDefault="00BF2ADD" w:rsidP="00BF2ADD">
      <w:pPr>
        <w:ind w:right="3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F2ADD" w:rsidRDefault="00BF2ADD" w:rsidP="00BF2ADD">
      <w:pPr>
        <w:sectPr w:rsidR="00BF2ADD" w:rsidSect="00CB1E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  <w:r w:rsidRPr="009845A4">
        <w:rPr>
          <w:rFonts w:ascii="Times New Roman" w:hAnsi="Times New Roman"/>
          <w:sz w:val="24"/>
          <w:szCs w:val="24"/>
        </w:rPr>
        <w:lastRenderedPageBreak/>
        <w:t xml:space="preserve">Рассмотрено на </w:t>
      </w:r>
      <w:proofErr w:type="spellStart"/>
      <w:r w:rsidRPr="009845A4">
        <w:rPr>
          <w:rFonts w:ascii="Times New Roman" w:hAnsi="Times New Roman"/>
          <w:sz w:val="24"/>
          <w:szCs w:val="24"/>
        </w:rPr>
        <w:t>методсовете</w:t>
      </w:r>
      <w:proofErr w:type="spellEnd"/>
      <w:r w:rsidRPr="009845A4">
        <w:rPr>
          <w:rFonts w:ascii="Times New Roman" w:hAnsi="Times New Roman"/>
          <w:sz w:val="24"/>
          <w:szCs w:val="24"/>
        </w:rPr>
        <w:t xml:space="preserve"> </w:t>
      </w: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  <w:r w:rsidRPr="009845A4">
        <w:rPr>
          <w:rFonts w:ascii="Times New Roman" w:hAnsi="Times New Roman"/>
          <w:sz w:val="24"/>
          <w:szCs w:val="24"/>
        </w:rPr>
        <w:t>Протокол № 1</w:t>
      </w: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  <w:r w:rsidRPr="009845A4">
        <w:rPr>
          <w:rFonts w:ascii="Times New Roman" w:hAnsi="Times New Roman"/>
          <w:sz w:val="24"/>
          <w:szCs w:val="24"/>
        </w:rPr>
        <w:t>от  24.08.2015г.</w:t>
      </w: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  <w:r w:rsidRPr="009845A4">
        <w:rPr>
          <w:rFonts w:ascii="Times New Roman" w:hAnsi="Times New Roman"/>
          <w:sz w:val="24"/>
          <w:szCs w:val="24"/>
        </w:rPr>
        <w:lastRenderedPageBreak/>
        <w:t xml:space="preserve"> Утверждаю:</w:t>
      </w:r>
    </w:p>
    <w:p w:rsidR="00BF2ADD" w:rsidRPr="009845A4" w:rsidRDefault="00BF2ADD" w:rsidP="00BF2ADD">
      <w:pPr>
        <w:rPr>
          <w:rFonts w:ascii="Times New Roman" w:hAnsi="Times New Roman"/>
          <w:sz w:val="24"/>
          <w:szCs w:val="24"/>
        </w:rPr>
      </w:pPr>
      <w:r w:rsidRPr="009845A4">
        <w:rPr>
          <w:rFonts w:ascii="Times New Roman" w:hAnsi="Times New Roman"/>
          <w:sz w:val="24"/>
          <w:szCs w:val="24"/>
        </w:rPr>
        <w:t xml:space="preserve">Директор                         </w:t>
      </w:r>
      <w:proofErr w:type="spellStart"/>
      <w:r w:rsidRPr="009845A4">
        <w:rPr>
          <w:rFonts w:ascii="Times New Roman" w:hAnsi="Times New Roman"/>
          <w:sz w:val="24"/>
          <w:szCs w:val="24"/>
        </w:rPr>
        <w:t>В.Н.Бабурова</w:t>
      </w:r>
      <w:proofErr w:type="spellEnd"/>
    </w:p>
    <w:p w:rsidR="00BF2ADD" w:rsidRPr="009845A4" w:rsidRDefault="00D57549" w:rsidP="00BF2A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44 от 31.08</w:t>
      </w:r>
      <w:r w:rsidR="00BF2ADD" w:rsidRPr="009845A4">
        <w:rPr>
          <w:rFonts w:ascii="Times New Roman" w:hAnsi="Times New Roman"/>
          <w:sz w:val="24"/>
          <w:szCs w:val="24"/>
        </w:rPr>
        <w:t>.2015 г.</w:t>
      </w:r>
    </w:p>
    <w:p w:rsidR="00BF2ADD" w:rsidRPr="009845A4" w:rsidRDefault="00BF2ADD" w:rsidP="00BF2ADD">
      <w:pPr>
        <w:rPr>
          <w:rFonts w:ascii="Times New Roman" w:hAnsi="Times New Roman"/>
        </w:rPr>
        <w:sectPr w:rsidR="00BF2ADD" w:rsidRPr="009845A4" w:rsidSect="00BF2A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065B" w:rsidRPr="009845A4" w:rsidRDefault="0043065B" w:rsidP="00BF2ADD">
      <w:pPr>
        <w:ind w:right="320"/>
        <w:rPr>
          <w:rFonts w:ascii="Times New Roman" w:hAnsi="Times New Roman"/>
          <w:b/>
          <w:bCs/>
          <w:sz w:val="32"/>
          <w:szCs w:val="32"/>
        </w:rPr>
      </w:pPr>
    </w:p>
    <w:p w:rsidR="0043065B" w:rsidRPr="009845A4" w:rsidRDefault="0043065B" w:rsidP="0043065B">
      <w:pPr>
        <w:ind w:right="320"/>
        <w:jc w:val="center"/>
        <w:rPr>
          <w:rFonts w:ascii="Times New Roman" w:hAnsi="Times New Roman"/>
          <w:bCs/>
          <w:sz w:val="56"/>
          <w:szCs w:val="56"/>
        </w:rPr>
      </w:pPr>
      <w:r w:rsidRPr="009845A4">
        <w:rPr>
          <w:rFonts w:ascii="Times New Roman" w:hAnsi="Times New Roman"/>
          <w:bCs/>
          <w:sz w:val="56"/>
          <w:szCs w:val="56"/>
        </w:rPr>
        <w:t xml:space="preserve">Программа  внеурочной деятельности </w:t>
      </w:r>
    </w:p>
    <w:p w:rsidR="0043065B" w:rsidRPr="009845A4" w:rsidRDefault="0043065B" w:rsidP="0043065B">
      <w:pPr>
        <w:ind w:right="320"/>
        <w:jc w:val="center"/>
        <w:rPr>
          <w:rFonts w:ascii="Times New Roman" w:hAnsi="Times New Roman"/>
          <w:bCs/>
          <w:sz w:val="56"/>
          <w:szCs w:val="56"/>
        </w:rPr>
      </w:pPr>
      <w:r w:rsidRPr="009845A4">
        <w:rPr>
          <w:rFonts w:ascii="Times New Roman" w:hAnsi="Times New Roman"/>
          <w:bCs/>
          <w:sz w:val="56"/>
          <w:szCs w:val="56"/>
        </w:rPr>
        <w:t>«Информатика и логика»</w:t>
      </w:r>
    </w:p>
    <w:p w:rsidR="00BF2ADD" w:rsidRPr="009845A4" w:rsidRDefault="00BF2ADD" w:rsidP="00BF2ADD">
      <w:pPr>
        <w:ind w:left="708" w:firstLine="708"/>
        <w:rPr>
          <w:rFonts w:ascii="Times New Roman" w:hAnsi="Times New Roman"/>
          <w:sz w:val="32"/>
          <w:szCs w:val="32"/>
        </w:rPr>
      </w:pPr>
      <w:r w:rsidRPr="009845A4">
        <w:rPr>
          <w:rFonts w:ascii="Times New Roman" w:hAnsi="Times New Roman"/>
          <w:sz w:val="32"/>
          <w:szCs w:val="32"/>
        </w:rPr>
        <w:t xml:space="preserve">Программа рассчитана на учащихся </w:t>
      </w:r>
      <w:r w:rsidR="009845A4">
        <w:rPr>
          <w:rFonts w:ascii="Times New Roman" w:hAnsi="Times New Roman"/>
          <w:sz w:val="32"/>
          <w:szCs w:val="32"/>
          <w:u w:val="single"/>
        </w:rPr>
        <w:t>11</w:t>
      </w:r>
      <w:r w:rsidR="00C0321C" w:rsidRPr="00C0321C">
        <w:rPr>
          <w:rFonts w:ascii="Times New Roman" w:hAnsi="Times New Roman"/>
          <w:sz w:val="32"/>
          <w:szCs w:val="32"/>
          <w:u w:val="single"/>
        </w:rPr>
        <w:t>-13</w:t>
      </w:r>
      <w:r w:rsidRPr="009845A4">
        <w:rPr>
          <w:rFonts w:ascii="Times New Roman" w:hAnsi="Times New Roman"/>
          <w:sz w:val="32"/>
          <w:szCs w:val="32"/>
          <w:u w:val="single"/>
        </w:rPr>
        <w:t>лет</w:t>
      </w:r>
    </w:p>
    <w:p w:rsidR="00BF2ADD" w:rsidRPr="009845A4" w:rsidRDefault="00BF2ADD" w:rsidP="00BF2ADD">
      <w:pPr>
        <w:ind w:left="1416"/>
        <w:rPr>
          <w:rFonts w:ascii="Times New Roman" w:hAnsi="Times New Roman"/>
          <w:sz w:val="32"/>
          <w:szCs w:val="32"/>
          <w:u w:val="single"/>
        </w:rPr>
      </w:pPr>
      <w:r w:rsidRPr="009845A4">
        <w:rPr>
          <w:rFonts w:ascii="Times New Roman" w:hAnsi="Times New Roman"/>
          <w:sz w:val="32"/>
          <w:szCs w:val="32"/>
        </w:rPr>
        <w:t xml:space="preserve">Срок реализации  </w:t>
      </w:r>
      <w:r w:rsidR="00C0321C" w:rsidRPr="00C0321C">
        <w:rPr>
          <w:rFonts w:ascii="Times New Roman" w:hAnsi="Times New Roman"/>
          <w:sz w:val="32"/>
          <w:szCs w:val="32"/>
          <w:u w:val="single"/>
        </w:rPr>
        <w:t>3</w:t>
      </w:r>
      <w:r w:rsidRPr="009845A4">
        <w:rPr>
          <w:rFonts w:ascii="Times New Roman" w:hAnsi="Times New Roman"/>
          <w:sz w:val="32"/>
          <w:szCs w:val="32"/>
          <w:u w:val="single"/>
        </w:rPr>
        <w:t xml:space="preserve"> год</w:t>
      </w:r>
      <w:r w:rsidR="00C0321C">
        <w:rPr>
          <w:rFonts w:ascii="Times New Roman" w:hAnsi="Times New Roman"/>
          <w:sz w:val="32"/>
          <w:szCs w:val="32"/>
          <w:u w:val="single"/>
        </w:rPr>
        <w:t>а</w:t>
      </w:r>
      <w:r w:rsidRPr="009845A4">
        <w:rPr>
          <w:rFonts w:ascii="Times New Roman" w:hAnsi="Times New Roman"/>
          <w:sz w:val="32"/>
          <w:szCs w:val="32"/>
          <w:u w:val="single"/>
        </w:rPr>
        <w:t xml:space="preserve"> (1 час в неделю)</w:t>
      </w:r>
    </w:p>
    <w:p w:rsidR="00BF2ADD" w:rsidRPr="009845A4" w:rsidRDefault="00BF2ADD" w:rsidP="00BF2ADD">
      <w:pPr>
        <w:jc w:val="center"/>
        <w:rPr>
          <w:rFonts w:ascii="Times New Roman" w:hAnsi="Times New Roman"/>
        </w:rPr>
      </w:pPr>
    </w:p>
    <w:p w:rsidR="00BF2ADD" w:rsidRPr="009845A4" w:rsidRDefault="00BF2ADD" w:rsidP="00BF2ADD">
      <w:pPr>
        <w:jc w:val="center"/>
        <w:rPr>
          <w:rFonts w:ascii="Times New Roman" w:hAnsi="Times New Roman"/>
        </w:rPr>
      </w:pPr>
    </w:p>
    <w:p w:rsidR="00BF2ADD" w:rsidRPr="009845A4" w:rsidRDefault="00BF2ADD" w:rsidP="00322309">
      <w:pPr>
        <w:rPr>
          <w:rFonts w:ascii="Times New Roman" w:hAnsi="Times New Roman"/>
        </w:rPr>
      </w:pPr>
    </w:p>
    <w:p w:rsidR="00BF2ADD" w:rsidRDefault="005C6397" w:rsidP="00BF2AD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</w:t>
      </w:r>
      <w:r w:rsidR="00BF2ADD" w:rsidRPr="009845A4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BF2ADD" w:rsidRPr="009845A4">
        <w:rPr>
          <w:rFonts w:ascii="Times New Roman" w:hAnsi="Times New Roman"/>
          <w:sz w:val="32"/>
          <w:szCs w:val="32"/>
        </w:rPr>
        <w:t>Варварюк</w:t>
      </w:r>
      <w:proofErr w:type="spellEnd"/>
      <w:r w:rsidR="00BF2ADD" w:rsidRPr="009845A4">
        <w:rPr>
          <w:rFonts w:ascii="Times New Roman" w:hAnsi="Times New Roman"/>
          <w:sz w:val="32"/>
          <w:szCs w:val="32"/>
        </w:rPr>
        <w:t xml:space="preserve"> Л.А.</w:t>
      </w:r>
    </w:p>
    <w:p w:rsidR="00322309" w:rsidRPr="009845A4" w:rsidRDefault="00322309" w:rsidP="0032230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Составлена на основе программы внеурочной деятельности «Информатика и логика», автор: </w:t>
      </w:r>
      <w:proofErr w:type="spellStart"/>
      <w:r>
        <w:rPr>
          <w:rFonts w:ascii="Times New Roman" w:hAnsi="Times New Roman"/>
          <w:sz w:val="32"/>
          <w:szCs w:val="32"/>
        </w:rPr>
        <w:t>Вагапова</w:t>
      </w:r>
      <w:proofErr w:type="spellEnd"/>
      <w:r>
        <w:rPr>
          <w:rFonts w:ascii="Times New Roman" w:hAnsi="Times New Roman"/>
          <w:sz w:val="32"/>
          <w:szCs w:val="32"/>
        </w:rPr>
        <w:t xml:space="preserve"> Гузель </w:t>
      </w:r>
      <w:proofErr w:type="spellStart"/>
      <w:r>
        <w:rPr>
          <w:rFonts w:ascii="Times New Roman" w:hAnsi="Times New Roman"/>
          <w:sz w:val="32"/>
          <w:szCs w:val="32"/>
        </w:rPr>
        <w:t>Рамазановна</w:t>
      </w:r>
      <w:proofErr w:type="spellEnd"/>
      <w:r>
        <w:rPr>
          <w:rFonts w:ascii="Times New Roman" w:hAnsi="Times New Roman"/>
          <w:sz w:val="32"/>
          <w:szCs w:val="32"/>
        </w:rPr>
        <w:t>,       г. Уфа, 2012 г.</w:t>
      </w:r>
    </w:p>
    <w:p w:rsidR="00BF2ADD" w:rsidRPr="00BF2ADD" w:rsidRDefault="00BF2ADD" w:rsidP="0043065B">
      <w:pPr>
        <w:ind w:right="320"/>
        <w:jc w:val="center"/>
        <w:rPr>
          <w:rFonts w:ascii="Times New Roman" w:hAnsi="Times New Roman"/>
          <w:bCs/>
          <w:sz w:val="40"/>
          <w:szCs w:val="40"/>
        </w:rPr>
      </w:pPr>
    </w:p>
    <w:p w:rsidR="0043065B" w:rsidRDefault="0043065B" w:rsidP="0043065B">
      <w:pPr>
        <w:ind w:right="32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56"/>
          <w:szCs w:val="56"/>
        </w:rPr>
        <w:t xml:space="preserve"> </w:t>
      </w:r>
    </w:p>
    <w:p w:rsidR="0043065B" w:rsidRDefault="0043065B" w:rsidP="00322309">
      <w:pPr>
        <w:ind w:right="320"/>
        <w:rPr>
          <w:rFonts w:ascii="Times New Roman" w:hAnsi="Times New Roman"/>
          <w:b/>
          <w:bCs/>
          <w:sz w:val="32"/>
          <w:szCs w:val="32"/>
        </w:rPr>
      </w:pPr>
    </w:p>
    <w:p w:rsidR="009845A4" w:rsidRDefault="009845A4" w:rsidP="009845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Пос.М.Горького</w:t>
      </w:r>
    </w:p>
    <w:p w:rsidR="0043065B" w:rsidRDefault="009845A4" w:rsidP="009845A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BF2ADD" w:rsidRDefault="00BF2ADD" w:rsidP="009845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45A4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9845A4" w:rsidRDefault="009845A4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5A4" w:rsidRPr="009845A4" w:rsidRDefault="009845A4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9845A4">
        <w:rPr>
          <w:rFonts w:ascii="Times New Roman" w:hAnsi="Times New Roman"/>
          <w:b/>
          <w:color w:val="000000"/>
          <w:sz w:val="28"/>
          <w:szCs w:val="28"/>
        </w:rPr>
        <w:fldChar w:fldCharType="begin"/>
      </w:r>
      <w:r w:rsidR="002442CC" w:rsidRPr="009845A4">
        <w:rPr>
          <w:rFonts w:ascii="Times New Roman" w:hAnsi="Times New Roman"/>
          <w:b/>
          <w:color w:val="000000"/>
          <w:sz w:val="28"/>
          <w:szCs w:val="28"/>
        </w:rPr>
        <w:instrText xml:space="preserve"> TOC \o "1-1" \h \z \u </w:instrText>
      </w:r>
      <w:r w:rsidRPr="009845A4">
        <w:rPr>
          <w:rFonts w:ascii="Times New Roman" w:hAnsi="Times New Roman"/>
          <w:b/>
          <w:color w:val="000000"/>
          <w:sz w:val="28"/>
          <w:szCs w:val="28"/>
        </w:rPr>
        <w:fldChar w:fldCharType="separate"/>
      </w:r>
      <w:hyperlink w:anchor="_Toc333689235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_Toc333689235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36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Цели и задачи курса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_Toc333689236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37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_Toc333689237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38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Тематическое планирование курса «Информатика и логика»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_Toc333689238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39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Структура  занятий курса «Информатика и логика»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_Toc333689239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40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Принципы обучения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_Toc333689240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41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Итоговые требования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_Toc333689241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Pr="009845A4" w:rsidRDefault="000B1D64" w:rsidP="002442CC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333689242" w:history="1">
        <w:r w:rsidR="002442CC" w:rsidRPr="009845A4">
          <w:rPr>
            <w:rStyle w:val="a3"/>
            <w:rFonts w:ascii="Times New Roman" w:hAnsi="Times New Roman"/>
            <w:noProof/>
            <w:sz w:val="28"/>
            <w:szCs w:val="28"/>
          </w:rPr>
          <w:t>Литература</w:t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442CC" w:rsidRPr="009845A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_Toc333689242 \h </w:instrTex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22309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9845A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442CC" w:rsidRDefault="000B1D64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45A4">
        <w:rPr>
          <w:rFonts w:ascii="Times New Roman" w:hAnsi="Times New Roman"/>
          <w:b/>
          <w:color w:val="000000"/>
          <w:sz w:val="28"/>
          <w:szCs w:val="28"/>
        </w:rPr>
        <w:fldChar w:fldCharType="end"/>
      </w: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42CC" w:rsidRDefault="002442CC" w:rsidP="002442CC">
      <w:pPr>
        <w:pStyle w:val="1"/>
        <w:rPr>
          <w:lang w:val="ru-RU"/>
        </w:rPr>
      </w:pPr>
      <w:bookmarkStart w:id="0" w:name="_Toc333689235"/>
      <w:r w:rsidRPr="004B262C">
        <w:rPr>
          <w:lang w:val="ru-RU"/>
        </w:rPr>
        <w:t>Пояснительная записка</w:t>
      </w:r>
      <w:bookmarkEnd w:id="0"/>
    </w:p>
    <w:p w:rsidR="005C6397" w:rsidRPr="005C6397" w:rsidRDefault="005C6397" w:rsidP="005C6397">
      <w:pPr>
        <w:rPr>
          <w:rFonts w:ascii="Times New Roman" w:hAnsi="Times New Roman"/>
          <w:sz w:val="24"/>
          <w:szCs w:val="24"/>
        </w:rPr>
      </w:pPr>
      <w:r w:rsidRPr="005C6397">
        <w:rPr>
          <w:rFonts w:ascii="Times New Roman" w:hAnsi="Times New Roman"/>
          <w:sz w:val="24"/>
          <w:szCs w:val="24"/>
        </w:rPr>
        <w:t xml:space="preserve">Направление: </w:t>
      </w:r>
      <w:r>
        <w:rPr>
          <w:rFonts w:ascii="Times New Roman" w:hAnsi="Times New Roman"/>
          <w:sz w:val="24"/>
          <w:szCs w:val="24"/>
        </w:rPr>
        <w:t>обще</w:t>
      </w:r>
      <w:r w:rsidRPr="005C6397">
        <w:rPr>
          <w:rFonts w:ascii="Times New Roman" w:hAnsi="Times New Roman"/>
          <w:sz w:val="24"/>
          <w:szCs w:val="24"/>
        </w:rPr>
        <w:t>интеллектуальное</w:t>
      </w: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 xml:space="preserve">Интегрированный курс «Информатика и логика»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 двумя модифицированными образовательными программами «Информатика» и «Логика» и 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направлен на развитие мышления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B868D0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B868D0">
        <w:rPr>
          <w:rFonts w:ascii="Times New Roman" w:hAnsi="Times New Roman"/>
          <w:color w:val="000000"/>
          <w:sz w:val="24"/>
          <w:szCs w:val="24"/>
        </w:rPr>
        <w:t>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начальной школы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Курс</w:t>
      </w:r>
      <w:r>
        <w:rPr>
          <w:rFonts w:ascii="Times New Roman" w:hAnsi="Times New Roman"/>
          <w:color w:val="000000"/>
          <w:sz w:val="24"/>
          <w:szCs w:val="24"/>
        </w:rPr>
        <w:t xml:space="preserve"> «Логика» должен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 формировать логическую гра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 xml:space="preserve">мотность школьников и наряду с этим обеспечивать развитие (или хотя бы </w:t>
      </w:r>
      <w:proofErr w:type="spellStart"/>
      <w:r w:rsidRPr="00B868D0">
        <w:rPr>
          <w:rFonts w:ascii="Times New Roman" w:hAnsi="Times New Roman"/>
          <w:color w:val="000000"/>
          <w:sz w:val="24"/>
          <w:szCs w:val="24"/>
        </w:rPr>
        <w:t>неподавление</w:t>
      </w:r>
      <w:proofErr w:type="spellEnd"/>
      <w:r w:rsidRPr="00B868D0">
        <w:rPr>
          <w:rFonts w:ascii="Times New Roman" w:hAnsi="Times New Roman"/>
          <w:color w:val="000000"/>
          <w:sz w:val="24"/>
          <w:szCs w:val="24"/>
        </w:rPr>
        <w:t xml:space="preserve">) познавательного интереса и способностей, свойственных практически всем детям в раннем возрасте. Так, например, задания известных тестов Г. </w:t>
      </w:r>
      <w:proofErr w:type="spellStart"/>
      <w:r w:rsidRPr="00B868D0">
        <w:rPr>
          <w:rFonts w:ascii="Times New Roman" w:hAnsi="Times New Roman"/>
          <w:color w:val="000000"/>
          <w:sz w:val="24"/>
          <w:szCs w:val="24"/>
        </w:rPr>
        <w:t>Айзенка</w:t>
      </w:r>
      <w:proofErr w:type="spellEnd"/>
      <w:r w:rsidRPr="00B868D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>Дж</w:t>
      </w:r>
      <w:proofErr w:type="gramEnd"/>
      <w:r w:rsidRPr="00B868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868D0">
        <w:rPr>
          <w:rFonts w:ascii="Times New Roman" w:hAnsi="Times New Roman"/>
          <w:color w:val="000000"/>
          <w:sz w:val="24"/>
          <w:szCs w:val="24"/>
        </w:rPr>
        <w:t>Равена</w:t>
      </w:r>
      <w:proofErr w:type="spellEnd"/>
      <w:r w:rsidRPr="00B868D0">
        <w:rPr>
          <w:rFonts w:ascii="Times New Roman" w:hAnsi="Times New Roman"/>
          <w:color w:val="000000"/>
          <w:sz w:val="24"/>
          <w:szCs w:val="24"/>
        </w:rPr>
        <w:t xml:space="preserve">, в которых нужно </w:t>
      </w:r>
      <w:r w:rsidRPr="00FF4407">
        <w:rPr>
          <w:rFonts w:ascii="Times New Roman" w:hAnsi="Times New Roman"/>
          <w:bCs/>
          <w:color w:val="000000"/>
          <w:sz w:val="24"/>
          <w:szCs w:val="24"/>
        </w:rPr>
        <w:t>увидеть,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color w:val="000000"/>
          <w:sz w:val="24"/>
          <w:szCs w:val="24"/>
        </w:rPr>
        <w:t>непосредственно усмотреть закономерности изменения сразу нескольких при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знаков, без труда выполняются детьми шести-девяти лет и представляют трудности для детей более позднего возраста и для подавляющего большинства взрослых. Они уже не схва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тывают картину изменений в целом, а стремятся осмыслить ее логически, расчленить на составляющие, выразить словами. В результате — «эффект сороконожки», которая, задумавшись, какой ногой ступить, утрачивает способность передвигаться.</w:t>
      </w:r>
    </w:p>
    <w:p w:rsidR="002442CC" w:rsidRPr="00DF34C9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F34C9">
        <w:rPr>
          <w:rStyle w:val="font8"/>
          <w:rFonts w:ascii="Times New Roman" w:hAnsi="Times New Roman"/>
          <w:sz w:val="24"/>
          <w:szCs w:val="24"/>
        </w:rPr>
        <w:t xml:space="preserve">Образовательная программа «Информатика»  направлена на развитие логического, ассоциативно-образного и пространственного мышления. Ведь умение последовательно мыслить, рассуждать и делать логически обоснованные выводы, устанавливать причинно-следственные связи, сравнивать и сопоставлять необходимо для успешного овладения многими учебными дисциплинами. Не имея этих навыков, очень тяжело научиться читать и писать, освоить математику, запомнить последовательность исторических событий... Даже для того, чтобы разучить небольшое стихотворение или составить пересказ прозаического отрывка, недостаточно только хорошей памяти — нужны навыки логического мышления. А основы ясного мышления закладываются именно в раннем возрасте. И оттого, сколько внимания мы уделим развитию мыслительных способностей младшего школьника сейчас, во многом зависят его успехи в будущем учении и профессиональной деятельности. </w:t>
      </w:r>
      <w:r w:rsidRPr="00DF34C9">
        <w:rPr>
          <w:rFonts w:ascii="Times New Roman" w:hAnsi="Times New Roman"/>
          <w:color w:val="000000"/>
          <w:sz w:val="24"/>
          <w:szCs w:val="24"/>
        </w:rPr>
        <w:t xml:space="preserve">Развитие мышления в начальной школе — дело чрезвычайно тонкое, требующее тщательного соблюдения баланса между логикой и интуицией, словом и наглядным образом, дискуссией и </w:t>
      </w:r>
      <w:proofErr w:type="spellStart"/>
      <w:r w:rsidRPr="00DF34C9">
        <w:rPr>
          <w:rFonts w:ascii="Times New Roman" w:hAnsi="Times New Roman"/>
          <w:color w:val="000000"/>
          <w:sz w:val="24"/>
          <w:szCs w:val="24"/>
        </w:rPr>
        <w:t>инсайтом</w:t>
      </w:r>
      <w:proofErr w:type="spellEnd"/>
      <w:r w:rsidRPr="00DF34C9">
        <w:rPr>
          <w:rFonts w:ascii="Times New Roman" w:hAnsi="Times New Roman"/>
          <w:color w:val="000000"/>
          <w:sz w:val="24"/>
          <w:szCs w:val="24"/>
        </w:rPr>
        <w:t xml:space="preserve">, осознанным и подсознательным. </w:t>
      </w:r>
    </w:p>
    <w:p w:rsidR="002442CC" w:rsidRDefault="002442CC" w:rsidP="002442CC">
      <w:pPr>
        <w:pStyle w:val="a5"/>
        <w:spacing w:before="0" w:beforeAutospacing="0" w:after="0" w:afterAutospacing="0"/>
        <w:ind w:firstLine="709"/>
        <w:jc w:val="both"/>
        <w:rPr>
          <w:rStyle w:val="font8"/>
        </w:rPr>
      </w:pPr>
      <w:r>
        <w:rPr>
          <w:rStyle w:val="font8"/>
        </w:rPr>
        <w:t xml:space="preserve">Образовательная программа рассчитана для обучающихся </w:t>
      </w:r>
      <w:r w:rsidR="00FF185B">
        <w:rPr>
          <w:rStyle w:val="font8"/>
        </w:rPr>
        <w:t>по 1часу в неделю на протяжении</w:t>
      </w:r>
      <w:r w:rsidR="00D57549">
        <w:rPr>
          <w:rStyle w:val="font8"/>
        </w:rPr>
        <w:t xml:space="preserve"> </w:t>
      </w:r>
      <w:r w:rsidR="00FF185B">
        <w:rPr>
          <w:rStyle w:val="font8"/>
        </w:rPr>
        <w:t>3 лет.</w:t>
      </w:r>
      <w:r>
        <w:rPr>
          <w:rStyle w:val="font8"/>
        </w:rPr>
        <w:t xml:space="preserve"> В курсе «Информатика» предполагается компьютерный практикум </w:t>
      </w:r>
      <w:r w:rsidR="00FF185B">
        <w:rPr>
          <w:rStyle w:val="font8"/>
        </w:rPr>
        <w:t>10-15</w:t>
      </w:r>
      <w:r>
        <w:rPr>
          <w:rStyle w:val="font8"/>
        </w:rPr>
        <w:t xml:space="preserve"> минут, в котором собраны упражнения. Предложенные упражнения — это логические задачи, разные по форме и содержанию, но непременно занимательные. Каждый раз </w:t>
      </w:r>
      <w:proofErr w:type="gramStart"/>
      <w:r>
        <w:rPr>
          <w:rStyle w:val="font8"/>
        </w:rPr>
        <w:t>обучающемуся</w:t>
      </w:r>
      <w:proofErr w:type="gramEnd"/>
      <w:r>
        <w:rPr>
          <w:rStyle w:val="font8"/>
        </w:rPr>
        <w:t xml:space="preserve"> нужно не просто выполнить практическую часть задания, он обязательно должен объяснить, почему считает свое решение верным. Невозможно научиться </w:t>
      </w:r>
      <w:proofErr w:type="gramStart"/>
      <w:r>
        <w:rPr>
          <w:rStyle w:val="font8"/>
        </w:rPr>
        <w:t>логически</w:t>
      </w:r>
      <w:proofErr w:type="gramEnd"/>
      <w:r>
        <w:rPr>
          <w:rStyle w:val="font8"/>
        </w:rPr>
        <w:t xml:space="preserve"> мыслить, не освоив соответствующих речевых навыков. Обучающиеся должны найти правильные формулировки, рассуждать и делать выводы. </w:t>
      </w:r>
    </w:p>
    <w:p w:rsidR="002442CC" w:rsidRDefault="002442CC" w:rsidP="002442CC">
      <w:pPr>
        <w:pStyle w:val="a5"/>
        <w:spacing w:before="0" w:beforeAutospacing="0" w:after="0" w:afterAutospacing="0"/>
        <w:ind w:firstLine="709"/>
        <w:jc w:val="both"/>
      </w:pPr>
    </w:p>
    <w:p w:rsidR="002442CC" w:rsidRDefault="002442CC" w:rsidP="0024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2CC" w:rsidRPr="00922CA9" w:rsidRDefault="002442CC" w:rsidP="002442CC">
      <w:pPr>
        <w:pStyle w:val="1"/>
        <w:rPr>
          <w:lang w:val="ru-RU"/>
        </w:rPr>
      </w:pPr>
      <w:bookmarkStart w:id="1" w:name="_Toc333689236"/>
      <w:r w:rsidRPr="00922CA9">
        <w:rPr>
          <w:lang w:val="ru-RU"/>
        </w:rPr>
        <w:t>Цели и задачи курса</w:t>
      </w:r>
      <w:bookmarkEnd w:id="1"/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/>
          <w:sz w:val="24"/>
          <w:szCs w:val="24"/>
        </w:rPr>
        <w:t>Цель:</w:t>
      </w:r>
      <w:r w:rsidRPr="002810DE">
        <w:rPr>
          <w:rFonts w:ascii="Times New Roman" w:hAnsi="Times New Roman"/>
          <w:sz w:val="24"/>
          <w:szCs w:val="24"/>
        </w:rPr>
        <w:t xml:space="preserve"> </w:t>
      </w:r>
      <w:r w:rsidRPr="00E116A7">
        <w:rPr>
          <w:rFonts w:ascii="Times New Roman" w:hAnsi="Times New Roman"/>
          <w:bCs/>
          <w:color w:val="000000"/>
          <w:sz w:val="24"/>
          <w:szCs w:val="24"/>
        </w:rPr>
        <w:t>формировани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E116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color w:val="000000"/>
          <w:sz w:val="24"/>
          <w:szCs w:val="24"/>
        </w:rPr>
        <w:t>у младших школьников логической интуи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 xml:space="preserve">ции и элементов логической грамотности в единстве </w:t>
      </w:r>
      <w:r>
        <w:rPr>
          <w:rFonts w:ascii="Times New Roman" w:hAnsi="Times New Roman"/>
          <w:color w:val="000000"/>
          <w:sz w:val="24"/>
          <w:szCs w:val="24"/>
        </w:rPr>
        <w:t>с ф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>ормирование</w:t>
      </w:r>
      <w:r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умений  обучающ</w:t>
      </w:r>
      <w:r>
        <w:rPr>
          <w:rFonts w:ascii="Times New Roman" w:hAnsi="Times New Roman"/>
          <w:bCs/>
          <w:spacing w:val="-4"/>
          <w:sz w:val="24"/>
          <w:szCs w:val="24"/>
        </w:rPr>
        <w:t>ихся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для использования широкого спектра возможностей персонального компьютера в учебной и внеурочной деятельности, способного адаптироваться к постоянно изменяющимся потребностям и запросам жизни и общества.</w:t>
      </w:r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Образовательными задачами являются </w:t>
      </w:r>
      <w:proofErr w:type="gramStart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следующие</w:t>
      </w:r>
      <w:proofErr w:type="gramEnd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:</w:t>
      </w:r>
    </w:p>
    <w:p w:rsidR="002442CC" w:rsidRPr="00E90C2B" w:rsidRDefault="002442CC" w:rsidP="002442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C2B">
        <w:rPr>
          <w:rFonts w:ascii="Times New Roman" w:hAnsi="Times New Roman"/>
          <w:sz w:val="24"/>
          <w:szCs w:val="24"/>
        </w:rPr>
        <w:t xml:space="preserve">учить </w:t>
      </w:r>
      <w:proofErr w:type="gramStart"/>
      <w:r w:rsidRPr="00E90C2B">
        <w:rPr>
          <w:rFonts w:ascii="Times New Roman" w:hAnsi="Times New Roman"/>
          <w:sz w:val="24"/>
          <w:szCs w:val="24"/>
        </w:rPr>
        <w:t>логически</w:t>
      </w:r>
      <w:proofErr w:type="gramEnd"/>
      <w:r w:rsidRPr="00E90C2B">
        <w:rPr>
          <w:rFonts w:ascii="Times New Roman" w:hAnsi="Times New Roman"/>
          <w:sz w:val="24"/>
          <w:szCs w:val="24"/>
        </w:rPr>
        <w:t xml:space="preserve"> мыслить, рассуждать, формулировать, делать выводы</w:t>
      </w:r>
    </w:p>
    <w:p w:rsidR="002442CC" w:rsidRDefault="002442CC" w:rsidP="002442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оперировать терминами и применять  введенные понятия </w:t>
      </w:r>
    </w:p>
    <w:p w:rsidR="002442CC" w:rsidRPr="001300D1" w:rsidRDefault="002442CC" w:rsidP="002442C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искать и анализировать информацию во всемирной сети </w:t>
      </w:r>
      <w:r w:rsidRPr="002810DE">
        <w:rPr>
          <w:rFonts w:ascii="Times New Roman" w:hAnsi="Times New Roman"/>
          <w:bCs/>
          <w:spacing w:val="-4"/>
          <w:sz w:val="24"/>
          <w:szCs w:val="24"/>
          <w:lang w:val="en-US"/>
        </w:rPr>
        <w:t>Internet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2442CC" w:rsidRPr="002810DE" w:rsidRDefault="002442CC" w:rsidP="002442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совершенствовать навыки работы за компьютером</w:t>
      </w:r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Воспитательными задачами являются </w:t>
      </w:r>
      <w:proofErr w:type="gramStart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следующие</w:t>
      </w:r>
      <w:proofErr w:type="gramEnd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:</w:t>
      </w:r>
    </w:p>
    <w:p w:rsidR="002442CC" w:rsidRPr="002810DE" w:rsidRDefault="002442CC" w:rsidP="002442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>воспит</w:t>
      </w:r>
      <w:r>
        <w:rPr>
          <w:rFonts w:ascii="Times New Roman" w:hAnsi="Times New Roman"/>
          <w:bCs/>
          <w:spacing w:val="-4"/>
          <w:sz w:val="24"/>
          <w:szCs w:val="24"/>
        </w:rPr>
        <w:t>ывать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ответственно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и избирательно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отношени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к информации с учетом правовых и этических аспектов ее распространения</w:t>
      </w:r>
    </w:p>
    <w:p w:rsidR="002442CC" w:rsidRPr="002810DE" w:rsidRDefault="002442CC" w:rsidP="002442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>деловы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и личностны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качеств</w:t>
      </w:r>
      <w:r>
        <w:rPr>
          <w:rFonts w:ascii="Times New Roman" w:hAnsi="Times New Roman"/>
          <w:bCs/>
          <w:spacing w:val="-4"/>
          <w:sz w:val="24"/>
          <w:szCs w:val="24"/>
        </w:rPr>
        <w:t>а</w:t>
      </w:r>
    </w:p>
    <w:p w:rsidR="002442CC" w:rsidRPr="002810DE" w:rsidRDefault="002442CC" w:rsidP="002442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>национально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самосознани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4"/>
          <w:szCs w:val="24"/>
        </w:rPr>
      </w:pPr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Развивающими задачами являются </w:t>
      </w:r>
      <w:proofErr w:type="gramStart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следующие</w:t>
      </w:r>
      <w:proofErr w:type="gramEnd"/>
      <w:r w:rsidRPr="002810DE">
        <w:rPr>
          <w:rFonts w:ascii="Times New Roman" w:hAnsi="Times New Roman"/>
          <w:b/>
          <w:bCs/>
          <w:i/>
          <w:spacing w:val="-4"/>
          <w:sz w:val="24"/>
          <w:szCs w:val="24"/>
        </w:rPr>
        <w:t>:</w:t>
      </w:r>
    </w:p>
    <w:p w:rsidR="002442CC" w:rsidRPr="00AE1E40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33094">
        <w:rPr>
          <w:rFonts w:ascii="Times New Roman" w:hAnsi="Times New Roman"/>
          <w:sz w:val="24"/>
          <w:szCs w:val="24"/>
        </w:rPr>
        <w:t xml:space="preserve">развивать </w:t>
      </w:r>
      <w:hyperlink r:id="rId5" w:tooltip="Образное мышление" w:history="1">
        <w:r w:rsidRPr="00F821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образное</w:t>
        </w:r>
      </w:hyperlink>
      <w:r w:rsidRPr="00F82172">
        <w:rPr>
          <w:rFonts w:ascii="Times New Roman" w:hAnsi="Times New Roman"/>
          <w:sz w:val="24"/>
          <w:szCs w:val="24"/>
        </w:rPr>
        <w:t xml:space="preserve"> и </w:t>
      </w:r>
      <w:hyperlink r:id="rId6" w:tooltip="Логическое мышление" w:history="1">
        <w:r w:rsidRPr="00F821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логическое </w:t>
        </w:r>
        <w:proofErr w:type="gramStart"/>
        <w:r w:rsidRPr="00F821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мышлени</w:t>
        </w:r>
      </w:hyperlink>
      <w:r w:rsidRPr="00F82172">
        <w:rPr>
          <w:rFonts w:ascii="Times New Roman" w:hAnsi="Times New Roman"/>
          <w:sz w:val="24"/>
          <w:szCs w:val="24"/>
        </w:rPr>
        <w:t>е</w:t>
      </w:r>
      <w:proofErr w:type="gramEnd"/>
      <w:r w:rsidRPr="00F82172">
        <w:rPr>
          <w:rFonts w:ascii="Times New Roman" w:hAnsi="Times New Roman"/>
          <w:sz w:val="24"/>
          <w:szCs w:val="24"/>
        </w:rPr>
        <w:t xml:space="preserve">, </w:t>
      </w:r>
      <w:r w:rsidRPr="00E33094">
        <w:rPr>
          <w:rFonts w:ascii="Times New Roman" w:hAnsi="Times New Roman"/>
          <w:sz w:val="24"/>
          <w:szCs w:val="24"/>
        </w:rPr>
        <w:t xml:space="preserve">произвольное </w:t>
      </w:r>
      <w:hyperlink r:id="rId7" w:tooltip="Внимание" w:history="1">
        <w:r w:rsidRPr="00F821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внимани</w:t>
        </w:r>
      </w:hyperlink>
      <w:r w:rsidRPr="00F82172">
        <w:rPr>
          <w:rFonts w:ascii="Times New Roman" w:hAnsi="Times New Roman"/>
          <w:sz w:val="24"/>
          <w:szCs w:val="24"/>
        </w:rPr>
        <w:t xml:space="preserve">е, </w:t>
      </w:r>
      <w:hyperlink r:id="rId8" w:tooltip="Восприятие" w:history="1">
        <w:r w:rsidRPr="00F821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восприяти</w:t>
        </w:r>
      </w:hyperlink>
      <w:r w:rsidRPr="00F82172">
        <w:rPr>
          <w:rFonts w:ascii="Times New Roman" w:hAnsi="Times New Roman"/>
          <w:sz w:val="24"/>
          <w:szCs w:val="24"/>
        </w:rPr>
        <w:t xml:space="preserve">е,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810DE">
        <w:rPr>
          <w:rFonts w:ascii="Times New Roman" w:hAnsi="Times New Roman"/>
          <w:sz w:val="24"/>
          <w:szCs w:val="24"/>
        </w:rPr>
        <w:t>частности, различени</w:t>
      </w:r>
      <w:r>
        <w:rPr>
          <w:rFonts w:ascii="Times New Roman" w:hAnsi="Times New Roman"/>
          <w:sz w:val="24"/>
          <w:szCs w:val="24"/>
        </w:rPr>
        <w:t>е</w:t>
      </w:r>
      <w:r w:rsidRPr="002810DE">
        <w:rPr>
          <w:rFonts w:ascii="Times New Roman" w:hAnsi="Times New Roman"/>
          <w:sz w:val="24"/>
          <w:szCs w:val="24"/>
        </w:rPr>
        <w:t xml:space="preserve"> отдельных элементов по цвету, форме, размеру и т. д. </w:t>
      </w:r>
    </w:p>
    <w:p w:rsidR="002442CC" w:rsidRPr="00AE1E40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1E40"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 w:rsidRPr="00AE1E40">
        <w:rPr>
          <w:rFonts w:ascii="Times New Roman" w:hAnsi="Times New Roman"/>
          <w:color w:val="000000"/>
          <w:sz w:val="24"/>
          <w:szCs w:val="24"/>
        </w:rPr>
        <w:t xml:space="preserve"> подвижност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AE1E40">
        <w:rPr>
          <w:rFonts w:ascii="Times New Roman" w:hAnsi="Times New Roman"/>
          <w:color w:val="000000"/>
          <w:sz w:val="24"/>
          <w:szCs w:val="24"/>
        </w:rPr>
        <w:t xml:space="preserve"> и гибкости мышления, фантазии,</w:t>
      </w:r>
      <w:r>
        <w:rPr>
          <w:rFonts w:ascii="Times New Roman" w:hAnsi="Times New Roman"/>
          <w:color w:val="000000"/>
          <w:sz w:val="24"/>
          <w:szCs w:val="24"/>
        </w:rPr>
        <w:t xml:space="preserve"> воображения</w:t>
      </w:r>
    </w:p>
    <w:p w:rsidR="002442CC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116A7">
        <w:rPr>
          <w:rFonts w:ascii="Times New Roman" w:hAnsi="Times New Roman"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Cs/>
          <w:color w:val="000000"/>
          <w:sz w:val="24"/>
          <w:szCs w:val="24"/>
        </w:rPr>
        <w:t>вать</w:t>
      </w:r>
      <w:r w:rsidRPr="00E116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color w:val="000000"/>
          <w:sz w:val="24"/>
          <w:szCs w:val="24"/>
        </w:rPr>
        <w:t>способности к непосредственному зрительному «схва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тыванию» объектов в их целостности</w:t>
      </w:r>
      <w:r w:rsidRPr="002810D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2442CC" w:rsidRPr="000B748E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>развивать положительную мотивацию к обучению</w:t>
      </w:r>
      <w:r w:rsidRPr="00E116A7">
        <w:rPr>
          <w:rFonts w:ascii="Times New Roman" w:hAnsi="Times New Roman"/>
          <w:sz w:val="24"/>
          <w:szCs w:val="24"/>
        </w:rPr>
        <w:t xml:space="preserve"> </w:t>
      </w:r>
    </w:p>
    <w:p w:rsidR="002442CC" w:rsidRPr="002810DE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0DE">
        <w:rPr>
          <w:rFonts w:ascii="Times New Roman" w:hAnsi="Times New Roman"/>
          <w:bCs/>
          <w:spacing w:val="-4"/>
          <w:sz w:val="24"/>
          <w:szCs w:val="24"/>
        </w:rPr>
        <w:t>развивать познавательный интерес, творческие способности средствами информационных технологий</w:t>
      </w:r>
    </w:p>
    <w:p w:rsidR="002442CC" w:rsidRPr="00E116A7" w:rsidRDefault="002442CC" w:rsidP="002442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E116A7">
        <w:rPr>
          <w:rFonts w:ascii="Times New Roman" w:hAnsi="Times New Roman"/>
          <w:sz w:val="24"/>
          <w:szCs w:val="24"/>
        </w:rPr>
        <w:t>развивать мелкую моторику руки</w:t>
      </w:r>
    </w:p>
    <w:p w:rsidR="002442CC" w:rsidRDefault="002442CC" w:rsidP="00244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2CC" w:rsidRPr="00B868D0" w:rsidRDefault="002442CC" w:rsidP="002442CC">
      <w:pPr>
        <w:pStyle w:val="1"/>
      </w:pPr>
      <w:bookmarkStart w:id="2" w:name="_Toc333689237"/>
      <w:proofErr w:type="spellStart"/>
      <w:r w:rsidRPr="00B868D0">
        <w:t>С</w:t>
      </w:r>
      <w:r>
        <w:t>одержание</w:t>
      </w:r>
      <w:proofErr w:type="spellEnd"/>
      <w:r>
        <w:t xml:space="preserve"> </w:t>
      </w:r>
      <w:proofErr w:type="spellStart"/>
      <w:r>
        <w:t>обучения</w:t>
      </w:r>
      <w:bookmarkEnd w:id="2"/>
      <w:proofErr w:type="spellEnd"/>
      <w:r>
        <w:t xml:space="preserve"> 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8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.  Формирование</w:t>
      </w:r>
      <w:proofErr w:type="gramEnd"/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первоначальных логических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представлении и умении, логической интуиции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Оперирование признаками предметов. </w:t>
      </w:r>
      <w:r w:rsidRPr="00B868D0">
        <w:rPr>
          <w:rFonts w:ascii="Times New Roman" w:hAnsi="Times New Roman"/>
          <w:color w:val="000000"/>
          <w:sz w:val="24"/>
          <w:szCs w:val="24"/>
        </w:rPr>
        <w:t>Выделение при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знаков, сравнение объектов по их признакам, описание пред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метов посредством их признаков.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Отношения </w:t>
      </w:r>
      <w:r w:rsidRPr="00B868D0">
        <w:rPr>
          <w:rFonts w:ascii="Times New Roman" w:hAnsi="Times New Roman"/>
          <w:color w:val="000000"/>
          <w:sz w:val="24"/>
          <w:szCs w:val="24"/>
        </w:rPr>
        <w:t>рода и вида, части и целого, эквивалентности и порядка. Определения через род и видовое отличие. Клас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 xml:space="preserve">сификация и </w:t>
      </w:r>
      <w:proofErr w:type="spellStart"/>
      <w:r w:rsidRPr="00B868D0">
        <w:rPr>
          <w:rFonts w:ascii="Times New Roman" w:hAnsi="Times New Roman"/>
          <w:color w:val="000000"/>
          <w:sz w:val="24"/>
          <w:szCs w:val="24"/>
        </w:rPr>
        <w:t>сериация</w:t>
      </w:r>
      <w:proofErr w:type="spellEnd"/>
      <w:r w:rsidRPr="00B868D0">
        <w:rPr>
          <w:rFonts w:ascii="Times New Roman" w:hAnsi="Times New Roman"/>
          <w:color w:val="000000"/>
          <w:sz w:val="24"/>
          <w:szCs w:val="24"/>
        </w:rPr>
        <w:t>. Обобщение, ограничение, конкрети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зация. Родственные отношения.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Дедукция. </w:t>
      </w:r>
      <w:r w:rsidRPr="00B868D0">
        <w:rPr>
          <w:rFonts w:ascii="Times New Roman" w:hAnsi="Times New Roman"/>
          <w:color w:val="000000"/>
          <w:sz w:val="24"/>
          <w:szCs w:val="24"/>
        </w:rPr>
        <w:t>Простейшие умозаключения, рассуждения, до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казательства на основе интуитивно понимаемых правил логи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ческого   вывода,   смысла   логических   связок   и   кванторов свойств отношения эквивалентности и порядка.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proofErr w:type="gramStart"/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.  Формирование</w:t>
      </w:r>
      <w:proofErr w:type="gramEnd"/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некоторых общих речевых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(языковых) умений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 xml:space="preserve">Слова, выражающие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логические 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отношения: </w:t>
      </w:r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t>и, или, если ..., то ..., все, некоторые, поэтому, отсюда (из этого) следует (выте</w:t>
      </w:r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кает).</w:t>
      </w:r>
      <w:proofErr w:type="gramEnd"/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 xml:space="preserve">Слова (словосочетания), выражающие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количественные 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отношения: </w:t>
      </w:r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t>хотя бы один, не более, не менее, ровно один (два, три, ...).</w:t>
      </w:r>
      <w:proofErr w:type="gramEnd"/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 xml:space="preserve">Слова, выражающие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модальность 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суждения: </w:t>
      </w:r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t>верно (ис</w:t>
      </w:r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тинно), неверно (ложно), возможно, невозможно, вероятно, можно, нужно, необходимо, достаточно, примерно, приблизительно, почти.</w:t>
      </w:r>
      <w:proofErr w:type="gramEnd"/>
      <w:r w:rsidRPr="00B868D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B868D0">
        <w:rPr>
          <w:rFonts w:ascii="Times New Roman" w:hAnsi="Times New Roman"/>
          <w:color w:val="000000"/>
          <w:sz w:val="24"/>
          <w:szCs w:val="24"/>
        </w:rPr>
        <w:t>Эквивалентные</w:t>
      </w:r>
      <w:proofErr w:type="gramEnd"/>
      <w:r w:rsidRPr="00B86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переформулировки</w:t>
      </w:r>
      <w:proofErr w:type="spellEnd"/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color w:val="000000"/>
          <w:sz w:val="24"/>
          <w:szCs w:val="24"/>
        </w:rPr>
        <w:t>вопросов и ответов, адекватных им по форме.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C2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E90C2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86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простейших эвристических (поисковых) умений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Поиск и выявление закономерностей (непосредственное усмотрение, обобщение, обоснование).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Умозаключения по индукции, аналогии.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Перекодирование информации: коды и шифры, графы, действия по алгоритму, словесное рисование.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Целенаправленный перебор логических возможностей. Комбинаторные задачи.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. Формирование элементов творческого мышления.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Развитие наблюдательности, воображения,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сообразительности, чувства гармонии,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868D0">
        <w:rPr>
          <w:rFonts w:ascii="Times New Roman" w:hAnsi="Times New Roman"/>
          <w:b/>
          <w:bCs/>
          <w:color w:val="000000"/>
          <w:sz w:val="24"/>
          <w:szCs w:val="24"/>
        </w:rPr>
        <w:t>визуального мышления</w:t>
      </w:r>
    </w:p>
    <w:p w:rsidR="002442CC" w:rsidRPr="00B868D0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Загадки, шарады, ребусы, кроссворды, анаграммы (реше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ние и составление). Игры «в слова» (угадывание слов по бук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вам, составление слов из букв данного слова, игры типа «Эрудит», «Превращение мухи в слона», составление акро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стихов, палиндромов).</w:t>
      </w:r>
    </w:p>
    <w:p w:rsidR="002442CC" w:rsidRPr="00B868D0" w:rsidRDefault="002442CC" w:rsidP="0024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8D0">
        <w:rPr>
          <w:rFonts w:ascii="Times New Roman" w:hAnsi="Times New Roman"/>
          <w:color w:val="000000"/>
          <w:sz w:val="24"/>
          <w:szCs w:val="24"/>
        </w:rPr>
        <w:t>Игры и головоломки со спичками, геометрическими фигу</w:t>
      </w:r>
      <w:r w:rsidRPr="00B868D0">
        <w:rPr>
          <w:rFonts w:ascii="Times New Roman" w:hAnsi="Times New Roman"/>
          <w:color w:val="000000"/>
          <w:sz w:val="24"/>
          <w:szCs w:val="24"/>
        </w:rPr>
        <w:softHyphen/>
        <w:t>рами.</w:t>
      </w:r>
    </w:p>
    <w:p w:rsidR="00FF185B" w:rsidRDefault="00FF185B" w:rsidP="00FF185B">
      <w:pPr>
        <w:jc w:val="center"/>
      </w:pPr>
      <w:bookmarkStart w:id="3" w:name="_Toc333689238"/>
    </w:p>
    <w:p w:rsidR="00FF185B" w:rsidRPr="00FF185B" w:rsidRDefault="00FF185B" w:rsidP="00FF18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FF185B">
        <w:rPr>
          <w:rFonts w:ascii="Times New Roman" w:hAnsi="Times New Roman"/>
          <w:sz w:val="24"/>
          <w:szCs w:val="24"/>
        </w:rPr>
        <w:t>ематическое планирование</w:t>
      </w:r>
    </w:p>
    <w:p w:rsidR="00FF185B" w:rsidRPr="00FF185B" w:rsidRDefault="00FF185B" w:rsidP="00FF185B">
      <w:pPr>
        <w:jc w:val="center"/>
        <w:rPr>
          <w:rFonts w:ascii="Times New Roman" w:hAnsi="Times New Roman"/>
          <w:sz w:val="24"/>
          <w:szCs w:val="24"/>
        </w:rPr>
      </w:pPr>
      <w:r w:rsidRPr="00FF185B">
        <w:rPr>
          <w:rFonts w:ascii="Times New Roman" w:hAnsi="Times New Roman"/>
          <w:sz w:val="24"/>
          <w:szCs w:val="24"/>
        </w:rPr>
        <w:t xml:space="preserve"> по внеурочной деятельности в 5 – 7 классах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7720"/>
      </w:tblGrid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Удивительный мир информатики и логики. ПТБ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Снаружи и внутри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Буквы и знаки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Гимнастика для ума в Гимнастическом классе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Имя, фамилия, класс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Разделяй и властвуй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Игра-головоломка «Собери </w:t>
            </w:r>
            <w:proofErr w:type="spellStart"/>
            <w:r w:rsidRPr="00FF185B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FF185B">
              <w:rPr>
                <w:rFonts w:ascii="Times New Roman" w:hAnsi="Times New Roman"/>
                <w:sz w:val="24"/>
                <w:szCs w:val="24"/>
              </w:rPr>
              <w:t>» Народная забава для упражнения ума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Одинаковые мешки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Признак предмета, объекта. Типология признаков. Цвет.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«На дороге хлам, разложи по местам»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Качество. Свойство. Сравнение и классификация.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Ориентация в пространстве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Признаки абстрактных предметов. Палиндром.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«Убери лишний предмет»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От признака прилагательного к признаку существительному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Пароль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Пароль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Сходство и различие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Сравнение как оборот речи. Анаграмма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Симметрия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Асимметрия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Сравнение как литературный прием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Шифровка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Это шифровка! Расшифруй ловко!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Чтоб шифровку прочитать, что придется нам достать?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От сходства объектов к сходству отношений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Собери пары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Родственные отношения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Описание объекта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Стороны света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Формы описаний</w:t>
            </w:r>
          </w:p>
        </w:tc>
      </w:tr>
      <w:tr w:rsidR="00FF185B" w:rsidRPr="00FF185B" w:rsidTr="00FF185B">
        <w:trPr>
          <w:trHeight w:val="656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Собери в корзинку. </w:t>
            </w:r>
          </w:p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Расшифруй загадки и найди отгадки</w:t>
            </w:r>
          </w:p>
        </w:tc>
      </w:tr>
      <w:tr w:rsidR="00FF185B" w:rsidRPr="00FF185B" w:rsidTr="00FF185B">
        <w:trPr>
          <w:trHeight w:val="656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Проект «Загадки»</w:t>
            </w:r>
          </w:p>
        </w:tc>
      </w:tr>
      <w:tr w:rsidR="00FF185B" w:rsidRPr="00FF185B" w:rsidTr="00FF185B">
        <w:trPr>
          <w:trHeight w:val="33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34</w:t>
            </w:r>
            <w:r w:rsidR="00D5754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FF185B" w:rsidRPr="00FF185B" w:rsidTr="00FF185B">
        <w:trPr>
          <w:trHeight w:val="38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6270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FF185B" w:rsidRPr="00FF185B" w:rsidTr="00FF185B">
        <w:trPr>
          <w:trHeight w:val="656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Удивительный мир информатики и логики. ПТБ</w:t>
            </w:r>
          </w:p>
        </w:tc>
      </w:tr>
      <w:tr w:rsidR="00FF185B" w:rsidRPr="00FF185B" w:rsidTr="00FF185B">
        <w:trPr>
          <w:trHeight w:val="46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Гимнастика для ума. Игра «Крести-нолики»</w:t>
            </w:r>
          </w:p>
        </w:tc>
      </w:tr>
      <w:tr w:rsidR="00FF185B" w:rsidRPr="00FF185B" w:rsidTr="00FF185B">
        <w:trPr>
          <w:trHeight w:val="46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Выигрышная стратегия в игре «Крестики-нолики»</w:t>
            </w:r>
          </w:p>
        </w:tc>
      </w:tr>
      <w:tr w:rsidR="00FF185B" w:rsidRPr="00FF185B" w:rsidTr="00FF185B">
        <w:trPr>
          <w:trHeight w:val="33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</w:tr>
      <w:tr w:rsidR="00FF185B" w:rsidRPr="00FF185B" w:rsidTr="00FF185B">
        <w:trPr>
          <w:trHeight w:val="33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Игра. Правила игры. Цепочка позиций игры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Цепочки игры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Цепочки игры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Дерево игры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Дерево игры</w:t>
            </w:r>
          </w:p>
        </w:tc>
      </w:tr>
      <w:tr w:rsidR="00FF185B" w:rsidRPr="00FF185B" w:rsidTr="00FF185B">
        <w:trPr>
          <w:trHeight w:val="28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</w:tr>
      <w:tr w:rsidR="00FF185B" w:rsidRPr="00FF185B" w:rsidTr="00FF185B">
        <w:trPr>
          <w:trHeight w:val="23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Построение графа решения задачи</w:t>
            </w:r>
          </w:p>
        </w:tc>
      </w:tr>
      <w:tr w:rsidR="00FF185B" w:rsidRPr="00FF185B" w:rsidTr="00FF185B">
        <w:trPr>
          <w:trHeight w:val="23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Построение графа решения задачи</w:t>
            </w:r>
          </w:p>
        </w:tc>
      </w:tr>
      <w:tr w:rsidR="00FF185B" w:rsidRPr="00FF185B" w:rsidTr="00FF185B">
        <w:trPr>
          <w:trHeight w:val="23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Пляшущие человечки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Кто что делает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Род и вид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Род и вид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Видовое отличие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Видовое отличие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Определения через понятия род и видовое отличие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Анаграмма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Кодирование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Кодирование</w:t>
            </w:r>
          </w:p>
        </w:tc>
      </w:tr>
      <w:tr w:rsidR="00FF185B" w:rsidRPr="00FF185B" w:rsidTr="00FF185B">
        <w:trPr>
          <w:trHeight w:val="35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Цветовой код</w:t>
            </w:r>
          </w:p>
        </w:tc>
      </w:tr>
      <w:tr w:rsidR="00FF185B" w:rsidRPr="00FF185B" w:rsidTr="00FF185B">
        <w:trPr>
          <w:trHeight w:val="276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Алгоритм</w:t>
            </w:r>
          </w:p>
        </w:tc>
      </w:tr>
      <w:tr w:rsidR="00FF185B" w:rsidRPr="00FF185B" w:rsidTr="00FF185B">
        <w:trPr>
          <w:trHeight w:val="114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Определения и алгоритмы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Линейный алгоритм 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Ветвление</w:t>
            </w:r>
          </w:p>
        </w:tc>
      </w:tr>
      <w:tr w:rsidR="00FF185B" w:rsidRPr="00FF185B" w:rsidTr="00FF185B">
        <w:trPr>
          <w:trHeight w:val="656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Сравнение и аналогия. </w:t>
            </w:r>
          </w:p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</w:tr>
      <w:tr w:rsidR="00FF185B" w:rsidRPr="00FF185B" w:rsidTr="00FF185B">
        <w:trPr>
          <w:trHeight w:val="380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</w:tr>
      <w:tr w:rsidR="00FF185B" w:rsidRPr="00FF185B" w:rsidTr="00FF185B">
        <w:trPr>
          <w:trHeight w:val="380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Вложенные множества</w:t>
            </w:r>
          </w:p>
        </w:tc>
      </w:tr>
      <w:tr w:rsidR="00FF185B" w:rsidRPr="00FF185B" w:rsidTr="00FF185B">
        <w:trPr>
          <w:trHeight w:val="41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Круговой турнир</w:t>
            </w:r>
          </w:p>
        </w:tc>
      </w:tr>
      <w:tr w:rsidR="00FF185B" w:rsidRPr="00FF185B" w:rsidTr="00FF185B">
        <w:trPr>
          <w:trHeight w:val="41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Кубковый турнир</w:t>
            </w:r>
          </w:p>
        </w:tc>
      </w:tr>
      <w:tr w:rsidR="00FF185B" w:rsidRPr="00FF185B" w:rsidTr="00FF185B">
        <w:trPr>
          <w:trHeight w:val="41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Кубковый турнир</w:t>
            </w:r>
          </w:p>
        </w:tc>
      </w:tr>
      <w:tr w:rsidR="00D57549" w:rsidRPr="00FF185B" w:rsidTr="00FF185B">
        <w:trPr>
          <w:trHeight w:val="415"/>
        </w:trPr>
        <w:tc>
          <w:tcPr>
            <w:tcW w:w="1101" w:type="dxa"/>
            <w:shd w:val="clear" w:color="auto" w:fill="FFFFFF" w:themeFill="background1"/>
          </w:tcPr>
          <w:p w:rsidR="00D57549" w:rsidRPr="00FF185B" w:rsidRDefault="00D57549" w:rsidP="00D5754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D57549" w:rsidRPr="00FF185B" w:rsidRDefault="00D57549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34 ч.</w:t>
            </w:r>
          </w:p>
        </w:tc>
      </w:tr>
      <w:tr w:rsidR="00FF185B" w:rsidRPr="00FF185B" w:rsidTr="00FF185B">
        <w:trPr>
          <w:trHeight w:val="41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6270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FF185B" w:rsidRPr="00FF185B" w:rsidTr="00FF185B">
        <w:trPr>
          <w:trHeight w:val="114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Удивительный мир информатики и логики. ПТБ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Игра. Круговые цепочки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Сортировка </w:t>
            </w:r>
          </w:p>
        </w:tc>
      </w:tr>
      <w:tr w:rsidR="00FF185B" w:rsidRPr="00FF185B" w:rsidTr="00FF185B">
        <w:trPr>
          <w:trHeight w:val="145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Сортировка слиянием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Сортировочное дерево</w:t>
            </w:r>
          </w:p>
        </w:tc>
      </w:tr>
      <w:tr w:rsidR="00FF185B" w:rsidRPr="00FF185B" w:rsidTr="00FF185B">
        <w:trPr>
          <w:trHeight w:val="828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Классификация как способ упорядочения материала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Классификация по заданным основаниям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Выявление оснований классификаций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Выбор основания классификац</w:t>
            </w:r>
            <w:proofErr w:type="gramStart"/>
            <w:r w:rsidRPr="00FF185B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FF185B">
              <w:rPr>
                <w:rFonts w:ascii="Times New Roman" w:hAnsi="Times New Roman"/>
                <w:sz w:val="24"/>
                <w:szCs w:val="24"/>
              </w:rPr>
              <w:t xml:space="preserve"> выполнение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Выбор основания классификац</w:t>
            </w:r>
            <w:proofErr w:type="gramStart"/>
            <w:r w:rsidRPr="00FF185B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FF185B">
              <w:rPr>
                <w:rFonts w:ascii="Times New Roman" w:hAnsi="Times New Roman"/>
                <w:sz w:val="24"/>
                <w:szCs w:val="24"/>
              </w:rPr>
              <w:t xml:space="preserve"> выполнение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Иерархия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Иерархия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Истина и ложь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Логические высказывания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Логическая операция НЕ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Логическая операция</w:t>
            </w:r>
            <w:proofErr w:type="gramStart"/>
            <w:r w:rsidRPr="00FF185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Логическая операция</w:t>
            </w:r>
            <w:proofErr w:type="gramStart"/>
            <w:r w:rsidRPr="00FF185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F185B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Логическое следование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Истинность вывода логического рассуждения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Умозаключения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Перестановка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Графы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Круговые схемы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 xml:space="preserve">Исключение из множества 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Пересекающиеся множества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Доказательство и опровержение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sz w:val="24"/>
                <w:szCs w:val="24"/>
              </w:rPr>
              <w:t>Сравнение и аналогия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задачи. Внимание – внимание!</w:t>
            </w:r>
          </w:p>
        </w:tc>
      </w:tr>
      <w:tr w:rsidR="00FF185B" w:rsidRPr="00FF185B" w:rsidTr="00FF185B">
        <w:trPr>
          <w:trHeight w:val="512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 в таблице</w:t>
            </w:r>
          </w:p>
        </w:tc>
      </w:tr>
      <w:tr w:rsidR="00FF185B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FF185B" w:rsidRPr="00FF185B" w:rsidRDefault="00FF185B" w:rsidP="00FF185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FF185B" w:rsidRPr="00FF185B" w:rsidRDefault="00FF185B" w:rsidP="00627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85B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</w:tr>
      <w:tr w:rsidR="00D57549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D57549" w:rsidRPr="00FF185B" w:rsidRDefault="00D57549" w:rsidP="00D5754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shd w:val="clear" w:color="auto" w:fill="FFFFFF" w:themeFill="background1"/>
          </w:tcPr>
          <w:p w:rsidR="00D57549" w:rsidRPr="00FF185B" w:rsidRDefault="00D57549" w:rsidP="00627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 34 ч.</w:t>
            </w:r>
          </w:p>
        </w:tc>
      </w:tr>
      <w:tr w:rsidR="00D57549" w:rsidRPr="00FF185B" w:rsidTr="00FF185B">
        <w:trPr>
          <w:trHeight w:val="527"/>
        </w:trPr>
        <w:tc>
          <w:tcPr>
            <w:tcW w:w="1101" w:type="dxa"/>
            <w:shd w:val="clear" w:color="auto" w:fill="FFFFFF" w:themeFill="background1"/>
          </w:tcPr>
          <w:p w:rsidR="00D57549" w:rsidRPr="00FF185B" w:rsidRDefault="00D57549" w:rsidP="00D5754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720" w:type="dxa"/>
            <w:shd w:val="clear" w:color="auto" w:fill="FFFFFF" w:themeFill="background1"/>
          </w:tcPr>
          <w:p w:rsidR="00D57549" w:rsidRDefault="00D57549" w:rsidP="00627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 ч.</w:t>
            </w:r>
          </w:p>
        </w:tc>
      </w:tr>
      <w:bookmarkEnd w:id="3"/>
    </w:tbl>
    <w:p w:rsidR="002442CC" w:rsidRDefault="002442CC" w:rsidP="0024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2CC" w:rsidRPr="00922CA9" w:rsidRDefault="002442CC" w:rsidP="002442CC">
      <w:pPr>
        <w:pStyle w:val="1"/>
        <w:rPr>
          <w:lang w:val="ru-RU"/>
        </w:rPr>
      </w:pPr>
      <w:bookmarkStart w:id="4" w:name="_Toc333689239"/>
      <w:r w:rsidRPr="00922CA9">
        <w:rPr>
          <w:lang w:val="ru-RU"/>
        </w:rPr>
        <w:t>Структура  занятий курса «Информатика и логика»</w:t>
      </w:r>
      <w:bookmarkEnd w:id="4"/>
    </w:p>
    <w:p w:rsidR="002442CC" w:rsidRDefault="002442CC" w:rsidP="0024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Стержневую линию занятий по логике составляет формирование первоначальных логических представлений и умений, логической интуиции.</w:t>
      </w:r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B7C63">
        <w:rPr>
          <w:rFonts w:ascii="Times New Roman" w:hAnsi="Times New Roman"/>
          <w:color w:val="000000"/>
          <w:sz w:val="24"/>
          <w:szCs w:val="24"/>
        </w:rPr>
        <w:t>Наряду с перечисленными вопросами, составляющими стержневую линию, в каждое занятие включены задания, связанные с формированием некоторых речевых (языковых) умений, простейших эвристических (поисковых) умений, эле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 xml:space="preserve">ментов творческого мышления (см. пункты </w:t>
      </w:r>
      <w:r w:rsidRPr="005B7C63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5B7C63">
        <w:rPr>
          <w:rFonts w:ascii="Times New Roman" w:hAnsi="Times New Roman"/>
          <w:color w:val="000000"/>
          <w:sz w:val="24"/>
          <w:szCs w:val="24"/>
        </w:rPr>
        <w:t>—</w:t>
      </w:r>
      <w:r w:rsidRPr="005B7C63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5B7C63">
        <w:rPr>
          <w:rFonts w:ascii="Times New Roman" w:hAnsi="Times New Roman"/>
          <w:color w:val="000000"/>
          <w:sz w:val="24"/>
          <w:szCs w:val="24"/>
        </w:rPr>
        <w:t xml:space="preserve"> раздела «Со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держание обучения»), К заданиям такого рода относятся за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гадки, ребусы, шарады, анаграммы, словесные игры и т.д.</w:t>
      </w:r>
      <w:proofErr w:type="gramEnd"/>
      <w:r w:rsidRPr="005B7C63">
        <w:rPr>
          <w:rFonts w:ascii="Times New Roman" w:hAnsi="Times New Roman"/>
          <w:color w:val="000000"/>
          <w:sz w:val="24"/>
          <w:szCs w:val="24"/>
        </w:rPr>
        <w:t xml:space="preserve"> Эту часть содержания занятий можно пополнить и варьиро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вать, используя материал игротеки.</w:t>
      </w: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7C63">
        <w:rPr>
          <w:rFonts w:ascii="Times New Roman" w:hAnsi="Times New Roman"/>
          <w:color w:val="000000"/>
          <w:sz w:val="24"/>
          <w:szCs w:val="24"/>
        </w:rPr>
        <w:t>Каждая беседа (занятие) объединяет фрагменты отдельных линий, пронизывающих изложение и переплетающихся в раз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личных сочетаниях. Одно и то же задание может нести не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сколько дидактических функций, связанных с различными линиями.</w:t>
      </w:r>
    </w:p>
    <w:p w:rsidR="002442CC" w:rsidRPr="005B7C63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7C63">
        <w:rPr>
          <w:rFonts w:ascii="Times New Roman" w:hAnsi="Times New Roman"/>
          <w:color w:val="000000"/>
          <w:sz w:val="24"/>
          <w:szCs w:val="24"/>
        </w:rPr>
        <w:t>Присутствие постоянных персонажей позволяет объеди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нить общим контекстом разнородные фрагменты занятия, придать ему ту или иную эмоциональную окраску, создать ас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социативный фон, расцветить его экскурсами в этимологию, историю, параллелями, аналогиями, метафорами, литератур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 xml:space="preserve">ными реминисценциями. </w:t>
      </w:r>
    </w:p>
    <w:p w:rsidR="002442CC" w:rsidRPr="005B7C63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7C63">
        <w:rPr>
          <w:rFonts w:ascii="Times New Roman" w:hAnsi="Times New Roman"/>
          <w:color w:val="000000"/>
          <w:sz w:val="24"/>
          <w:szCs w:val="24"/>
        </w:rPr>
        <w:t>В рамках беседы удается в естественной разговорной фор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ме дать необходимые пояснения, подсказки, комментарии.</w:t>
      </w:r>
    </w:p>
    <w:p w:rsidR="002442CC" w:rsidRPr="005B7C63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B7C63">
        <w:rPr>
          <w:rFonts w:ascii="Times New Roman" w:hAnsi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 xml:space="preserve">обучении </w:t>
      </w:r>
      <w:r w:rsidRPr="005B7C63">
        <w:rPr>
          <w:rFonts w:ascii="Times New Roman" w:hAnsi="Times New Roman"/>
          <w:color w:val="000000"/>
          <w:sz w:val="24"/>
          <w:szCs w:val="24"/>
        </w:rPr>
        <w:t>накапливаются представления и «</w:t>
      </w:r>
      <w:proofErr w:type="spellStart"/>
      <w:r w:rsidRPr="005B7C63">
        <w:rPr>
          <w:rFonts w:ascii="Times New Roman" w:hAnsi="Times New Roman"/>
          <w:color w:val="000000"/>
          <w:sz w:val="24"/>
          <w:szCs w:val="24"/>
        </w:rPr>
        <w:t>предзнания</w:t>
      </w:r>
      <w:proofErr w:type="spellEnd"/>
      <w:r w:rsidRPr="005B7C63">
        <w:rPr>
          <w:rFonts w:ascii="Times New Roman" w:hAnsi="Times New Roman"/>
          <w:color w:val="000000"/>
          <w:sz w:val="24"/>
          <w:szCs w:val="24"/>
        </w:rPr>
        <w:t>» (в значительной части на подсознательном уровне), готовящие его к осознанному воспри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ятию, пониманию и усвоению относительно полных и систе</w:t>
      </w:r>
      <w:r w:rsidRPr="005B7C63">
        <w:rPr>
          <w:rFonts w:ascii="Times New Roman" w:hAnsi="Times New Roman"/>
          <w:color w:val="000000"/>
          <w:sz w:val="24"/>
          <w:szCs w:val="24"/>
        </w:rPr>
        <w:softHyphen/>
        <w:t>матизированных сведений из логики и других сфер общего интеллектуального развития.</w:t>
      </w: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42CC" w:rsidRPr="00922CA9" w:rsidRDefault="002442CC" w:rsidP="002442CC">
      <w:pPr>
        <w:pStyle w:val="1"/>
        <w:rPr>
          <w:lang w:val="ru-RU"/>
        </w:rPr>
      </w:pPr>
      <w:bookmarkStart w:id="5" w:name="_Toc333689240"/>
      <w:r w:rsidRPr="00922CA9">
        <w:rPr>
          <w:lang w:val="ru-RU"/>
        </w:rPr>
        <w:t>Принципы обучения</w:t>
      </w:r>
      <w:bookmarkEnd w:id="5"/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Основу преподавания курса «</w:t>
      </w:r>
      <w:r>
        <w:rPr>
          <w:rFonts w:ascii="Times New Roman" w:hAnsi="Times New Roman"/>
          <w:color w:val="000000"/>
          <w:sz w:val="24"/>
          <w:szCs w:val="24"/>
        </w:rPr>
        <w:t>Информатика и л</w:t>
      </w:r>
      <w:r w:rsidRPr="007D057C">
        <w:rPr>
          <w:rFonts w:ascii="Times New Roman" w:hAnsi="Times New Roman"/>
          <w:color w:val="000000"/>
          <w:sz w:val="24"/>
          <w:szCs w:val="24"/>
        </w:rPr>
        <w:t>огика» состав</w:t>
      </w:r>
      <w:r w:rsidRPr="007D057C">
        <w:rPr>
          <w:rFonts w:ascii="Times New Roman" w:hAnsi="Times New Roman"/>
          <w:color w:val="000000"/>
          <w:sz w:val="24"/>
          <w:szCs w:val="24"/>
        </w:rPr>
        <w:softHyphen/>
        <w:t>ляют следующие принципы.</w:t>
      </w:r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1.  Обучение ведется преимущественно на наглядно-действенной и наглядно-образной основе.</w:t>
      </w:r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2.  Детям дается не готовая информация, а материал для манипулирования, наблюдений и размышлений.</w:t>
      </w:r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3.  Обучение ведется на материале математики, родного языка, природоведения и других школьных предметов, а так</w:t>
      </w:r>
      <w:r w:rsidRPr="007D057C">
        <w:rPr>
          <w:rFonts w:ascii="Times New Roman" w:hAnsi="Times New Roman"/>
          <w:color w:val="000000"/>
          <w:sz w:val="24"/>
          <w:szCs w:val="24"/>
        </w:rPr>
        <w:softHyphen/>
        <w:t>же на жизненном материале, знакомом учащимся.</w:t>
      </w:r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4.  Уровень абстрактности и сложности дидактического материала постепенно повышается.</w:t>
      </w:r>
    </w:p>
    <w:p w:rsidR="002442CC" w:rsidRPr="007D057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5.  Обучаясь, дети должны получать полноценное интел</w:t>
      </w:r>
      <w:r w:rsidRPr="007D057C">
        <w:rPr>
          <w:rFonts w:ascii="Times New Roman" w:hAnsi="Times New Roman"/>
          <w:color w:val="000000"/>
          <w:sz w:val="24"/>
          <w:szCs w:val="24"/>
        </w:rPr>
        <w:softHyphen/>
        <w:t>лектуально-эстетическое удовольствие.</w:t>
      </w:r>
    </w:p>
    <w:p w:rsidR="002442CC" w:rsidRDefault="002442CC" w:rsidP="002442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057C">
        <w:rPr>
          <w:rFonts w:ascii="Times New Roman" w:hAnsi="Times New Roman"/>
          <w:color w:val="000000"/>
          <w:sz w:val="24"/>
          <w:szCs w:val="24"/>
        </w:rPr>
        <w:t>6.  Работа на каждом уроке должна быть построена так, чтобы ее результатом было согласованное и гармоничное развитие наглядно-образного и словесно-логического мыш</w:t>
      </w:r>
      <w:r w:rsidRPr="007D057C">
        <w:rPr>
          <w:rFonts w:ascii="Times New Roman" w:hAnsi="Times New Roman"/>
          <w:color w:val="000000"/>
          <w:sz w:val="24"/>
          <w:szCs w:val="24"/>
        </w:rPr>
        <w:softHyphen/>
        <w:t>ления.</w:t>
      </w:r>
    </w:p>
    <w:p w:rsidR="002442CC" w:rsidRDefault="002442CC" w:rsidP="002442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2CC" w:rsidRPr="004B262C" w:rsidRDefault="002442CC" w:rsidP="002442CC">
      <w:pPr>
        <w:pStyle w:val="1"/>
        <w:rPr>
          <w:lang w:val="ru-RU"/>
        </w:rPr>
      </w:pPr>
      <w:bookmarkStart w:id="6" w:name="_Toc333689241"/>
      <w:r w:rsidRPr="004B262C">
        <w:rPr>
          <w:lang w:val="ru-RU"/>
        </w:rPr>
        <w:t>Итоговые требования</w:t>
      </w:r>
      <w:bookmarkEnd w:id="6"/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Предполагается, что в ходе занятий по пособию «Гимна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стика для ума» учащиеся приобретут ряд интеллектуальных умений, составляющих необходимый минимум на этапе окон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 xml:space="preserve">чания начальной школы и перехода в 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среднюю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Далее приводятся перечни умений и образцы заданий (тес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 xml:space="preserve">тов) для проверки их </w:t>
      </w:r>
      <w:proofErr w:type="spellStart"/>
      <w:r w:rsidRPr="00635AE5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Умения распределены по группам.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35AE5">
        <w:rPr>
          <w:rFonts w:ascii="Times New Roman" w:hAnsi="Times New Roman"/>
          <w:color w:val="000000"/>
          <w:sz w:val="24"/>
          <w:szCs w:val="24"/>
        </w:rPr>
        <w:t>.  Оперирование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 xml:space="preserve"> признаками предметов.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.  Отношения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 xml:space="preserve"> рода и вида, части целого. Обобщение, ог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раничение, конкретизация.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.  Определения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.  Алгоритмы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635AE5">
        <w:rPr>
          <w:rFonts w:ascii="Times New Roman" w:hAnsi="Times New Roman"/>
          <w:color w:val="000000"/>
          <w:sz w:val="24"/>
          <w:szCs w:val="24"/>
        </w:rPr>
        <w:t>.  Классификация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635AE5">
        <w:rPr>
          <w:rFonts w:ascii="Times New Roman" w:hAnsi="Times New Roman"/>
          <w:color w:val="000000"/>
          <w:sz w:val="24"/>
          <w:szCs w:val="24"/>
        </w:rPr>
        <w:t>.   Дедукция (умозаключения, обоснования, доказатель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ства).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По каждой из шести групп даются перечень умений и соот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 xml:space="preserve">ветствующие задания, проверяющие их </w:t>
      </w:r>
      <w:proofErr w:type="spellStart"/>
      <w:r w:rsidRPr="00635AE5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Тесты-задания по каждой группе умений имеют двойную нумерацию (например, 4.2.). Первая цифра указывает номер проверяемого умения, а вторая — номер задания, соответст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вующего этому умению.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Заданиями определяются уровень трудности тестирования и примерная типология тестов. Задания повышенной трудно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сти отмечены звездочкой. Пользуясь данными образцами, учитель легко может составить варианты заданий в нужном количестве.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Оперирование признаками предметов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1. Называть (перечислять) признаки предъявленного объ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екта (конкретного или абстрактного).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2.  Указывать (называть, перечислять) предметы, обладаю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щие данным признаком (совокупностью признаков).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3.  Сравнивать объекты по каким-либо признакам: находить (указывать) их общие и различные признаки.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4.   Располагать предметы в ряд по какому-либо признаку (</w:t>
      </w:r>
      <w:proofErr w:type="spellStart"/>
      <w:r w:rsidRPr="00635AE5">
        <w:rPr>
          <w:rFonts w:ascii="Times New Roman" w:hAnsi="Times New Roman"/>
          <w:color w:val="000000"/>
          <w:sz w:val="24"/>
          <w:szCs w:val="24"/>
        </w:rPr>
        <w:t>сериация</w:t>
      </w:r>
      <w:proofErr w:type="spellEnd"/>
      <w:r w:rsidRPr="00635AE5">
        <w:rPr>
          <w:rFonts w:ascii="Times New Roman" w:hAnsi="Times New Roman"/>
          <w:color w:val="000000"/>
          <w:sz w:val="24"/>
          <w:szCs w:val="24"/>
        </w:rPr>
        <w:t>), в частности, по возрастанию или убыванию вели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чины какого-либо признака.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5.  Составлять описание объектов (конкретных и абстракт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ных) путем перечисления (называния, указания) некоторой совокупности их существенных признаков.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6.  Распознавать объекты по их описаниям.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Отношения рода и вида, части и целого. Обобщение, ограничение, конкретизация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1.  Подбирать собирательное понятие к группе однородных предметов (объектов).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2.   Конкретизировать примерами общие и собирательные понятия.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3.  Подбирать обобщающее (родовое) понятие к одному или нескольким понятиям.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 xml:space="preserve">4.  Переходить от родового понятия к 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видовому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 xml:space="preserve"> (ограниче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ние понятия).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Определения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1.   Выделять в готовом определении: а) родовое понятие; б) видовое отличие.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2.  Подбирать к определяемому понятию ближайший род.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3.  Подбирать подходящее видовое отличие.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4.   Самостоятельно строить определение знакомого поня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тия.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5.  Анализировать готовые определения с точки зрения их правильности (соответствия правилам определения).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Алгоритмы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AF4BFF" w:rsidRDefault="002442CC" w:rsidP="002442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4BFF">
        <w:rPr>
          <w:rFonts w:ascii="Times New Roman" w:hAnsi="Times New Roman"/>
          <w:color w:val="000000"/>
          <w:sz w:val="24"/>
          <w:szCs w:val="24"/>
        </w:rPr>
        <w:t xml:space="preserve">Выполнять действия по алгоритму. </w:t>
      </w:r>
    </w:p>
    <w:p w:rsidR="002442CC" w:rsidRPr="00AF4BFF" w:rsidRDefault="002442CC" w:rsidP="002442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4BFF">
        <w:rPr>
          <w:rFonts w:ascii="Times New Roman" w:hAnsi="Times New Roman"/>
          <w:color w:val="000000"/>
          <w:sz w:val="24"/>
          <w:szCs w:val="24"/>
        </w:rPr>
        <w:t>Составлять алгоритм деятельности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Классификация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1.   Описывать словами группы в готовой классификации (например, большие фигуры и маленькие фигуры; слова жен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ского, мужского, среднего рода; красные, зеленые, синие фи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гуры и т.д.).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2.  Классифицировать объекты по заданному основанию.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3.   Проводить классификацию по самостоятельно выбран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ному основанию.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4.* Находить ошибки в классификации.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635AE5">
        <w:rPr>
          <w:rFonts w:ascii="Times New Roman" w:hAnsi="Times New Roman"/>
          <w:b/>
          <w:bCs/>
          <w:color w:val="000000"/>
          <w:sz w:val="24"/>
          <w:szCs w:val="24"/>
        </w:rPr>
        <w:t>. Дедукция (умозаключения, обоснования, доказательства)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 умений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1.  Подмечать закономерности. Делать индуктивные выводы (обобщения) на основе рассмотрения частных случаев.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2.   Осуществлять направленный перебор логических воз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можностей.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3.  Находить следствия из данных посылок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4.  Подбирать посылки к данному заключению (выводу).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5. Проводить простейшие доказательства.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 xml:space="preserve">6. Владеть приемами опровержения с помощью </w:t>
      </w:r>
      <w:proofErr w:type="spellStart"/>
      <w:r w:rsidRPr="00635AE5">
        <w:rPr>
          <w:rFonts w:ascii="Times New Roman" w:hAnsi="Times New Roman"/>
          <w:color w:val="000000"/>
          <w:sz w:val="24"/>
          <w:szCs w:val="24"/>
        </w:rPr>
        <w:t>контрпримера</w:t>
      </w:r>
      <w:proofErr w:type="spellEnd"/>
      <w:r w:rsidRPr="00635AE5">
        <w:rPr>
          <w:rFonts w:ascii="Times New Roman" w:hAnsi="Times New Roman"/>
          <w:color w:val="000000"/>
          <w:sz w:val="24"/>
          <w:szCs w:val="24"/>
        </w:rPr>
        <w:t>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42CC" w:rsidRPr="004B262C" w:rsidRDefault="002442CC" w:rsidP="002442CC">
      <w:pPr>
        <w:pStyle w:val="1"/>
        <w:rPr>
          <w:lang w:val="ru-RU"/>
        </w:rPr>
      </w:pPr>
      <w:bookmarkStart w:id="7" w:name="_Toc333689242"/>
      <w:r w:rsidRPr="004B262C">
        <w:rPr>
          <w:lang w:val="ru-RU"/>
        </w:rPr>
        <w:t>Литература</w:t>
      </w:r>
      <w:bookmarkEnd w:id="7"/>
    </w:p>
    <w:p w:rsidR="002442CC" w:rsidRPr="00E12D3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Никольская И.Л., Л.И.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Тигранова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Гимнастика для ума: книга для учащихся начальных классов: 1-4 классы. – М., Издательство «Экзамен», 2012. (Серия УМК)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Айзенк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Г. </w:t>
      </w:r>
      <w:r w:rsidRPr="00635AE5">
        <w:rPr>
          <w:rFonts w:ascii="Times New Roman" w:hAnsi="Times New Roman"/>
          <w:color w:val="000000"/>
          <w:sz w:val="24"/>
          <w:szCs w:val="24"/>
        </w:rPr>
        <w:t>Проверьте свои способности. — М., 1972.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Глязер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СВ. </w:t>
      </w:r>
      <w:r w:rsidRPr="00635AE5">
        <w:rPr>
          <w:rFonts w:ascii="Times New Roman" w:hAnsi="Times New Roman"/>
          <w:color w:val="000000"/>
          <w:sz w:val="24"/>
          <w:szCs w:val="24"/>
        </w:rPr>
        <w:t>Ларчик с играми. — М., 1975.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Варга Б., </w:t>
      </w: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Димень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Ю., </w:t>
      </w: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Лопариц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Э. </w:t>
      </w:r>
      <w:r w:rsidRPr="00635AE5">
        <w:rPr>
          <w:rFonts w:ascii="Times New Roman" w:hAnsi="Times New Roman"/>
          <w:color w:val="000000"/>
          <w:sz w:val="24"/>
          <w:szCs w:val="24"/>
        </w:rPr>
        <w:t>Язык, музыка, математи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ка. - М., 1981.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 xml:space="preserve">Задачи по математике для внеклассной работы в </w:t>
      </w: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635AE5">
        <w:rPr>
          <w:rFonts w:ascii="Times New Roman" w:hAnsi="Times New Roman"/>
          <w:color w:val="000000"/>
          <w:sz w:val="24"/>
          <w:szCs w:val="24"/>
        </w:rPr>
        <w:t>-</w:t>
      </w:r>
      <w:r w:rsidRPr="00635AE5"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r w:rsidRPr="00635AE5"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proofErr w:type="gramStart"/>
      <w:r w:rsidRPr="00635AE5">
        <w:rPr>
          <w:rFonts w:ascii="Times New Roman" w:hAnsi="Times New Roman"/>
          <w:color w:val="000000"/>
          <w:sz w:val="24"/>
          <w:szCs w:val="24"/>
        </w:rPr>
        <w:t>/ С</w:t>
      </w:r>
      <w:proofErr w:type="gramEnd"/>
      <w:r w:rsidRPr="00635AE5">
        <w:rPr>
          <w:rFonts w:ascii="Times New Roman" w:hAnsi="Times New Roman"/>
          <w:color w:val="000000"/>
          <w:sz w:val="24"/>
          <w:szCs w:val="24"/>
        </w:rPr>
        <w:t>ост. Сафонова В.Ю. — М., 1993.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Игнатьев Е.И. </w:t>
      </w:r>
      <w:r w:rsidRPr="00635AE5">
        <w:rPr>
          <w:rFonts w:ascii="Times New Roman" w:hAnsi="Times New Roman"/>
          <w:color w:val="000000"/>
          <w:sz w:val="24"/>
          <w:szCs w:val="24"/>
        </w:rPr>
        <w:t>В царстве смекалки. — М., 1978.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color w:val="000000"/>
          <w:sz w:val="24"/>
          <w:szCs w:val="24"/>
        </w:rPr>
        <w:t>Игры и развлечения (книги 1, 3) / Сост. Фирсова Л.М. — М., 1989, 1992.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Илларионова Ю.Г. </w:t>
      </w:r>
      <w:r w:rsidRPr="00635AE5">
        <w:rPr>
          <w:rFonts w:ascii="Times New Roman" w:hAnsi="Times New Roman"/>
          <w:color w:val="000000"/>
          <w:sz w:val="24"/>
          <w:szCs w:val="24"/>
        </w:rPr>
        <w:t>Учите детей отгадывать загадки. — 1985.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Козлова Е.Г. </w:t>
      </w:r>
      <w:r w:rsidRPr="00635AE5">
        <w:rPr>
          <w:rFonts w:ascii="Times New Roman" w:hAnsi="Times New Roman"/>
          <w:color w:val="000000"/>
          <w:sz w:val="24"/>
          <w:szCs w:val="24"/>
        </w:rPr>
        <w:t>Сказки и подсказки. — М., 1994.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Компанией В.Г. </w:t>
      </w:r>
      <w:r w:rsidRPr="00635AE5">
        <w:rPr>
          <w:rFonts w:ascii="Times New Roman" w:hAnsi="Times New Roman"/>
          <w:color w:val="000000"/>
          <w:sz w:val="24"/>
          <w:szCs w:val="24"/>
        </w:rPr>
        <w:t>Игры и развлечения. — М., 1953.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Лэнгдон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Н., </w:t>
      </w: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Снэйп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Ч. </w:t>
      </w:r>
      <w:r w:rsidRPr="00635AE5">
        <w:rPr>
          <w:rFonts w:ascii="Times New Roman" w:hAnsi="Times New Roman"/>
          <w:color w:val="000000"/>
          <w:sz w:val="24"/>
          <w:szCs w:val="24"/>
        </w:rPr>
        <w:t>С математикой в путь. — М., 1987.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Минский</w:t>
      </w:r>
      <w:proofErr w:type="gram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Е.М. </w:t>
      </w:r>
      <w:r w:rsidRPr="00635AE5">
        <w:rPr>
          <w:rFonts w:ascii="Times New Roman" w:hAnsi="Times New Roman"/>
          <w:color w:val="000000"/>
          <w:sz w:val="24"/>
          <w:szCs w:val="24"/>
        </w:rPr>
        <w:t>От игры — к знаниям. — М., 1987.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Никольская И.Л., Семенов Е.Е. </w:t>
      </w:r>
      <w:r w:rsidRPr="00635AE5">
        <w:rPr>
          <w:rFonts w:ascii="Times New Roman" w:hAnsi="Times New Roman"/>
          <w:color w:val="000000"/>
          <w:sz w:val="24"/>
          <w:szCs w:val="24"/>
        </w:rPr>
        <w:t>Учимся рассуждать и дока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зывать. — М., 1989.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Русанов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В.Н. </w:t>
      </w:r>
      <w:r w:rsidRPr="00635AE5">
        <w:rPr>
          <w:rFonts w:ascii="Times New Roman" w:hAnsi="Times New Roman"/>
          <w:color w:val="000000"/>
          <w:sz w:val="24"/>
          <w:szCs w:val="24"/>
        </w:rPr>
        <w:t>Математические олимпиады младших школь</w:t>
      </w:r>
      <w:r w:rsidRPr="00635AE5">
        <w:rPr>
          <w:rFonts w:ascii="Times New Roman" w:hAnsi="Times New Roman"/>
          <w:color w:val="000000"/>
          <w:sz w:val="24"/>
          <w:szCs w:val="24"/>
        </w:rPr>
        <w:softHyphen/>
        <w:t>ников. — М., 1990.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Тигранова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Л.И. </w:t>
      </w:r>
      <w:r w:rsidRPr="00635AE5">
        <w:rPr>
          <w:rFonts w:ascii="Times New Roman" w:hAnsi="Times New Roman"/>
          <w:color w:val="000000"/>
          <w:sz w:val="24"/>
          <w:szCs w:val="24"/>
        </w:rPr>
        <w:t>Развитие логического мышления детей с недостатками слуха. — М., 1991.</w:t>
      </w:r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Чкаников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М.Н. </w:t>
      </w:r>
      <w:r w:rsidRPr="00635AE5">
        <w:rPr>
          <w:rFonts w:ascii="Times New Roman" w:hAnsi="Times New Roman"/>
          <w:color w:val="000000"/>
          <w:sz w:val="24"/>
          <w:szCs w:val="24"/>
        </w:rPr>
        <w:t>Игры и развлечения. — М., 1957.</w:t>
      </w:r>
    </w:p>
    <w:p w:rsidR="002442CC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Шарыгин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И.Ф., </w:t>
      </w:r>
      <w:proofErr w:type="spellStart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>Шевкин</w:t>
      </w:r>
      <w:proofErr w:type="spellEnd"/>
      <w:r w:rsidRPr="00635AE5">
        <w:rPr>
          <w:rFonts w:ascii="Times New Roman" w:hAnsi="Times New Roman"/>
          <w:i/>
          <w:iCs/>
          <w:color w:val="000000"/>
          <w:sz w:val="24"/>
          <w:szCs w:val="24"/>
        </w:rPr>
        <w:t xml:space="preserve"> А.В. </w:t>
      </w:r>
      <w:r w:rsidRPr="00635AE5">
        <w:rPr>
          <w:rFonts w:ascii="Times New Roman" w:hAnsi="Times New Roman"/>
          <w:color w:val="000000"/>
          <w:sz w:val="24"/>
          <w:szCs w:val="24"/>
        </w:rPr>
        <w:t>Подумай и реши. Задачи на смекалку. — М., 1993.</w:t>
      </w:r>
    </w:p>
    <w:p w:rsidR="002442CC" w:rsidRPr="002810DE" w:rsidRDefault="002442CC" w:rsidP="0024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CA9">
        <w:rPr>
          <w:rFonts w:ascii="Times New Roman" w:hAnsi="Times New Roman"/>
          <w:i/>
          <w:sz w:val="24"/>
          <w:szCs w:val="24"/>
        </w:rPr>
        <w:t>Волина В.В.</w:t>
      </w:r>
      <w:r w:rsidRPr="002810DE">
        <w:rPr>
          <w:rFonts w:ascii="Times New Roman" w:hAnsi="Times New Roman"/>
          <w:sz w:val="24"/>
          <w:szCs w:val="24"/>
        </w:rPr>
        <w:t xml:space="preserve"> «Загадки от А до Я», </w:t>
      </w:r>
      <w:proofErr w:type="spellStart"/>
      <w:r w:rsidRPr="002810DE">
        <w:rPr>
          <w:rFonts w:ascii="Times New Roman" w:hAnsi="Times New Roman"/>
          <w:sz w:val="24"/>
          <w:szCs w:val="24"/>
        </w:rPr>
        <w:t>С-Пб</w:t>
      </w:r>
      <w:proofErr w:type="spellEnd"/>
      <w:r w:rsidRPr="002810DE">
        <w:rPr>
          <w:rFonts w:ascii="Times New Roman" w:hAnsi="Times New Roman"/>
          <w:sz w:val="24"/>
          <w:szCs w:val="24"/>
        </w:rPr>
        <w:t>, Дидактика Плюс, 1997</w:t>
      </w:r>
      <w:proofErr w:type="gramEnd"/>
    </w:p>
    <w:p w:rsidR="002442CC" w:rsidRPr="00635AE5" w:rsidRDefault="002442CC" w:rsidP="002442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E3B" w:rsidRDefault="00CB1E3B"/>
    <w:sectPr w:rsidR="00CB1E3B" w:rsidSect="00BF2A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908"/>
    <w:multiLevelType w:val="hybridMultilevel"/>
    <w:tmpl w:val="AF886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F00AC"/>
    <w:multiLevelType w:val="hybridMultilevel"/>
    <w:tmpl w:val="07AA3E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797421"/>
    <w:multiLevelType w:val="hybridMultilevel"/>
    <w:tmpl w:val="D4CE6A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A447A2"/>
    <w:multiLevelType w:val="hybridMultilevel"/>
    <w:tmpl w:val="A5C8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0DE3"/>
    <w:multiLevelType w:val="hybridMultilevel"/>
    <w:tmpl w:val="DCAA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168A4"/>
    <w:multiLevelType w:val="hybridMultilevel"/>
    <w:tmpl w:val="71728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2CC"/>
    <w:rsid w:val="000005CD"/>
    <w:rsid w:val="00011DBA"/>
    <w:rsid w:val="0001385F"/>
    <w:rsid w:val="00013B50"/>
    <w:rsid w:val="000215A9"/>
    <w:rsid w:val="000221B9"/>
    <w:rsid w:val="000221BE"/>
    <w:rsid w:val="00032E31"/>
    <w:rsid w:val="000359A7"/>
    <w:rsid w:val="00035DC0"/>
    <w:rsid w:val="000462BC"/>
    <w:rsid w:val="00047D78"/>
    <w:rsid w:val="00050D45"/>
    <w:rsid w:val="00056B50"/>
    <w:rsid w:val="0006503C"/>
    <w:rsid w:val="00065A15"/>
    <w:rsid w:val="00073731"/>
    <w:rsid w:val="0009277A"/>
    <w:rsid w:val="000951D9"/>
    <w:rsid w:val="00095BEC"/>
    <w:rsid w:val="000A143C"/>
    <w:rsid w:val="000A3D10"/>
    <w:rsid w:val="000B0B43"/>
    <w:rsid w:val="000B1D64"/>
    <w:rsid w:val="000B360F"/>
    <w:rsid w:val="000B5098"/>
    <w:rsid w:val="000B6C6B"/>
    <w:rsid w:val="000C0C59"/>
    <w:rsid w:val="000C251A"/>
    <w:rsid w:val="000C3562"/>
    <w:rsid w:val="000C38A5"/>
    <w:rsid w:val="000C4853"/>
    <w:rsid w:val="000C6F3D"/>
    <w:rsid w:val="000D097B"/>
    <w:rsid w:val="000D15E5"/>
    <w:rsid w:val="000E0221"/>
    <w:rsid w:val="000E6A6A"/>
    <w:rsid w:val="000F1680"/>
    <w:rsid w:val="000F16B2"/>
    <w:rsid w:val="000F181A"/>
    <w:rsid w:val="000F25A2"/>
    <w:rsid w:val="00103663"/>
    <w:rsid w:val="00103A22"/>
    <w:rsid w:val="001055D5"/>
    <w:rsid w:val="00107C9F"/>
    <w:rsid w:val="0011096B"/>
    <w:rsid w:val="00124476"/>
    <w:rsid w:val="0013111D"/>
    <w:rsid w:val="00141333"/>
    <w:rsid w:val="00143DDA"/>
    <w:rsid w:val="00156299"/>
    <w:rsid w:val="00161D4F"/>
    <w:rsid w:val="00166ED9"/>
    <w:rsid w:val="00166F1A"/>
    <w:rsid w:val="0017322D"/>
    <w:rsid w:val="001743E0"/>
    <w:rsid w:val="001751C9"/>
    <w:rsid w:val="00175D76"/>
    <w:rsid w:val="001808A6"/>
    <w:rsid w:val="00180E0B"/>
    <w:rsid w:val="00180E24"/>
    <w:rsid w:val="001915BB"/>
    <w:rsid w:val="0019217F"/>
    <w:rsid w:val="001936E0"/>
    <w:rsid w:val="001B0B04"/>
    <w:rsid w:val="001B129D"/>
    <w:rsid w:val="001B5850"/>
    <w:rsid w:val="001B58C4"/>
    <w:rsid w:val="001B5FD7"/>
    <w:rsid w:val="001C016E"/>
    <w:rsid w:val="001C6E42"/>
    <w:rsid w:val="001C7EF8"/>
    <w:rsid w:val="001D5A12"/>
    <w:rsid w:val="001E0B73"/>
    <w:rsid w:val="001E3EC8"/>
    <w:rsid w:val="001F258F"/>
    <w:rsid w:val="001F3BD1"/>
    <w:rsid w:val="002049BF"/>
    <w:rsid w:val="002063D0"/>
    <w:rsid w:val="00211686"/>
    <w:rsid w:val="0021327E"/>
    <w:rsid w:val="0021636D"/>
    <w:rsid w:val="00217973"/>
    <w:rsid w:val="00222676"/>
    <w:rsid w:val="00224D7F"/>
    <w:rsid w:val="00224E1F"/>
    <w:rsid w:val="002253FC"/>
    <w:rsid w:val="002277D9"/>
    <w:rsid w:val="002366F4"/>
    <w:rsid w:val="00237317"/>
    <w:rsid w:val="00237869"/>
    <w:rsid w:val="0024145D"/>
    <w:rsid w:val="002442CC"/>
    <w:rsid w:val="00250D9E"/>
    <w:rsid w:val="00260833"/>
    <w:rsid w:val="00266E45"/>
    <w:rsid w:val="002746D7"/>
    <w:rsid w:val="00277F33"/>
    <w:rsid w:val="0028136F"/>
    <w:rsid w:val="00294F86"/>
    <w:rsid w:val="002957C8"/>
    <w:rsid w:val="002A0D31"/>
    <w:rsid w:val="002A4AC1"/>
    <w:rsid w:val="002A5780"/>
    <w:rsid w:val="002B067A"/>
    <w:rsid w:val="002B3FB2"/>
    <w:rsid w:val="002C0831"/>
    <w:rsid w:val="002C28C3"/>
    <w:rsid w:val="002D1D9E"/>
    <w:rsid w:val="002D7FE9"/>
    <w:rsid w:val="002E48BE"/>
    <w:rsid w:val="002F0023"/>
    <w:rsid w:val="002F07F2"/>
    <w:rsid w:val="002F30BF"/>
    <w:rsid w:val="002F49F0"/>
    <w:rsid w:val="002F51AC"/>
    <w:rsid w:val="00302973"/>
    <w:rsid w:val="00321949"/>
    <w:rsid w:val="00322309"/>
    <w:rsid w:val="00325E09"/>
    <w:rsid w:val="003332C9"/>
    <w:rsid w:val="003344FF"/>
    <w:rsid w:val="00342188"/>
    <w:rsid w:val="00344332"/>
    <w:rsid w:val="003503DF"/>
    <w:rsid w:val="003529BC"/>
    <w:rsid w:val="00353890"/>
    <w:rsid w:val="00354617"/>
    <w:rsid w:val="00360DDC"/>
    <w:rsid w:val="00360EA2"/>
    <w:rsid w:val="00371411"/>
    <w:rsid w:val="0037184B"/>
    <w:rsid w:val="00373FFA"/>
    <w:rsid w:val="00376733"/>
    <w:rsid w:val="00381D00"/>
    <w:rsid w:val="00390F08"/>
    <w:rsid w:val="003A2E82"/>
    <w:rsid w:val="003A3942"/>
    <w:rsid w:val="003A5687"/>
    <w:rsid w:val="003A7E46"/>
    <w:rsid w:val="003B1076"/>
    <w:rsid w:val="003B5B84"/>
    <w:rsid w:val="003B759E"/>
    <w:rsid w:val="003C0F9B"/>
    <w:rsid w:val="003C2BB3"/>
    <w:rsid w:val="003C38FB"/>
    <w:rsid w:val="003C690E"/>
    <w:rsid w:val="003D03F3"/>
    <w:rsid w:val="003D2811"/>
    <w:rsid w:val="003D5AB9"/>
    <w:rsid w:val="003E07A0"/>
    <w:rsid w:val="003E4063"/>
    <w:rsid w:val="003E5FFB"/>
    <w:rsid w:val="003F3376"/>
    <w:rsid w:val="003F47E5"/>
    <w:rsid w:val="003F4F35"/>
    <w:rsid w:val="004031DA"/>
    <w:rsid w:val="00404484"/>
    <w:rsid w:val="00407E8A"/>
    <w:rsid w:val="00407E90"/>
    <w:rsid w:val="00411235"/>
    <w:rsid w:val="00412F24"/>
    <w:rsid w:val="004252DD"/>
    <w:rsid w:val="0042597F"/>
    <w:rsid w:val="00425C87"/>
    <w:rsid w:val="00426A94"/>
    <w:rsid w:val="0043065B"/>
    <w:rsid w:val="00430A98"/>
    <w:rsid w:val="004329D7"/>
    <w:rsid w:val="0044032E"/>
    <w:rsid w:val="00443D4F"/>
    <w:rsid w:val="00445E92"/>
    <w:rsid w:val="004467CB"/>
    <w:rsid w:val="00447C11"/>
    <w:rsid w:val="00452AF4"/>
    <w:rsid w:val="00454D4B"/>
    <w:rsid w:val="0045677A"/>
    <w:rsid w:val="00463366"/>
    <w:rsid w:val="00467099"/>
    <w:rsid w:val="00467B54"/>
    <w:rsid w:val="00467D57"/>
    <w:rsid w:val="0047292C"/>
    <w:rsid w:val="00472931"/>
    <w:rsid w:val="00475847"/>
    <w:rsid w:val="00475EB7"/>
    <w:rsid w:val="00482CE8"/>
    <w:rsid w:val="0048537E"/>
    <w:rsid w:val="0048558D"/>
    <w:rsid w:val="00486A32"/>
    <w:rsid w:val="004937F5"/>
    <w:rsid w:val="00497191"/>
    <w:rsid w:val="004A0939"/>
    <w:rsid w:val="004B3C12"/>
    <w:rsid w:val="004B6DDD"/>
    <w:rsid w:val="004C35C9"/>
    <w:rsid w:val="004C6F37"/>
    <w:rsid w:val="004D31ED"/>
    <w:rsid w:val="004D48BF"/>
    <w:rsid w:val="004D666A"/>
    <w:rsid w:val="004E2CFD"/>
    <w:rsid w:val="004E4285"/>
    <w:rsid w:val="004E59E5"/>
    <w:rsid w:val="004F2852"/>
    <w:rsid w:val="004F2DCF"/>
    <w:rsid w:val="004F5C81"/>
    <w:rsid w:val="00501563"/>
    <w:rsid w:val="00504CDF"/>
    <w:rsid w:val="005172C3"/>
    <w:rsid w:val="00523FA8"/>
    <w:rsid w:val="00524EEE"/>
    <w:rsid w:val="00526FCA"/>
    <w:rsid w:val="00527AD5"/>
    <w:rsid w:val="00535950"/>
    <w:rsid w:val="00537D1E"/>
    <w:rsid w:val="00541AD8"/>
    <w:rsid w:val="00543634"/>
    <w:rsid w:val="00544FEF"/>
    <w:rsid w:val="005478EB"/>
    <w:rsid w:val="005567FA"/>
    <w:rsid w:val="00562C44"/>
    <w:rsid w:val="00564702"/>
    <w:rsid w:val="00566030"/>
    <w:rsid w:val="00566287"/>
    <w:rsid w:val="00572F7C"/>
    <w:rsid w:val="00580463"/>
    <w:rsid w:val="00584556"/>
    <w:rsid w:val="00591E44"/>
    <w:rsid w:val="005A131D"/>
    <w:rsid w:val="005A1F2A"/>
    <w:rsid w:val="005A6A9E"/>
    <w:rsid w:val="005A7ABE"/>
    <w:rsid w:val="005B10C5"/>
    <w:rsid w:val="005B522D"/>
    <w:rsid w:val="005C1263"/>
    <w:rsid w:val="005C6397"/>
    <w:rsid w:val="005C7F5C"/>
    <w:rsid w:val="005E05CE"/>
    <w:rsid w:val="005E2075"/>
    <w:rsid w:val="005E67FD"/>
    <w:rsid w:val="005F111E"/>
    <w:rsid w:val="005F1ED1"/>
    <w:rsid w:val="005F37E9"/>
    <w:rsid w:val="005F6AB5"/>
    <w:rsid w:val="00600103"/>
    <w:rsid w:val="00604D20"/>
    <w:rsid w:val="00606BD9"/>
    <w:rsid w:val="00612807"/>
    <w:rsid w:val="00627D62"/>
    <w:rsid w:val="0063095E"/>
    <w:rsid w:val="00631739"/>
    <w:rsid w:val="00636EF8"/>
    <w:rsid w:val="0064155B"/>
    <w:rsid w:val="00641CC1"/>
    <w:rsid w:val="00641F4D"/>
    <w:rsid w:val="00646F73"/>
    <w:rsid w:val="006502FD"/>
    <w:rsid w:val="00657BFE"/>
    <w:rsid w:val="00662B0B"/>
    <w:rsid w:val="00663DBB"/>
    <w:rsid w:val="006676F5"/>
    <w:rsid w:val="006733A3"/>
    <w:rsid w:val="00675380"/>
    <w:rsid w:val="0067583C"/>
    <w:rsid w:val="0068098D"/>
    <w:rsid w:val="0068244C"/>
    <w:rsid w:val="00691654"/>
    <w:rsid w:val="00692231"/>
    <w:rsid w:val="006923C6"/>
    <w:rsid w:val="00695BFC"/>
    <w:rsid w:val="006967A5"/>
    <w:rsid w:val="006A50AE"/>
    <w:rsid w:val="006A57D1"/>
    <w:rsid w:val="006B0821"/>
    <w:rsid w:val="006B4F1B"/>
    <w:rsid w:val="006B69DB"/>
    <w:rsid w:val="006B7638"/>
    <w:rsid w:val="006C1A0C"/>
    <w:rsid w:val="006C2759"/>
    <w:rsid w:val="006C2D53"/>
    <w:rsid w:val="006C7225"/>
    <w:rsid w:val="006D2F99"/>
    <w:rsid w:val="006D6045"/>
    <w:rsid w:val="006D6436"/>
    <w:rsid w:val="006D7F2A"/>
    <w:rsid w:val="006D7F7A"/>
    <w:rsid w:val="006E0BFD"/>
    <w:rsid w:val="006E1253"/>
    <w:rsid w:val="006E5624"/>
    <w:rsid w:val="006E7015"/>
    <w:rsid w:val="006E7EFE"/>
    <w:rsid w:val="006F2BFD"/>
    <w:rsid w:val="006F4ED0"/>
    <w:rsid w:val="006F6751"/>
    <w:rsid w:val="006F7800"/>
    <w:rsid w:val="00701407"/>
    <w:rsid w:val="00714065"/>
    <w:rsid w:val="00731A7B"/>
    <w:rsid w:val="00733BBC"/>
    <w:rsid w:val="0073753D"/>
    <w:rsid w:val="00741E7C"/>
    <w:rsid w:val="007451D7"/>
    <w:rsid w:val="00747C18"/>
    <w:rsid w:val="007531B7"/>
    <w:rsid w:val="007546A1"/>
    <w:rsid w:val="00757390"/>
    <w:rsid w:val="007642B1"/>
    <w:rsid w:val="007665A9"/>
    <w:rsid w:val="00770232"/>
    <w:rsid w:val="0077049C"/>
    <w:rsid w:val="007706B5"/>
    <w:rsid w:val="00770B1C"/>
    <w:rsid w:val="00776BEB"/>
    <w:rsid w:val="00782DA1"/>
    <w:rsid w:val="007869A9"/>
    <w:rsid w:val="007926B9"/>
    <w:rsid w:val="007939E0"/>
    <w:rsid w:val="0079584B"/>
    <w:rsid w:val="007A3C01"/>
    <w:rsid w:val="007A77C0"/>
    <w:rsid w:val="007B1E78"/>
    <w:rsid w:val="007B4AB0"/>
    <w:rsid w:val="007B5269"/>
    <w:rsid w:val="007B64F1"/>
    <w:rsid w:val="007B7A64"/>
    <w:rsid w:val="007D55BC"/>
    <w:rsid w:val="007D60F2"/>
    <w:rsid w:val="007E14DF"/>
    <w:rsid w:val="007E3330"/>
    <w:rsid w:val="007F3E42"/>
    <w:rsid w:val="007F45D2"/>
    <w:rsid w:val="007F71B3"/>
    <w:rsid w:val="008055B6"/>
    <w:rsid w:val="00810968"/>
    <w:rsid w:val="0082382C"/>
    <w:rsid w:val="00824156"/>
    <w:rsid w:val="00831170"/>
    <w:rsid w:val="00833FF6"/>
    <w:rsid w:val="008346C2"/>
    <w:rsid w:val="00844D40"/>
    <w:rsid w:val="0085331D"/>
    <w:rsid w:val="00855642"/>
    <w:rsid w:val="0086429E"/>
    <w:rsid w:val="00864BFB"/>
    <w:rsid w:val="00873AB8"/>
    <w:rsid w:val="008767F7"/>
    <w:rsid w:val="00881167"/>
    <w:rsid w:val="00891306"/>
    <w:rsid w:val="00891872"/>
    <w:rsid w:val="008968A7"/>
    <w:rsid w:val="008A6080"/>
    <w:rsid w:val="008B40E2"/>
    <w:rsid w:val="008C17EC"/>
    <w:rsid w:val="008C526C"/>
    <w:rsid w:val="008D0653"/>
    <w:rsid w:val="008D1845"/>
    <w:rsid w:val="008D7D09"/>
    <w:rsid w:val="008E0208"/>
    <w:rsid w:val="008E7D3B"/>
    <w:rsid w:val="00900B96"/>
    <w:rsid w:val="00900E42"/>
    <w:rsid w:val="00922D05"/>
    <w:rsid w:val="0093141B"/>
    <w:rsid w:val="00941CCE"/>
    <w:rsid w:val="00942C97"/>
    <w:rsid w:val="00957079"/>
    <w:rsid w:val="00961937"/>
    <w:rsid w:val="00965D24"/>
    <w:rsid w:val="009733E6"/>
    <w:rsid w:val="00980B73"/>
    <w:rsid w:val="00982BB3"/>
    <w:rsid w:val="009845A4"/>
    <w:rsid w:val="00986F21"/>
    <w:rsid w:val="00987ABF"/>
    <w:rsid w:val="009A0FAA"/>
    <w:rsid w:val="009A3151"/>
    <w:rsid w:val="009A667C"/>
    <w:rsid w:val="009A70EB"/>
    <w:rsid w:val="009B59EB"/>
    <w:rsid w:val="009B6F53"/>
    <w:rsid w:val="009C13AB"/>
    <w:rsid w:val="009C1BB4"/>
    <w:rsid w:val="009C3907"/>
    <w:rsid w:val="009C7324"/>
    <w:rsid w:val="009D1E6D"/>
    <w:rsid w:val="009D4DD7"/>
    <w:rsid w:val="009D58D4"/>
    <w:rsid w:val="009D7C3C"/>
    <w:rsid w:val="009E3E79"/>
    <w:rsid w:val="009E45D8"/>
    <w:rsid w:val="009F7B20"/>
    <w:rsid w:val="00A00726"/>
    <w:rsid w:val="00A013D9"/>
    <w:rsid w:val="00A02764"/>
    <w:rsid w:val="00A02E15"/>
    <w:rsid w:val="00A05ABB"/>
    <w:rsid w:val="00A144E5"/>
    <w:rsid w:val="00A170AF"/>
    <w:rsid w:val="00A2158F"/>
    <w:rsid w:val="00A2186D"/>
    <w:rsid w:val="00A21A53"/>
    <w:rsid w:val="00A21ED3"/>
    <w:rsid w:val="00A23040"/>
    <w:rsid w:val="00A2438F"/>
    <w:rsid w:val="00A27569"/>
    <w:rsid w:val="00A27E75"/>
    <w:rsid w:val="00A31AD1"/>
    <w:rsid w:val="00A379BD"/>
    <w:rsid w:val="00A44E9E"/>
    <w:rsid w:val="00A500F2"/>
    <w:rsid w:val="00A527AA"/>
    <w:rsid w:val="00A53F68"/>
    <w:rsid w:val="00A567D5"/>
    <w:rsid w:val="00A56AC2"/>
    <w:rsid w:val="00A63325"/>
    <w:rsid w:val="00A65E4F"/>
    <w:rsid w:val="00A66532"/>
    <w:rsid w:val="00A75142"/>
    <w:rsid w:val="00A81038"/>
    <w:rsid w:val="00A81FF7"/>
    <w:rsid w:val="00A82788"/>
    <w:rsid w:val="00A858A0"/>
    <w:rsid w:val="00A866C0"/>
    <w:rsid w:val="00A9647B"/>
    <w:rsid w:val="00AA012B"/>
    <w:rsid w:val="00AA0FB1"/>
    <w:rsid w:val="00AA11F7"/>
    <w:rsid w:val="00AA16F9"/>
    <w:rsid w:val="00AA69DB"/>
    <w:rsid w:val="00AB17E7"/>
    <w:rsid w:val="00AB7E99"/>
    <w:rsid w:val="00AC0065"/>
    <w:rsid w:val="00AC4C7F"/>
    <w:rsid w:val="00AD3ED2"/>
    <w:rsid w:val="00AD7368"/>
    <w:rsid w:val="00AE0B90"/>
    <w:rsid w:val="00AE62E8"/>
    <w:rsid w:val="00AF2DD6"/>
    <w:rsid w:val="00AF3E86"/>
    <w:rsid w:val="00AF54D9"/>
    <w:rsid w:val="00B01D1D"/>
    <w:rsid w:val="00B0335E"/>
    <w:rsid w:val="00B0384C"/>
    <w:rsid w:val="00B05CC7"/>
    <w:rsid w:val="00B07EC4"/>
    <w:rsid w:val="00B12C72"/>
    <w:rsid w:val="00B1320B"/>
    <w:rsid w:val="00B1702D"/>
    <w:rsid w:val="00B30EFD"/>
    <w:rsid w:val="00B34484"/>
    <w:rsid w:val="00B4152E"/>
    <w:rsid w:val="00B43D57"/>
    <w:rsid w:val="00B448D7"/>
    <w:rsid w:val="00B46FF8"/>
    <w:rsid w:val="00B50896"/>
    <w:rsid w:val="00B53590"/>
    <w:rsid w:val="00B57FD7"/>
    <w:rsid w:val="00B6001F"/>
    <w:rsid w:val="00B617F7"/>
    <w:rsid w:val="00B66861"/>
    <w:rsid w:val="00B802D2"/>
    <w:rsid w:val="00B8078B"/>
    <w:rsid w:val="00B84D79"/>
    <w:rsid w:val="00B9191C"/>
    <w:rsid w:val="00B939AE"/>
    <w:rsid w:val="00B94A6B"/>
    <w:rsid w:val="00BA256B"/>
    <w:rsid w:val="00BA344D"/>
    <w:rsid w:val="00BB25CD"/>
    <w:rsid w:val="00BB4BF3"/>
    <w:rsid w:val="00BB661E"/>
    <w:rsid w:val="00BC1913"/>
    <w:rsid w:val="00BC4DD7"/>
    <w:rsid w:val="00BD4C87"/>
    <w:rsid w:val="00BD6670"/>
    <w:rsid w:val="00BD6B26"/>
    <w:rsid w:val="00BE2C76"/>
    <w:rsid w:val="00BE349E"/>
    <w:rsid w:val="00BF0A5C"/>
    <w:rsid w:val="00BF140C"/>
    <w:rsid w:val="00BF26AD"/>
    <w:rsid w:val="00BF2ADD"/>
    <w:rsid w:val="00BF5F54"/>
    <w:rsid w:val="00C01275"/>
    <w:rsid w:val="00C02A0D"/>
    <w:rsid w:val="00C0321C"/>
    <w:rsid w:val="00C04FFD"/>
    <w:rsid w:val="00C053EB"/>
    <w:rsid w:val="00C06CCD"/>
    <w:rsid w:val="00C206C5"/>
    <w:rsid w:val="00C30193"/>
    <w:rsid w:val="00C30E07"/>
    <w:rsid w:val="00C32D98"/>
    <w:rsid w:val="00C3577B"/>
    <w:rsid w:val="00C4461C"/>
    <w:rsid w:val="00C458EB"/>
    <w:rsid w:val="00C53668"/>
    <w:rsid w:val="00C55E01"/>
    <w:rsid w:val="00C56DD3"/>
    <w:rsid w:val="00C57E20"/>
    <w:rsid w:val="00C67741"/>
    <w:rsid w:val="00C7047F"/>
    <w:rsid w:val="00C74BCD"/>
    <w:rsid w:val="00C74FD6"/>
    <w:rsid w:val="00C75E6C"/>
    <w:rsid w:val="00C77DAC"/>
    <w:rsid w:val="00C8338D"/>
    <w:rsid w:val="00C90833"/>
    <w:rsid w:val="00C92B5E"/>
    <w:rsid w:val="00CA1F04"/>
    <w:rsid w:val="00CA799A"/>
    <w:rsid w:val="00CB1E3B"/>
    <w:rsid w:val="00CB55CC"/>
    <w:rsid w:val="00CB581E"/>
    <w:rsid w:val="00CB5D28"/>
    <w:rsid w:val="00CC0F51"/>
    <w:rsid w:val="00CC2654"/>
    <w:rsid w:val="00CC3209"/>
    <w:rsid w:val="00CC3605"/>
    <w:rsid w:val="00CD17AF"/>
    <w:rsid w:val="00CD6C14"/>
    <w:rsid w:val="00CE2CD2"/>
    <w:rsid w:val="00CE6D9D"/>
    <w:rsid w:val="00CE7C3C"/>
    <w:rsid w:val="00CF1BF7"/>
    <w:rsid w:val="00CF32F6"/>
    <w:rsid w:val="00CF6610"/>
    <w:rsid w:val="00CF6613"/>
    <w:rsid w:val="00D01085"/>
    <w:rsid w:val="00D04536"/>
    <w:rsid w:val="00D05983"/>
    <w:rsid w:val="00D07F7A"/>
    <w:rsid w:val="00D11128"/>
    <w:rsid w:val="00D1348C"/>
    <w:rsid w:val="00D13963"/>
    <w:rsid w:val="00D16D9D"/>
    <w:rsid w:val="00D2419D"/>
    <w:rsid w:val="00D34D59"/>
    <w:rsid w:val="00D51868"/>
    <w:rsid w:val="00D57549"/>
    <w:rsid w:val="00D66F9C"/>
    <w:rsid w:val="00D67731"/>
    <w:rsid w:val="00D67AD9"/>
    <w:rsid w:val="00D71DCE"/>
    <w:rsid w:val="00D75B37"/>
    <w:rsid w:val="00D80E87"/>
    <w:rsid w:val="00D83F27"/>
    <w:rsid w:val="00D90917"/>
    <w:rsid w:val="00D9194A"/>
    <w:rsid w:val="00D92466"/>
    <w:rsid w:val="00D92F38"/>
    <w:rsid w:val="00D931CF"/>
    <w:rsid w:val="00D95B64"/>
    <w:rsid w:val="00DB3734"/>
    <w:rsid w:val="00DC3A21"/>
    <w:rsid w:val="00DC4C9F"/>
    <w:rsid w:val="00DC7241"/>
    <w:rsid w:val="00DC7557"/>
    <w:rsid w:val="00DD4D02"/>
    <w:rsid w:val="00DF377F"/>
    <w:rsid w:val="00DF390D"/>
    <w:rsid w:val="00E01A6D"/>
    <w:rsid w:val="00E05E49"/>
    <w:rsid w:val="00E07A99"/>
    <w:rsid w:val="00E1576F"/>
    <w:rsid w:val="00E212AB"/>
    <w:rsid w:val="00E34362"/>
    <w:rsid w:val="00E344CB"/>
    <w:rsid w:val="00E3720A"/>
    <w:rsid w:val="00E430B6"/>
    <w:rsid w:val="00E445DC"/>
    <w:rsid w:val="00E4711C"/>
    <w:rsid w:val="00E5167B"/>
    <w:rsid w:val="00E532C9"/>
    <w:rsid w:val="00E57422"/>
    <w:rsid w:val="00E5789B"/>
    <w:rsid w:val="00E66530"/>
    <w:rsid w:val="00E71184"/>
    <w:rsid w:val="00E735C4"/>
    <w:rsid w:val="00E744EA"/>
    <w:rsid w:val="00E76F9B"/>
    <w:rsid w:val="00E85D0C"/>
    <w:rsid w:val="00E86567"/>
    <w:rsid w:val="00E8678C"/>
    <w:rsid w:val="00E872AB"/>
    <w:rsid w:val="00E9109C"/>
    <w:rsid w:val="00E91697"/>
    <w:rsid w:val="00E91E98"/>
    <w:rsid w:val="00EA1C3E"/>
    <w:rsid w:val="00EA3CA7"/>
    <w:rsid w:val="00EA4493"/>
    <w:rsid w:val="00EA6DEB"/>
    <w:rsid w:val="00EB151F"/>
    <w:rsid w:val="00EB3DD6"/>
    <w:rsid w:val="00EC16C0"/>
    <w:rsid w:val="00EC1816"/>
    <w:rsid w:val="00ED061C"/>
    <w:rsid w:val="00ED3CDA"/>
    <w:rsid w:val="00EE14B9"/>
    <w:rsid w:val="00EE1B95"/>
    <w:rsid w:val="00F00FC3"/>
    <w:rsid w:val="00F20175"/>
    <w:rsid w:val="00F21002"/>
    <w:rsid w:val="00F26D76"/>
    <w:rsid w:val="00F33BFD"/>
    <w:rsid w:val="00F3769D"/>
    <w:rsid w:val="00F40A15"/>
    <w:rsid w:val="00F52A5F"/>
    <w:rsid w:val="00F56B3F"/>
    <w:rsid w:val="00F617F1"/>
    <w:rsid w:val="00F70DE7"/>
    <w:rsid w:val="00F71EAD"/>
    <w:rsid w:val="00F721AE"/>
    <w:rsid w:val="00F81BE9"/>
    <w:rsid w:val="00F8200E"/>
    <w:rsid w:val="00F82172"/>
    <w:rsid w:val="00F82641"/>
    <w:rsid w:val="00F85918"/>
    <w:rsid w:val="00F85D16"/>
    <w:rsid w:val="00F9115A"/>
    <w:rsid w:val="00F91DE6"/>
    <w:rsid w:val="00F958B4"/>
    <w:rsid w:val="00FA1705"/>
    <w:rsid w:val="00FA3490"/>
    <w:rsid w:val="00FA51C0"/>
    <w:rsid w:val="00FA6DCF"/>
    <w:rsid w:val="00FC02D4"/>
    <w:rsid w:val="00FC0D87"/>
    <w:rsid w:val="00FC4A36"/>
    <w:rsid w:val="00FD4F41"/>
    <w:rsid w:val="00FE0C5F"/>
    <w:rsid w:val="00FE28D2"/>
    <w:rsid w:val="00FE4B2A"/>
    <w:rsid w:val="00FF0B4F"/>
    <w:rsid w:val="00FF185B"/>
    <w:rsid w:val="00FF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4B3C12"/>
    <w:pPr>
      <w:keepNext/>
      <w:tabs>
        <w:tab w:val="left" w:pos="9072"/>
      </w:tabs>
      <w:spacing w:before="120" w:after="120" w:line="240" w:lineRule="auto"/>
      <w:jc w:val="center"/>
      <w:outlineLvl w:val="0"/>
    </w:pPr>
    <w:rPr>
      <w:rFonts w:ascii="Times New Roman" w:eastAsia="Courier New" w:hAnsi="Times New Roman"/>
      <w:b/>
      <w:bCs/>
      <w:spacing w:val="-4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3C12"/>
    <w:rPr>
      <w:rFonts w:ascii="Times New Roman" w:eastAsia="Courier New" w:hAnsi="Times New Roman" w:cs="Times New Roman"/>
      <w:b/>
      <w:bCs/>
      <w:spacing w:val="-4"/>
      <w:sz w:val="28"/>
      <w:szCs w:val="20"/>
      <w:lang w:val="en-US"/>
    </w:rPr>
  </w:style>
  <w:style w:type="character" w:styleId="a3">
    <w:name w:val="Hyperlink"/>
    <w:basedOn w:val="a0"/>
    <w:uiPriority w:val="99"/>
    <w:rsid w:val="002442C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442C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244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8">
    <w:name w:val="font8"/>
    <w:basedOn w:val="a0"/>
    <w:uiPriority w:val="99"/>
    <w:rsid w:val="002442CC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2442CC"/>
    <w:pPr>
      <w:spacing w:after="100"/>
    </w:pPr>
  </w:style>
  <w:style w:type="paragraph" w:styleId="a6">
    <w:name w:val="No Spacing"/>
    <w:uiPriority w:val="1"/>
    <w:qFormat/>
    <w:rsid w:val="004306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E%D1%81%D0%BF%D1%80%D0%B8%D1%8F%D1%82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D%D0%B8%D0%BC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E%D0%B3%D0%B8%D1%87%D0%B5%D1%81%D0%BA%D0%BE%D0%B5_%D0%BC%D1%8B%D1%88%D0%BB%D0%B5%D0%BD%D0%B8%D0%B5" TargetMode="External"/><Relationship Id="rId5" Type="http://schemas.openxmlformats.org/officeDocument/2006/relationships/hyperlink" Target="http://ru.wikipedia.org/wiki/%D0%9E%D0%B1%D1%80%D0%B0%D0%B7%D0%BD%D0%BE%D0%B5_%D0%BC%D1%8B%D1%88%D0%BB%D0%B5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A1</cp:lastModifiedBy>
  <cp:revision>11</cp:revision>
  <cp:lastPrinted>2015-09-14T11:50:00Z</cp:lastPrinted>
  <dcterms:created xsi:type="dcterms:W3CDTF">2012-11-21T10:17:00Z</dcterms:created>
  <dcterms:modified xsi:type="dcterms:W3CDTF">2015-09-14T11:51:00Z</dcterms:modified>
</cp:coreProperties>
</file>