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2C" w:rsidRPr="0043042C" w:rsidRDefault="0043042C" w:rsidP="004304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042C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Доклад на педсовете </w:t>
      </w:r>
      <w:smartTag w:uri="urn:schemas-microsoft-com:office:smarttags" w:element="date">
        <w:smartTagPr>
          <w:attr w:name="Year" w:val="12"/>
          <w:attr w:name="Day" w:val="26"/>
          <w:attr w:name="Month" w:val="11"/>
          <w:attr w:name="ls" w:val="trans"/>
        </w:smartTagPr>
        <w:r w:rsidRPr="0043042C">
          <w:rPr>
            <w:rFonts w:ascii="Times New Roman" w:hAnsi="Times New Roman" w:cs="Times New Roman"/>
            <w:b/>
            <w:sz w:val="32"/>
            <w:szCs w:val="32"/>
            <w:u w:val="single"/>
          </w:rPr>
          <w:t>26.11.12</w:t>
        </w:r>
      </w:smartTag>
      <w:r w:rsidRPr="0043042C">
        <w:rPr>
          <w:rFonts w:ascii="Times New Roman" w:hAnsi="Times New Roman" w:cs="Times New Roman"/>
          <w:b/>
          <w:sz w:val="32"/>
          <w:szCs w:val="32"/>
          <w:u w:val="single"/>
        </w:rPr>
        <w:t xml:space="preserve">г. по теме «Спортивно-оздоровительная работа – как часть </w:t>
      </w:r>
      <w:proofErr w:type="spellStart"/>
      <w:r w:rsidRPr="0043042C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здоровьесберегающей</w:t>
      </w:r>
      <w:proofErr w:type="spellEnd"/>
      <w:r w:rsidRPr="0043042C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деятельности лицея»</w:t>
      </w:r>
    </w:p>
    <w:p w:rsidR="0043042C" w:rsidRPr="0043042C" w:rsidRDefault="0043042C">
      <w:pPr>
        <w:rPr>
          <w:rFonts w:ascii="Times New Roman" w:hAnsi="Times New Roman" w:cs="Times New Roman"/>
          <w:sz w:val="28"/>
          <w:szCs w:val="28"/>
        </w:rPr>
      </w:pPr>
    </w:p>
    <w:p w:rsidR="0043042C" w:rsidRDefault="0043042C" w:rsidP="00430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042C">
        <w:rPr>
          <w:rFonts w:ascii="Times New Roman" w:hAnsi="Times New Roman" w:cs="Times New Roman"/>
          <w:sz w:val="28"/>
          <w:szCs w:val="28"/>
        </w:rPr>
        <w:t xml:space="preserve">В соответствии с законом об образовании во всех редакциях </w:t>
      </w:r>
      <w:r w:rsidRPr="005877C1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Pr="0043042C">
        <w:rPr>
          <w:rFonts w:ascii="Times New Roman" w:hAnsi="Times New Roman" w:cs="Times New Roman"/>
          <w:sz w:val="28"/>
          <w:szCs w:val="28"/>
        </w:rPr>
        <w:t xml:space="preserve"> школьника  относится к приоритетным направлениям государственной политики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2C" w:rsidRDefault="0043042C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 здоровья, который проводился в лицее, почти 12% детей имеют избыток массы тела, у 10% - недостаток веса, из заболеваний на первом месте стоят заболевания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связаны с костно-мышечной системой – 37%</w:t>
      </w:r>
      <w:r w:rsidR="00B42D67">
        <w:rPr>
          <w:rFonts w:ascii="Times New Roman" w:hAnsi="Times New Roman" w:cs="Times New Roman"/>
          <w:sz w:val="28"/>
          <w:szCs w:val="28"/>
        </w:rPr>
        <w:t xml:space="preserve">;  ОРЗ – 40%, остальные в пределах 3-4%, т.е.  30-40% имеют хронические заболевания, увеличивается число детей с аллергическими заболеваниями. </w:t>
      </w:r>
    </w:p>
    <w:p w:rsidR="005877C1" w:rsidRDefault="00B42D67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мы проводим тестирование учащихся на предмет их физической подготовленности: и по программе президентских тестов, и по программе спортивно-технического комплекса ГТЗО. На основании результатов тестирования можно видеть, что средний уровень физической подготовленности по этим возрастным оценочным нормативам основных физических качеств: гибкости, силы, выносливости, скорости находится на хорошем уровне – не более.</w:t>
      </w:r>
      <w:r w:rsidR="0058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67" w:rsidRDefault="005877C1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мы уточняем списки детей, у которых есть проблемы со здоровьем,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меняются незначительно. В среднем звене 35-40 человек имеют специальную медицинскую или специальную подготовительную группы здоровья и справки о полном освобождении от нагрузок КЭК или ВКК. В старшем звене количество таких детей уменьшается, но этим детям по закону об образовании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имея освобождение от уроков физкультуры мы обязаны дать минимум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аттестовать по физической культуре. Для этого мы даем им теоретические задания, вместо практических за неимением возможности, в силу объективных причин - загруженности  спортивного зала. И здесь мы сталкиваемся уже с проблемой, которая не дает нам на 100% реализовывать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 и программу по физической культуре. Общаясь с коллегами по </w:t>
      </w:r>
      <w:r w:rsidR="00F86C9F">
        <w:rPr>
          <w:rFonts w:ascii="Times New Roman" w:hAnsi="Times New Roman" w:cs="Times New Roman"/>
          <w:sz w:val="28"/>
          <w:szCs w:val="28"/>
        </w:rPr>
        <w:t xml:space="preserve">МО района и города, обсуждая введение обязательного третьего часа физической культуры во всех </w:t>
      </w:r>
      <w:proofErr w:type="gramStart"/>
      <w:r w:rsidR="00F86C9F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F86C9F">
        <w:rPr>
          <w:rFonts w:ascii="Times New Roman" w:hAnsi="Times New Roman" w:cs="Times New Roman"/>
          <w:sz w:val="28"/>
          <w:szCs w:val="28"/>
        </w:rPr>
        <w:t xml:space="preserve"> мы наблюдаем, что для полноценной работы необходимо иметь,  как минимум, два зала. У нас в районе в гимназии №62 имеет три зала: игровой, тренажерный, гимнастический, №26, №44, №48 – два зала. В нашем лицее имеется лучший в городе игровой зал с трибуной, но часть оборудования лежит мертвым грузом: тренажеры, силовой инвентарь, гимнастические снаряды, теннисные столы, батуты, использ</w:t>
      </w:r>
      <w:r w:rsidR="002223A9">
        <w:rPr>
          <w:rFonts w:ascii="Times New Roman" w:hAnsi="Times New Roman" w:cs="Times New Roman"/>
          <w:sz w:val="28"/>
          <w:szCs w:val="28"/>
        </w:rPr>
        <w:t>уется инвентарь лишь на 60%. По</w:t>
      </w:r>
      <w:r w:rsidR="00F86C9F">
        <w:rPr>
          <w:rFonts w:ascii="Times New Roman" w:hAnsi="Times New Roman" w:cs="Times New Roman"/>
          <w:sz w:val="28"/>
          <w:szCs w:val="28"/>
        </w:rPr>
        <w:t>этому</w:t>
      </w:r>
      <w:r w:rsidR="002223A9">
        <w:rPr>
          <w:rFonts w:ascii="Times New Roman" w:hAnsi="Times New Roman" w:cs="Times New Roman"/>
          <w:sz w:val="28"/>
          <w:szCs w:val="28"/>
        </w:rPr>
        <w:t xml:space="preserve"> мы вынуждены сокращать двигательную активность: сейчас даже рассматривается второе  о введение в программу шахмат и шашек. Пробовали ввести в лицее плавание – за счет средств лицея, но даже бесплатно учащиеся не посещали занятия плавания, особенно в старших классах. Это касается частично и лыжной </w:t>
      </w:r>
      <w:r w:rsidR="00B454D6">
        <w:rPr>
          <w:rFonts w:ascii="Times New Roman" w:hAnsi="Times New Roman" w:cs="Times New Roman"/>
          <w:sz w:val="28"/>
          <w:szCs w:val="28"/>
        </w:rPr>
        <w:t>подготовки</w:t>
      </w:r>
      <w:r w:rsidR="002223A9">
        <w:rPr>
          <w:rFonts w:ascii="Times New Roman" w:hAnsi="Times New Roman" w:cs="Times New Roman"/>
          <w:sz w:val="28"/>
          <w:szCs w:val="28"/>
        </w:rPr>
        <w:t>.</w:t>
      </w:r>
    </w:p>
    <w:p w:rsidR="00967057" w:rsidRDefault="00B454D6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года мы всегда проводим набор в различные секции, приглашаем тренеров по разным видам спорта, но в последние годы последние обходят лицеи и гимназии стороной, т.к. работать  в обычных общеобразовательных школах  тренерам намного выгоднее. А причина в загруженности детей учебными программами, учащиеся лицеев и гимназий вынуждены много времени уделять выполнению домашних и дополнительных заданий и сил на тренировку элементарно не хватает, дети выбирают учебу. В этом учебном году ученики 5-6 классов бросают занятия в секциях</w:t>
      </w:r>
      <w:r w:rsidR="00967057">
        <w:rPr>
          <w:rFonts w:ascii="Times New Roman" w:hAnsi="Times New Roman" w:cs="Times New Roman"/>
          <w:sz w:val="28"/>
          <w:szCs w:val="28"/>
        </w:rPr>
        <w:t xml:space="preserve">, хотя и желание есть заниматься на тренировках, но спортивные секции начинают работу с 16.20. после 8 урока, для ребят это уже поздно. По этой причине мы не можем проводить многие лицейские спортивные мероприятия, не говоря уже о начальной школе, которая вообще занимается в другом здании. </w:t>
      </w:r>
    </w:p>
    <w:p w:rsidR="00B454D6" w:rsidRDefault="00967057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не только сохранить и укрепить здоровье, но и привить ему устойчивый интерес к предмету физическая культура и к самостоятельным занятиям, необходима поддержка всего коллектива, особенно в младших классах Личный пример классных руководителей, контакт с родителями.</w:t>
      </w:r>
    </w:p>
    <w:p w:rsidR="00967057" w:rsidRDefault="00967057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провели анкетирование учащихся, чтобы выяснить их мотивы к занятиям физической культурой: 64% детей  имеют выраженные мотивы, на первом месте – общение 42%, на втором – положительные эмоции  33%,  доминирование (лидерство) – 25%</w:t>
      </w:r>
      <w:r w:rsidR="006B3719">
        <w:rPr>
          <w:rFonts w:ascii="Times New Roman" w:hAnsi="Times New Roman" w:cs="Times New Roman"/>
          <w:sz w:val="28"/>
          <w:szCs w:val="28"/>
        </w:rPr>
        <w:t>, игры и упражнения на расслабление – 25%, оценка окружающих  - 17% , удовольствие от движений 17%, привычка – 17%, самосохранение здоровья – 9%, самосовершенствование, соперничество, подражание  – 8% (10 классы).</w:t>
      </w:r>
      <w:proofErr w:type="gramEnd"/>
    </w:p>
    <w:p w:rsidR="006B3719" w:rsidRDefault="006B3719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задачи, как сохранить здоровье, т.е. не навредить, как у врачей, мы ориентируемся на среднего ученика, но при этом используем индивидуальный подход. Нормы ГТЗО на отлично выполняют 4-5% учащихся это добровольной участие, но требуют отчитаться на 100% . Поэтому Бег на длинные дистанции: 2км, 3км, 5км назначаем  в конце года без оценивания. Есть желание, активность, стремление улучшить результаты</w:t>
      </w:r>
      <w:r w:rsidR="001345BC">
        <w:rPr>
          <w:rFonts w:ascii="Times New Roman" w:hAnsi="Times New Roman" w:cs="Times New Roman"/>
          <w:sz w:val="28"/>
          <w:szCs w:val="28"/>
        </w:rPr>
        <w:t xml:space="preserve">, отсутствие нарушений техники безопасности, но исключить травмы на 100% не возможно, это связано  со случайными факторами элементарной неосторожности, слабости костно-мышечного аппарата, находящейся в процессе формирования и развития ребенка. Поэтому урок требует особой дисциплины, внимательности и неукоснительного соблюдения правил техники безопасности. </w:t>
      </w:r>
      <w:proofErr w:type="gramStart"/>
      <w:r w:rsidR="001345BC">
        <w:rPr>
          <w:rFonts w:ascii="Times New Roman" w:hAnsi="Times New Roman" w:cs="Times New Roman"/>
          <w:sz w:val="28"/>
          <w:szCs w:val="28"/>
        </w:rPr>
        <w:t xml:space="preserve">Мы - учителя физической культуры на первое место ставим не выполнений нормативов и  упражнений, выполненных «на отлично», </w:t>
      </w:r>
      <w:r w:rsidR="002B2D71">
        <w:rPr>
          <w:rFonts w:ascii="Times New Roman" w:hAnsi="Times New Roman" w:cs="Times New Roman"/>
          <w:sz w:val="28"/>
          <w:szCs w:val="28"/>
        </w:rPr>
        <w:t xml:space="preserve">главное для нас – это </w:t>
      </w:r>
      <w:r w:rsidR="001345BC">
        <w:rPr>
          <w:rFonts w:ascii="Times New Roman" w:hAnsi="Times New Roman" w:cs="Times New Roman"/>
          <w:sz w:val="28"/>
          <w:szCs w:val="28"/>
        </w:rPr>
        <w:t>прогресс ученика, правильное техническое исполнение определенного упражнения, улучшении спортивных результатов.</w:t>
      </w:r>
      <w:proofErr w:type="gramEnd"/>
    </w:p>
    <w:p w:rsidR="001345BC" w:rsidRDefault="001345BC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проявляется еще одна проблема – это отсутствие врача в лицее.</w:t>
      </w:r>
      <w:r w:rsidR="002B2D71">
        <w:rPr>
          <w:rFonts w:ascii="Times New Roman" w:hAnsi="Times New Roman" w:cs="Times New Roman"/>
          <w:sz w:val="28"/>
          <w:szCs w:val="28"/>
        </w:rPr>
        <w:t xml:space="preserve"> Даже небольшая травма превращается в «головную боль» для нас учителей физической культуры, классных руководителей, дежурного администратора. </w:t>
      </w:r>
    </w:p>
    <w:p w:rsidR="002B2D71" w:rsidRDefault="002B2D71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стараемся привлечь как можно больше детей к участию в соревнованиях за класс, за лицей, в олимпиадах по физической культуре, спартакиаде Центрального района по 12 видам спорта. Чувствуя поддержку администрации лицея. Помощь в награждении детей, помощь преподавателей, классных руководителей. Давайте личным примером дадим понять детям, что нам небезразлично их здоровье, ведь отношение классного руководителя к предмету «физическая культура»</w:t>
      </w:r>
      <w:r w:rsidR="005C461E">
        <w:rPr>
          <w:rFonts w:ascii="Times New Roman" w:hAnsi="Times New Roman" w:cs="Times New Roman"/>
          <w:sz w:val="28"/>
          <w:szCs w:val="28"/>
        </w:rPr>
        <w:t xml:space="preserve"> во многом отражается на</w:t>
      </w:r>
      <w:r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5C461E">
        <w:rPr>
          <w:rFonts w:ascii="Times New Roman" w:hAnsi="Times New Roman" w:cs="Times New Roman"/>
          <w:sz w:val="28"/>
          <w:szCs w:val="28"/>
        </w:rPr>
        <w:t xml:space="preserve">детей к этому предмету. Сейчас возрождается спартакиада учителей города, наш лицей является инициатором этого движения. Уже прошли соревнования по настольному теннису, наша команда заняла почетное 2 место, скоро состоятся соревнования по </w:t>
      </w:r>
      <w:proofErr w:type="spellStart"/>
      <w:r w:rsidR="005C461E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5C461E">
        <w:rPr>
          <w:rFonts w:ascii="Times New Roman" w:hAnsi="Times New Roman" w:cs="Times New Roman"/>
          <w:sz w:val="28"/>
          <w:szCs w:val="28"/>
        </w:rPr>
        <w:t>, волейболу и мини-футболу. Мы выражаем огромную благодарность тем</w:t>
      </w:r>
      <w:proofErr w:type="gramStart"/>
      <w:r w:rsidR="005C46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461E">
        <w:rPr>
          <w:rFonts w:ascii="Times New Roman" w:hAnsi="Times New Roman" w:cs="Times New Roman"/>
          <w:sz w:val="28"/>
          <w:szCs w:val="28"/>
        </w:rPr>
        <w:t xml:space="preserve"> Кто из учителей помогает нам пропагандировать спортивный и здоровый образ жизни. Этим мы отвлекаем детей от пагубных привычек, стараемся им  организовывать свой определенный режим дня, где некогда будет заниматься пустым времяпровождением, где каждая минута будет занята серьезным и нужным делом для лицеиста. </w:t>
      </w:r>
      <w:bookmarkStart w:id="0" w:name="_GoBack"/>
      <w:bookmarkEnd w:id="0"/>
    </w:p>
    <w:p w:rsidR="006B3719" w:rsidRDefault="006B3719" w:rsidP="00B42D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042C" w:rsidRPr="0043042C" w:rsidRDefault="0043042C">
      <w:pPr>
        <w:rPr>
          <w:rFonts w:ascii="Times New Roman" w:hAnsi="Times New Roman" w:cs="Times New Roman"/>
          <w:sz w:val="28"/>
          <w:szCs w:val="28"/>
        </w:rPr>
      </w:pPr>
    </w:p>
    <w:sectPr w:rsidR="0043042C" w:rsidRPr="0043042C" w:rsidSect="0043042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2C"/>
    <w:rsid w:val="001345BC"/>
    <w:rsid w:val="002223A9"/>
    <w:rsid w:val="002B2D71"/>
    <w:rsid w:val="0043042C"/>
    <w:rsid w:val="004F02CA"/>
    <w:rsid w:val="005877C1"/>
    <w:rsid w:val="005C461E"/>
    <w:rsid w:val="006B3719"/>
    <w:rsid w:val="00967057"/>
    <w:rsid w:val="00B42D67"/>
    <w:rsid w:val="00B454D6"/>
    <w:rsid w:val="00F8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НМОУ "Лицей №111"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Галина Анатольевна</dc:creator>
  <cp:keywords/>
  <dc:description/>
  <cp:lastModifiedBy>Скворцова Галина Анатольевна</cp:lastModifiedBy>
  <cp:revision>2</cp:revision>
  <dcterms:created xsi:type="dcterms:W3CDTF">2012-11-29T08:28:00Z</dcterms:created>
  <dcterms:modified xsi:type="dcterms:W3CDTF">2012-11-29T08:28:00Z</dcterms:modified>
</cp:coreProperties>
</file>