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A2" w:rsidRDefault="00A672A2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06E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F5CFC" w:rsidRPr="00A672A2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EF5CFC">
        <w:rPr>
          <w:rFonts w:ascii="Times New Roman" w:hAnsi="Times New Roman"/>
          <w:sz w:val="24"/>
          <w:szCs w:val="24"/>
        </w:rPr>
        <w:t xml:space="preserve"> </w:t>
      </w:r>
    </w:p>
    <w:p w:rsidR="00EF5CFC" w:rsidRDefault="00EF5CFC" w:rsidP="009F1818">
      <w:pPr>
        <w:ind w:left="7088"/>
        <w:outlineLvl w:val="0"/>
        <w:rPr>
          <w:rFonts w:ascii="Times New Roman" w:hAnsi="Times New Roman"/>
          <w:b/>
          <w:sz w:val="28"/>
          <w:szCs w:val="28"/>
        </w:rPr>
      </w:pPr>
      <w:r w:rsidRPr="00D6025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5CFC" w:rsidRPr="004319F2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319F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F1B96">
        <w:rPr>
          <w:rFonts w:ascii="Times New Roman" w:hAnsi="Times New Roman"/>
          <w:sz w:val="24"/>
          <w:szCs w:val="24"/>
        </w:rPr>
        <w:t>Рабочая  программа</w:t>
      </w:r>
      <w:r>
        <w:rPr>
          <w:rFonts w:ascii="Times New Roman" w:hAnsi="Times New Roman"/>
          <w:sz w:val="24"/>
          <w:szCs w:val="24"/>
        </w:rPr>
        <w:t xml:space="preserve">  по истории в  9  классе</w:t>
      </w:r>
      <w:r w:rsidRPr="004319F2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стандартов </w:t>
      </w:r>
      <w:r w:rsidRPr="004319F2">
        <w:rPr>
          <w:rFonts w:ascii="Times New Roman" w:hAnsi="Times New Roman"/>
          <w:sz w:val="24"/>
          <w:szCs w:val="24"/>
        </w:rPr>
        <w:t xml:space="preserve">среднего (полного)  </w:t>
      </w:r>
      <w:r>
        <w:rPr>
          <w:rFonts w:ascii="Times New Roman" w:hAnsi="Times New Roman"/>
          <w:sz w:val="24"/>
          <w:szCs w:val="24"/>
        </w:rPr>
        <w:t>общего образования по истории 2004г.,</w:t>
      </w:r>
      <w:r w:rsidRPr="0036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напечатанной  в сборнике нормативных </w:t>
      </w:r>
      <w:r>
        <w:rPr>
          <w:rFonts w:ascii="Times New Roman" w:hAnsi="Times New Roman"/>
          <w:sz w:val="24"/>
          <w:szCs w:val="24"/>
        </w:rPr>
        <w:t xml:space="preserve">документов «История» и  авторской программы   </w:t>
      </w:r>
      <w:proofErr w:type="spellStart"/>
      <w:r w:rsidRPr="009F1B96">
        <w:rPr>
          <w:rFonts w:ascii="Times New Roman" w:hAnsi="Times New Roman"/>
          <w:sz w:val="24"/>
        </w:rPr>
        <w:t>Э.Д.Днепров</w:t>
      </w:r>
      <w:r>
        <w:rPr>
          <w:rFonts w:ascii="Times New Roman" w:hAnsi="Times New Roman"/>
          <w:sz w:val="24"/>
        </w:rPr>
        <w:t>а</w:t>
      </w:r>
      <w:proofErr w:type="spellEnd"/>
      <w:r w:rsidRPr="009F1B96">
        <w:rPr>
          <w:rFonts w:ascii="Times New Roman" w:hAnsi="Times New Roman"/>
          <w:sz w:val="24"/>
        </w:rPr>
        <w:t xml:space="preserve">,  </w:t>
      </w:r>
      <w:proofErr w:type="spellStart"/>
      <w:r w:rsidRPr="009F1B96">
        <w:rPr>
          <w:rFonts w:ascii="Times New Roman" w:hAnsi="Times New Roman"/>
          <w:sz w:val="24"/>
        </w:rPr>
        <w:t>А.Г.Аркадьев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4319F2">
        <w:rPr>
          <w:rFonts w:ascii="Times New Roman" w:hAnsi="Times New Roman"/>
          <w:sz w:val="24"/>
          <w:szCs w:val="24"/>
        </w:rPr>
        <w:t xml:space="preserve"> Преподавание  дисциплин обр</w:t>
      </w:r>
      <w:r>
        <w:rPr>
          <w:rFonts w:ascii="Times New Roman" w:hAnsi="Times New Roman"/>
          <w:sz w:val="24"/>
          <w:szCs w:val="24"/>
        </w:rPr>
        <w:t>азоват</w:t>
      </w:r>
      <w:r w:rsidR="00A672A2">
        <w:rPr>
          <w:rFonts w:ascii="Times New Roman" w:hAnsi="Times New Roman"/>
          <w:sz w:val="24"/>
          <w:szCs w:val="24"/>
        </w:rPr>
        <w:t>ельной области «Истории"  в 201</w:t>
      </w:r>
      <w:r w:rsidR="00E822D0">
        <w:rPr>
          <w:rFonts w:ascii="Times New Roman" w:hAnsi="Times New Roman"/>
          <w:sz w:val="24"/>
          <w:szCs w:val="24"/>
        </w:rPr>
        <w:t>4</w:t>
      </w:r>
      <w:r w:rsidR="00A672A2">
        <w:rPr>
          <w:rFonts w:ascii="Times New Roman" w:hAnsi="Times New Roman"/>
          <w:sz w:val="24"/>
          <w:szCs w:val="24"/>
        </w:rPr>
        <w:t>-201</w:t>
      </w:r>
      <w:r w:rsidR="00E822D0">
        <w:rPr>
          <w:rFonts w:ascii="Times New Roman" w:hAnsi="Times New Roman"/>
          <w:sz w:val="24"/>
          <w:szCs w:val="24"/>
        </w:rPr>
        <w:t>5</w:t>
      </w:r>
      <w:r w:rsidRPr="004319F2">
        <w:rPr>
          <w:rFonts w:ascii="Times New Roman" w:hAnsi="Times New Roman"/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 xml:space="preserve">Распоряжение </w:t>
      </w:r>
      <w:r w:rsidRPr="004319F2">
        <w:rPr>
          <w:vanish/>
        </w:rPr>
        <w:t>Р</w:t>
      </w:r>
      <w:r w:rsidRPr="004319F2">
        <w:t>правительства РФ от 29.12.2001г №1756-р « Об одобрении Концепции модернизации российского образования на период до 2010года».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Федеральный закон « О внесении изменений в Закон РФ « Об образовании» и Федеральный закон « О высшем и послевузовском профессиональном образовании» от 26 января 2007года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 18.07.2003г. №2783 « Об утверждении Концепции профильного обучения на старшей ступени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09.12. 2008г № 379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2010-2011</w:t>
      </w:r>
      <w:r w:rsidRPr="004319F2">
        <w:t>учебный год»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28.11. 2008г № 362 «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24.02. 2009г № 57 « Об утверждении Порядка проведения ЕГЭ»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lastRenderedPageBreak/>
        <w:t>Письмо Департамента общего и дошкольного образования МО РФ от 13.11.2003г. №14-51-277/13 «Об элективных курсах в системе профильного обучения на старшей ступени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Методическое письмо Департамента государственной политики в образовании  Мои Н РФ от 07.07.2005г. №03-1263 « О примерных программах по учебным предметам федерального базисного учебного плана»</w:t>
      </w:r>
    </w:p>
    <w:p w:rsidR="00EF5CFC" w:rsidRPr="005328EE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328EE">
        <w:rPr>
          <w:rFonts w:ascii="Times New Roman" w:hAnsi="Times New Roman"/>
          <w:i/>
          <w:sz w:val="24"/>
          <w:szCs w:val="24"/>
        </w:rPr>
        <w:t xml:space="preserve">     Изучение истории  на ступенях основного общего образования направлено на достижение следующих целей</w:t>
      </w:r>
      <w:proofErr w:type="gramStart"/>
      <w:r w:rsidRPr="005328EE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воспитание</w:t>
      </w:r>
      <w:r w:rsidRPr="001C0612">
        <w:rPr>
          <w:rFonts w:ascii="Times New Roman" w:hAnsi="Times New Roman"/>
          <w:sz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C0612">
        <w:rPr>
          <w:rFonts w:ascii="Times New Roman" w:hAnsi="Times New Roman"/>
          <w:sz w:val="24"/>
        </w:rPr>
        <w:t xml:space="preserve">       </w:t>
      </w:r>
      <w:r w:rsidRPr="00E64EE0">
        <w:rPr>
          <w:rFonts w:ascii="Times New Roman" w:hAnsi="Times New Roman"/>
          <w:i/>
          <w:sz w:val="24"/>
        </w:rPr>
        <w:t>освоение</w:t>
      </w:r>
      <w:r w:rsidRPr="001C0612">
        <w:rPr>
          <w:rFonts w:ascii="Times New Roman" w:hAnsi="Times New Roman"/>
          <w:sz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овладение</w:t>
      </w:r>
      <w:r w:rsidRPr="001C0612">
        <w:rPr>
          <w:rFonts w:ascii="Times New Roman" w:hAnsi="Times New Roman"/>
          <w:sz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формирование</w:t>
      </w:r>
      <w:r w:rsidRPr="001C0612">
        <w:rPr>
          <w:rFonts w:ascii="Times New Roman" w:hAnsi="Times New Roman"/>
          <w:sz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  применение</w:t>
      </w:r>
      <w:r w:rsidRPr="001C0612">
        <w:rPr>
          <w:rFonts w:ascii="Times New Roman" w:hAnsi="Times New Roman"/>
          <w:sz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C0612">
        <w:rPr>
          <w:rFonts w:ascii="Times New Roman" w:hAnsi="Times New Roman"/>
          <w:sz w:val="24"/>
        </w:rPr>
        <w:t>полиэтничном</w:t>
      </w:r>
      <w:proofErr w:type="spellEnd"/>
      <w:r w:rsidRPr="001C0612">
        <w:rPr>
          <w:rFonts w:ascii="Times New Roman" w:hAnsi="Times New Roman"/>
          <w:sz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D60255" w:rsidRDefault="00D60255" w:rsidP="00A672A2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60255" w:rsidRDefault="00D60255" w:rsidP="00A672A2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60255" w:rsidRDefault="00D60255" w:rsidP="00A672A2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F5CFC" w:rsidRPr="00D60255" w:rsidRDefault="00D60255" w:rsidP="00A672A2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D60255">
        <w:rPr>
          <w:rFonts w:ascii="Times New Roman" w:hAnsi="Times New Roman"/>
          <w:b/>
          <w:i/>
          <w:sz w:val="28"/>
          <w:szCs w:val="28"/>
        </w:rPr>
        <w:lastRenderedPageBreak/>
        <w:t>Общая характеристика учебного предмета:</w:t>
      </w:r>
    </w:p>
    <w:p w:rsidR="00EF5CFC" w:rsidRPr="00EB6144" w:rsidRDefault="00EF5CFC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Реализация рабочей программы осуществляется на основе учебно-методического комплекса по всеобщей истории – </w:t>
      </w:r>
      <w:proofErr w:type="spellStart"/>
      <w:r w:rsidR="00E822D0">
        <w:rPr>
          <w:rFonts w:ascii="Times New Roman" w:hAnsi="Times New Roman"/>
          <w:sz w:val="24"/>
        </w:rPr>
        <w:t>Юдовской</w:t>
      </w:r>
      <w:proofErr w:type="spellEnd"/>
      <w:r w:rsidR="00E822D0">
        <w:rPr>
          <w:rFonts w:ascii="Times New Roman" w:hAnsi="Times New Roman"/>
          <w:sz w:val="24"/>
        </w:rPr>
        <w:t xml:space="preserve"> А.Я. и Баранов П.А.</w:t>
      </w:r>
      <w:r>
        <w:rPr>
          <w:rFonts w:ascii="Times New Roman" w:hAnsi="Times New Roman"/>
          <w:sz w:val="24"/>
        </w:rPr>
        <w:t>.; по истории России – Данилов А.А., Косулина Л.Г.,</w:t>
      </w:r>
      <w:proofErr w:type="spellStart"/>
      <w:r>
        <w:rPr>
          <w:rFonts w:ascii="Times New Roman" w:hAnsi="Times New Roman"/>
          <w:sz w:val="24"/>
        </w:rPr>
        <w:t>Бранд</w:t>
      </w:r>
      <w:proofErr w:type="spellEnd"/>
      <w:r>
        <w:rPr>
          <w:rFonts w:ascii="Times New Roman" w:hAnsi="Times New Roman"/>
          <w:sz w:val="24"/>
        </w:rPr>
        <w:t xml:space="preserve"> М.Ю. который соответствует перечню федеральных учебников, допущенных для изучения в об</w:t>
      </w:r>
      <w:r w:rsidR="00A672A2">
        <w:rPr>
          <w:rFonts w:ascii="Times New Roman" w:hAnsi="Times New Roman"/>
          <w:sz w:val="24"/>
        </w:rPr>
        <w:t>щеобразовательных школах на 201</w:t>
      </w:r>
      <w:r w:rsidR="00E822D0">
        <w:rPr>
          <w:rFonts w:ascii="Times New Roman" w:hAnsi="Times New Roman"/>
          <w:sz w:val="24"/>
        </w:rPr>
        <w:t>4</w:t>
      </w:r>
      <w:r w:rsidR="00A672A2">
        <w:rPr>
          <w:rFonts w:ascii="Times New Roman" w:hAnsi="Times New Roman"/>
          <w:sz w:val="24"/>
        </w:rPr>
        <w:t>-201</w:t>
      </w:r>
      <w:r w:rsidR="00E822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учебный год.</w:t>
      </w:r>
    </w:p>
    <w:p w:rsidR="00EF5CFC" w:rsidRPr="008E6E21" w:rsidRDefault="00EF5CFC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</w:r>
    </w:p>
    <w:p w:rsidR="00EF5CFC" w:rsidRDefault="00EF5CFC" w:rsidP="00EF5CFC">
      <w:pPr>
        <w:spacing w:line="360" w:lineRule="auto"/>
        <w:ind w:firstLine="709"/>
        <w:jc w:val="both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4F41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с авторской программой </w:t>
      </w:r>
      <w:proofErr w:type="spellStart"/>
      <w:r w:rsidRPr="00F64F41">
        <w:rPr>
          <w:rFonts w:ascii="Times New Roman" w:hAnsi="Times New Roman"/>
          <w:sz w:val="24"/>
        </w:rPr>
        <w:t>Э.Д.Днепрова</w:t>
      </w:r>
      <w:proofErr w:type="spellEnd"/>
      <w:r w:rsidRPr="009F1B96">
        <w:rPr>
          <w:rFonts w:ascii="Times New Roman" w:hAnsi="Times New Roman"/>
          <w:sz w:val="24"/>
        </w:rPr>
        <w:t xml:space="preserve">,  </w:t>
      </w:r>
      <w:proofErr w:type="spellStart"/>
      <w:r w:rsidRPr="009F1B96">
        <w:rPr>
          <w:rFonts w:ascii="Times New Roman" w:hAnsi="Times New Roman"/>
          <w:sz w:val="24"/>
        </w:rPr>
        <w:t>А.Г.Аркадьев</w:t>
      </w:r>
      <w:r>
        <w:rPr>
          <w:rFonts w:ascii="Times New Roman" w:hAnsi="Times New Roman"/>
          <w:sz w:val="24"/>
        </w:rPr>
        <w:t>а</w:t>
      </w:r>
      <w:proofErr w:type="spellEnd"/>
      <w:r w:rsidRPr="00F64F41">
        <w:rPr>
          <w:rFonts w:ascii="Times New Roman" w:hAnsi="Times New Roman"/>
          <w:sz w:val="24"/>
          <w:szCs w:val="28"/>
        </w:rPr>
        <w:t>. Основные содержательные линии  реализуются в рамках двух курсов – «История  России» и «Всеобщая история».</w:t>
      </w:r>
      <w:r w:rsidRPr="001478A5">
        <w:rPr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>Внутренняя периодизация в рамках этих курсов учитывает сложившиеся традиции преподавания истории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 xml:space="preserve"> распределения учебного материала. При </w:t>
      </w:r>
      <w:r>
        <w:rPr>
          <w:rFonts w:ascii="Times New Roman" w:hAnsi="Times New Roman"/>
          <w:sz w:val="24"/>
          <w:szCs w:val="28"/>
        </w:rPr>
        <w:t xml:space="preserve"> составлении рабочей программы учтены изменения </w:t>
      </w:r>
      <w:r w:rsidRPr="001478A5">
        <w:rPr>
          <w:rFonts w:ascii="Times New Roman" w:hAnsi="Times New Roman"/>
          <w:sz w:val="24"/>
          <w:szCs w:val="28"/>
        </w:rPr>
        <w:t>на выделение  новых по сравнению с программой 1998 года</w:t>
      </w:r>
      <w:r>
        <w:rPr>
          <w:rFonts w:ascii="Times New Roman" w:hAnsi="Times New Roman"/>
          <w:sz w:val="24"/>
          <w:szCs w:val="28"/>
        </w:rPr>
        <w:t xml:space="preserve"> соотношений –</w:t>
      </w:r>
      <w:r w:rsidRPr="000F6B5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EF5CFC">
        <w:rPr>
          <w:rFonts w:ascii="Times New Roman" w:hAnsi="Times New Roman"/>
          <w:sz w:val="24"/>
          <w:szCs w:val="28"/>
        </w:rPr>
        <w:t>Новейшая и современная история России  –  ХХ век (с 1917 г.)</w:t>
      </w:r>
      <w:r>
        <w:rPr>
          <w:rFonts w:ascii="Times New Roman" w:hAnsi="Times New Roman"/>
          <w:sz w:val="24"/>
          <w:szCs w:val="28"/>
        </w:rPr>
        <w:t>»  - не менее 36 часов и «</w:t>
      </w:r>
      <w:r w:rsidRPr="00EF5CFC">
        <w:rPr>
          <w:rFonts w:ascii="Times New Roman" w:hAnsi="Times New Roman"/>
          <w:sz w:val="24"/>
          <w:szCs w:val="28"/>
        </w:rPr>
        <w:t xml:space="preserve"> Новейшая и современная истори</w:t>
      </w:r>
      <w:proofErr w:type="gramStart"/>
      <w:r w:rsidRPr="00EF5CFC">
        <w:rPr>
          <w:rFonts w:ascii="Times New Roman" w:hAnsi="Times New Roman"/>
          <w:sz w:val="24"/>
          <w:szCs w:val="28"/>
        </w:rPr>
        <w:t>я–</w:t>
      </w:r>
      <w:proofErr w:type="gramEnd"/>
      <w:r w:rsidRPr="00EF5CFC">
        <w:rPr>
          <w:rFonts w:ascii="Times New Roman" w:hAnsi="Times New Roman"/>
          <w:sz w:val="24"/>
          <w:szCs w:val="28"/>
        </w:rPr>
        <w:t xml:space="preserve">  ХХ век (с 1917 г.)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EF5CFC">
        <w:rPr>
          <w:rFonts w:ascii="Times New Roman" w:hAnsi="Times New Roman"/>
          <w:sz w:val="24"/>
          <w:szCs w:val="28"/>
        </w:rPr>
        <w:t xml:space="preserve"> - не менее 24 часов. </w:t>
      </w:r>
      <w:r w:rsidRPr="004319F2">
        <w:rPr>
          <w:rFonts w:ascii="Times New Roman" w:hAnsi="Times New Roman"/>
          <w:sz w:val="24"/>
          <w:szCs w:val="24"/>
        </w:rPr>
        <w:t>Согласно действующему в школе учебному плану</w:t>
      </w:r>
      <w:r>
        <w:rPr>
          <w:rFonts w:ascii="Times New Roman" w:hAnsi="Times New Roman"/>
          <w:sz w:val="24"/>
          <w:szCs w:val="24"/>
        </w:rPr>
        <w:t xml:space="preserve"> в 9   классе </w:t>
      </w:r>
      <w:r w:rsidRPr="004319F2">
        <w:rPr>
          <w:rFonts w:ascii="Times New Roman" w:hAnsi="Times New Roman"/>
          <w:sz w:val="24"/>
          <w:szCs w:val="24"/>
        </w:rPr>
        <w:t xml:space="preserve"> </w:t>
      </w:r>
      <w:r w:rsidR="00114E45">
        <w:rPr>
          <w:rFonts w:ascii="Times New Roman" w:hAnsi="Times New Roman"/>
          <w:sz w:val="24"/>
          <w:szCs w:val="24"/>
        </w:rPr>
        <w:t xml:space="preserve">выделяется 68 </w:t>
      </w:r>
      <w:r>
        <w:rPr>
          <w:rFonts w:ascii="Times New Roman" w:hAnsi="Times New Roman"/>
          <w:sz w:val="24"/>
          <w:szCs w:val="24"/>
        </w:rPr>
        <w:t xml:space="preserve"> часов в год  из расчёта 2 ч в неделю.</w:t>
      </w:r>
      <w:r w:rsidRPr="00A62835"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Р</w:t>
      </w:r>
      <w:r w:rsidRPr="00EB6144">
        <w:rPr>
          <w:rFonts w:ascii="Times New Roman" w:hAnsi="Times New Roman"/>
          <w:color w:val="424242"/>
          <w:sz w:val="24"/>
          <w:szCs w:val="28"/>
        </w:rPr>
        <w:t>езерв свободного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учебного времени</w:t>
      </w:r>
      <w:r>
        <w:rPr>
          <w:rFonts w:ascii="Times New Roman" w:hAnsi="Times New Roman"/>
          <w:color w:val="424242"/>
          <w:sz w:val="24"/>
          <w:szCs w:val="28"/>
        </w:rPr>
        <w:t xml:space="preserve"> не предусмотрен, однако педагог оставляет за собой право использовать уроки-повторения внутри разделов куров  для углубленного изучения  исторических событий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объеме </w:t>
      </w:r>
      <w:r>
        <w:rPr>
          <w:rFonts w:ascii="Times New Roman" w:hAnsi="Times New Roman"/>
          <w:color w:val="424242"/>
          <w:sz w:val="24"/>
          <w:szCs w:val="28"/>
        </w:rPr>
        <w:t xml:space="preserve">2 ч. При  этом блок «История России» планируется первым, затем блок «Всеобщей истории». </w:t>
      </w:r>
    </w:p>
    <w:p w:rsidR="00D60255" w:rsidRPr="00D60255" w:rsidRDefault="00D60255" w:rsidP="00D602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255">
        <w:rPr>
          <w:rFonts w:ascii="Times New Roman" w:hAnsi="Times New Roman"/>
          <w:b/>
          <w:sz w:val="28"/>
          <w:szCs w:val="28"/>
        </w:rPr>
        <w:t>Описание места предмета в плане: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103"/>
        <w:gridCol w:w="4536"/>
        <w:gridCol w:w="1247"/>
      </w:tblGrid>
      <w:tr w:rsidR="00EF5CFC" w:rsidTr="00A672A2">
        <w:trPr>
          <w:trHeight w:val="735"/>
        </w:trPr>
        <w:tc>
          <w:tcPr>
            <w:tcW w:w="1526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9639" w:type="dxa"/>
            <w:gridSpan w:val="2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F5CFC" w:rsidRPr="00CF0B49" w:rsidRDefault="00EF5CFC" w:rsidP="00EF5CF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Разделы программы</w:t>
            </w:r>
          </w:p>
        </w:tc>
        <w:tc>
          <w:tcPr>
            <w:tcW w:w="1247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Резерв учебного времени</w:t>
            </w:r>
          </w:p>
        </w:tc>
      </w:tr>
      <w:tr w:rsidR="00EF5CFC" w:rsidTr="00A672A2">
        <w:trPr>
          <w:trHeight w:val="374"/>
        </w:trPr>
        <w:tc>
          <w:tcPr>
            <w:tcW w:w="1526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5103" w:type="dxa"/>
          </w:tcPr>
          <w:p w:rsidR="00EF5CFC" w:rsidRPr="00CF0B49" w:rsidRDefault="00A672A2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История России - 43</w:t>
            </w:r>
          </w:p>
        </w:tc>
        <w:tc>
          <w:tcPr>
            <w:tcW w:w="4536" w:type="dxa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CF0B49">
              <w:rPr>
                <w:rFonts w:ascii="Times New Roman" w:hAnsi="Times New Roman"/>
                <w:i/>
                <w:szCs w:val="24"/>
              </w:rPr>
              <w:t>Всеобщая история</w:t>
            </w:r>
            <w:r w:rsidR="00A672A2">
              <w:rPr>
                <w:rFonts w:ascii="Times New Roman" w:hAnsi="Times New Roman"/>
                <w:i/>
                <w:szCs w:val="24"/>
              </w:rPr>
              <w:t>- 25</w:t>
            </w:r>
            <w:r w:rsidRPr="00CF0B49">
              <w:rPr>
                <w:rFonts w:ascii="Times New Roman" w:hAnsi="Times New Roman"/>
                <w:i/>
                <w:szCs w:val="24"/>
              </w:rPr>
              <w:t>ч.</w:t>
            </w:r>
          </w:p>
        </w:tc>
        <w:tc>
          <w:tcPr>
            <w:tcW w:w="1247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EF5CFC" w:rsidTr="00A672A2">
        <w:trPr>
          <w:trHeight w:val="719"/>
        </w:trPr>
        <w:tc>
          <w:tcPr>
            <w:tcW w:w="1526" w:type="dxa"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F5CFC" w:rsidRDefault="00C60C80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  <w:p w:rsidR="00C60C80" w:rsidRPr="001478A5" w:rsidRDefault="00C60C80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CFC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8A5"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  <w:p w:rsidR="00EF5CFC" w:rsidRPr="001478A5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расчета 2 раза в неделю)</w:t>
            </w:r>
          </w:p>
        </w:tc>
        <w:tc>
          <w:tcPr>
            <w:tcW w:w="5103" w:type="dxa"/>
          </w:tcPr>
          <w:p w:rsidR="00EF5CFC" w:rsidRPr="00A672A2" w:rsidRDefault="00A672A2" w:rsidP="00A672A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2A2">
              <w:rPr>
                <w:rFonts w:ascii="Times New Roman" w:hAnsi="Times New Roman"/>
                <w:sz w:val="24"/>
                <w:szCs w:val="24"/>
              </w:rPr>
              <w:t>. Россия в поисках перспектив- 8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Сталинская модернизация России-6ч.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</w:t>
            </w:r>
            <w:r w:rsidR="00A672A2">
              <w:rPr>
                <w:rFonts w:ascii="Times New Roman" w:hAnsi="Times New Roman"/>
                <w:sz w:val="24"/>
                <w:szCs w:val="24"/>
              </w:rPr>
              <w:t>чественная война в 1941-1945гг-8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1945-1953гг. – 3ч.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1953-1960гг. – 3ч.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ССССР в середине 1960-1980г. – 3 ч. </w:t>
            </w:r>
          </w:p>
          <w:p w:rsidR="008F1DB6" w:rsidRDefault="00A672A2" w:rsidP="00C60C80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 1985-1991гг. (4ч)</w:t>
            </w:r>
          </w:p>
          <w:p w:rsidR="008F1DB6" w:rsidRPr="008F1DB6" w:rsidRDefault="00A672A2" w:rsidP="00C60C80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(6ч)</w:t>
            </w:r>
          </w:p>
        </w:tc>
        <w:tc>
          <w:tcPr>
            <w:tcW w:w="4536" w:type="dxa"/>
          </w:tcPr>
          <w:p w:rsidR="00A672A2" w:rsidRDefault="00A672A2" w:rsidP="00A672A2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EF5CFC" w:rsidRDefault="008F1DB6" w:rsidP="008F1DB6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A67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2A2">
              <w:rPr>
                <w:rFonts w:ascii="Times New Roman" w:hAnsi="Times New Roman"/>
                <w:sz w:val="24"/>
                <w:szCs w:val="24"/>
              </w:rPr>
              <w:t>. – 13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Pr="008F1DB6" w:rsidRDefault="008F1DB6" w:rsidP="008F1DB6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A67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2A2">
              <w:rPr>
                <w:rFonts w:ascii="Times New Roman" w:hAnsi="Times New Roman"/>
                <w:sz w:val="24"/>
                <w:szCs w:val="24"/>
              </w:rPr>
              <w:t>. – 11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F5CFC" w:rsidRPr="001478A5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F5CFC" w:rsidRPr="001478A5" w:rsidRDefault="00A672A2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 ч.)</w:t>
            </w:r>
          </w:p>
        </w:tc>
      </w:tr>
    </w:tbl>
    <w:p w:rsidR="005328EE" w:rsidRDefault="005328EE" w:rsidP="00EF5CFC">
      <w:pPr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4"/>
        </w:rPr>
      </w:pPr>
    </w:p>
    <w:p w:rsidR="005328EE" w:rsidRPr="00D8648E" w:rsidRDefault="005328EE" w:rsidP="00EF5CFC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4"/>
        </w:rPr>
      </w:pPr>
    </w:p>
    <w:p w:rsidR="00EF5CFC" w:rsidRPr="00D60255" w:rsidRDefault="00D60255" w:rsidP="00A672A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0255">
        <w:rPr>
          <w:rFonts w:ascii="Times New Roman" w:hAnsi="Times New Roman"/>
          <w:b/>
          <w:sz w:val="28"/>
          <w:szCs w:val="28"/>
        </w:rPr>
        <w:t>Предметные результаты освоения программы:</w:t>
      </w:r>
    </w:p>
    <w:p w:rsidR="00EF5CFC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3E5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    </w:t>
      </w:r>
      <w:r w:rsidRPr="00E363E5">
        <w:rPr>
          <w:rFonts w:ascii="Times New Roman" w:hAnsi="Times New Roman"/>
          <w:color w:val="424242"/>
          <w:sz w:val="24"/>
          <w:szCs w:val="28"/>
        </w:rPr>
        <w:t>Реализация программы исторического образования на ступени основного общего образования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широкое использование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связей. Интегративное взаимодействие курсов 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истории и обществознания </w:t>
      </w:r>
      <w:r w:rsidRPr="00E363E5">
        <w:rPr>
          <w:rFonts w:ascii="Times New Roman" w:hAnsi="Times New Roman"/>
          <w:color w:val="424242"/>
          <w:sz w:val="24"/>
          <w:szCs w:val="28"/>
        </w:rPr>
        <w:t>позволяет учащимся сформировать целостное представление о динамике развития и исторической обусловленности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современных форм общественной жизни, критически воспринимать получаемую социальную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осмысленно изучать многообразие моделей поведения, существующих в современном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многокультурном</w:t>
      </w:r>
      <w:proofErr w:type="gramStart"/>
      <w:r w:rsidRPr="00E363E5">
        <w:rPr>
          <w:rFonts w:ascii="Times New Roman" w:hAnsi="Times New Roman"/>
          <w:color w:val="424242"/>
          <w:sz w:val="24"/>
          <w:szCs w:val="28"/>
        </w:rPr>
        <w:t>,м</w:t>
      </w:r>
      <w:proofErr w:type="gramEnd"/>
      <w:r w:rsidRPr="00E363E5">
        <w:rPr>
          <w:rFonts w:ascii="Times New Roman" w:hAnsi="Times New Roman"/>
          <w:color w:val="424242"/>
          <w:sz w:val="24"/>
          <w:szCs w:val="28"/>
        </w:rPr>
        <w:t>ногонациональном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, многоконфессиональном обществе. Использование потенциала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 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истории и географии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 расширяет знания учащихся о закономерностях пространственной организации мира, закрепляет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умение оперировать статистическим и картографическим материалом. Формирование системы интегративных 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истории и предметов образовательных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области «Филология</w:t>
      </w:r>
      <w:r w:rsidRPr="00E363E5">
        <w:rPr>
          <w:rFonts w:ascii="Times New Roman" w:hAnsi="Times New Roman"/>
          <w:color w:val="424242"/>
          <w:sz w:val="24"/>
          <w:szCs w:val="28"/>
        </w:rPr>
        <w:t>» значительно повышает коммуникативный 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процесса обучения, позволяет учащимся на более высоком уровне освоить стилистические и образно-выразительные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особенности родного и иностранных языков. Знание учащимися исторического контекста процесса духовного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творчества расширяет их возможности при изучении курса литературы, а также предметов образовательной </w:t>
      </w:r>
      <w:r w:rsidRPr="00E363E5">
        <w:rPr>
          <w:rFonts w:ascii="Times New Roman" w:hAnsi="Times New Roman"/>
          <w:color w:val="424242"/>
          <w:sz w:val="24"/>
          <w:szCs w:val="28"/>
        </w:rPr>
        <w:lastRenderedPageBreak/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«Искусство».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 </w:t>
      </w:r>
      <w:r w:rsidRPr="00E363E5">
        <w:rPr>
          <w:rFonts w:ascii="Times New Roman" w:hAnsi="Times New Roman"/>
          <w:szCs w:val="24"/>
        </w:rPr>
        <w:t>Межпредметные связи применяются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9F2">
        <w:rPr>
          <w:rFonts w:ascii="Times New Roman" w:hAnsi="Times New Roman"/>
          <w:sz w:val="24"/>
          <w:szCs w:val="24"/>
        </w:rPr>
        <w:t xml:space="preserve">учебном процессе: вопросы, задания, задачи, </w:t>
      </w:r>
      <w:r>
        <w:rPr>
          <w:rFonts w:ascii="Times New Roman" w:hAnsi="Times New Roman"/>
          <w:sz w:val="24"/>
          <w:szCs w:val="24"/>
        </w:rPr>
        <w:t xml:space="preserve">кроссворды, сообщения, </w:t>
      </w:r>
      <w:r w:rsidRPr="004319F2">
        <w:rPr>
          <w:rFonts w:ascii="Times New Roman" w:hAnsi="Times New Roman"/>
          <w:sz w:val="24"/>
          <w:szCs w:val="24"/>
        </w:rPr>
        <w:t xml:space="preserve">наглядные пособия, тексты, учебные проблемы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9F2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4319F2">
        <w:rPr>
          <w:rFonts w:ascii="Times New Roman" w:hAnsi="Times New Roman"/>
          <w:sz w:val="24"/>
          <w:szCs w:val="24"/>
        </w:rPr>
        <w:t xml:space="preserve"> содержания и др.</w:t>
      </w: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Используемые  технологии, методы, формы работы, обоснование их использования.</w:t>
      </w:r>
    </w:p>
    <w:p w:rsidR="00A672A2" w:rsidRDefault="00EF5CFC" w:rsidP="008F1DB6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color w:val="424242"/>
          <w:sz w:val="24"/>
          <w:szCs w:val="28"/>
        </w:rPr>
        <w:t xml:space="preserve">Для развития 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Зунов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учащихся  педагогом используется  модульно-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редуктивной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технология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 ,</w:t>
      </w:r>
      <w:proofErr w:type="gramEnd"/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6A476D">
        <w:rPr>
          <w:rFonts w:ascii="Times New Roman" w:hAnsi="Times New Roman"/>
          <w:color w:val="424242"/>
          <w:sz w:val="24"/>
          <w:szCs w:val="28"/>
        </w:rPr>
        <w:t xml:space="preserve">техника использование текста в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сжатом</w:t>
      </w:r>
      <w:r w:rsidRPr="006A476D">
        <w:rPr>
          <w:rFonts w:ascii="Times New Roman" w:hAnsi="Times New Roman"/>
          <w:b/>
          <w:szCs w:val="24"/>
        </w:rPr>
        <w:t xml:space="preserve">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или развернутом виде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соответствии с це</w:t>
      </w:r>
      <w:r>
        <w:rPr>
          <w:rFonts w:ascii="Times New Roman" w:hAnsi="Times New Roman"/>
          <w:color w:val="424242"/>
          <w:sz w:val="24"/>
          <w:szCs w:val="28"/>
        </w:rPr>
        <w:t xml:space="preserve">лью учебного задания,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информационно-</w:t>
      </w:r>
      <w:proofErr w:type="spellStart"/>
      <w:r w:rsidRPr="00BB5E9B">
        <w:rPr>
          <w:rFonts w:ascii="Times New Roman" w:hAnsi="Times New Roman"/>
          <w:b/>
          <w:color w:val="424242"/>
          <w:sz w:val="24"/>
          <w:szCs w:val="28"/>
        </w:rPr>
        <w:t>смысловый</w:t>
      </w:r>
      <w:proofErr w:type="spellEnd"/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анализ текста</w:t>
      </w:r>
      <w:r w:rsidRPr="00EB6144">
        <w:rPr>
          <w:rFonts w:ascii="Times New Roman" w:hAnsi="Times New Roman"/>
          <w:color w:val="424242"/>
          <w:sz w:val="24"/>
          <w:szCs w:val="28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виды чтения (ознакомительное, просмотров</w:t>
      </w:r>
      <w:r>
        <w:rPr>
          <w:rFonts w:ascii="Times New Roman" w:hAnsi="Times New Roman"/>
          <w:color w:val="424242"/>
          <w:sz w:val="24"/>
          <w:szCs w:val="28"/>
        </w:rPr>
        <w:t xml:space="preserve">ое, поисковое и др.),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письменные</w:t>
      </w:r>
      <w:r w:rsidRPr="00BB5E9B">
        <w:rPr>
          <w:rFonts w:ascii="Times New Roman" w:hAnsi="Times New Roman"/>
          <w:b/>
          <w:szCs w:val="24"/>
        </w:rPr>
        <w:t xml:space="preserve">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высказывания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адекватно передающие прослушанную и прочитанную информацию с заданной степенью свернутости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</w:t>
      </w:r>
      <w:proofErr w:type="spellStart"/>
      <w:r w:rsidRPr="00EB6144">
        <w:rPr>
          <w:rFonts w:ascii="Times New Roman" w:hAnsi="Times New Roman"/>
          <w:color w:val="424242"/>
          <w:sz w:val="24"/>
          <w:szCs w:val="28"/>
        </w:rPr>
        <w:t>кратко,выборочно</w:t>
      </w:r>
      <w:proofErr w:type="spellEnd"/>
      <w:r w:rsidRPr="00EB6144">
        <w:rPr>
          <w:rFonts w:ascii="Times New Roman" w:hAnsi="Times New Roman"/>
          <w:color w:val="424242"/>
          <w:sz w:val="24"/>
          <w:szCs w:val="28"/>
        </w:rPr>
        <w:t xml:space="preserve">, полно), </w:t>
      </w:r>
      <w:r>
        <w:rPr>
          <w:rFonts w:ascii="Times New Roman" w:hAnsi="Times New Roman"/>
          <w:b/>
          <w:color w:val="424242"/>
          <w:sz w:val="24"/>
          <w:szCs w:val="28"/>
        </w:rPr>
        <w:t>составление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план</w:t>
      </w:r>
      <w:r>
        <w:rPr>
          <w:rFonts w:ascii="Times New Roman" w:hAnsi="Times New Roman"/>
          <w:b/>
          <w:color w:val="424242"/>
          <w:sz w:val="24"/>
          <w:szCs w:val="28"/>
        </w:rPr>
        <w:t>а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,</w:t>
      </w:r>
      <w:r w:rsidR="00C60C80">
        <w:rPr>
          <w:rFonts w:ascii="Times New Roman" w:hAnsi="Times New Roman"/>
          <w:color w:val="424242"/>
          <w:sz w:val="24"/>
          <w:szCs w:val="28"/>
        </w:rPr>
        <w:t xml:space="preserve"> кроссвордов.</w:t>
      </w:r>
      <w:r>
        <w:rPr>
          <w:rFonts w:ascii="Times New Roman" w:hAnsi="Times New Roman"/>
          <w:color w:val="424242"/>
          <w:sz w:val="24"/>
          <w:szCs w:val="28"/>
        </w:rPr>
        <w:t xml:space="preserve"> Техника  </w:t>
      </w:r>
      <w:r>
        <w:rPr>
          <w:rFonts w:ascii="Times New Roman" w:hAnsi="Times New Roman"/>
          <w:b/>
          <w:color w:val="424242"/>
          <w:sz w:val="24"/>
          <w:szCs w:val="28"/>
        </w:rPr>
        <w:t xml:space="preserve">овладения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монологической и диалогической речью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color w:val="424242"/>
          <w:sz w:val="24"/>
          <w:szCs w:val="28"/>
        </w:rPr>
        <w:t>сообщения)  умения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вступать в речевое общение, участвовать в диалоге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(понимать точку зрения собеседника, признавать право на иное мнение), приводить примеры, подбирать аргументы,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перефразировать мысль (объяснять «иными словами»),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формулировать выводы</w:t>
      </w:r>
      <w:r>
        <w:rPr>
          <w:rFonts w:ascii="Times New Roman" w:hAnsi="Times New Roman"/>
          <w:color w:val="424242"/>
          <w:sz w:val="24"/>
          <w:szCs w:val="28"/>
        </w:rPr>
        <w:t xml:space="preserve">, умение 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источники информации, включая энциклопедии,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словари, Интернет-ресурсы и другие базы данных, в соответствии с коммуникативной задачей, сферой и ситуацией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общения осознанно выбираться выразительные средства языка и знаковые системы (текст, таблица, схема,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аудиовизуальный ряд и др.) </w:t>
      </w:r>
    </w:p>
    <w:p w:rsidR="00A672A2" w:rsidRPr="008F1DB6" w:rsidRDefault="00A672A2" w:rsidP="008F1DB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18" w:rsidRDefault="009F1818" w:rsidP="00D60255">
      <w:pPr>
        <w:pStyle w:val="a3"/>
        <w:spacing w:line="360" w:lineRule="auto"/>
        <w:ind w:left="720"/>
        <w:jc w:val="center"/>
        <w:rPr>
          <w:b/>
          <w:sz w:val="28"/>
        </w:rPr>
      </w:pPr>
    </w:p>
    <w:p w:rsidR="009F1818" w:rsidRDefault="009F1818" w:rsidP="00D60255">
      <w:pPr>
        <w:pStyle w:val="a3"/>
        <w:spacing w:line="360" w:lineRule="auto"/>
        <w:ind w:left="720"/>
        <w:jc w:val="center"/>
        <w:rPr>
          <w:b/>
          <w:sz w:val="28"/>
        </w:rPr>
      </w:pPr>
    </w:p>
    <w:p w:rsidR="009F1818" w:rsidRDefault="009F1818" w:rsidP="00D60255">
      <w:pPr>
        <w:pStyle w:val="a3"/>
        <w:spacing w:line="360" w:lineRule="auto"/>
        <w:ind w:left="720"/>
        <w:jc w:val="center"/>
        <w:rPr>
          <w:b/>
          <w:sz w:val="28"/>
        </w:rPr>
      </w:pPr>
    </w:p>
    <w:p w:rsidR="009F1818" w:rsidRDefault="009F1818" w:rsidP="00D60255">
      <w:pPr>
        <w:pStyle w:val="a3"/>
        <w:spacing w:line="360" w:lineRule="auto"/>
        <w:ind w:left="720"/>
        <w:jc w:val="center"/>
        <w:rPr>
          <w:b/>
          <w:sz w:val="28"/>
        </w:rPr>
      </w:pPr>
    </w:p>
    <w:p w:rsidR="009F1818" w:rsidRDefault="009F1818" w:rsidP="00D60255">
      <w:pPr>
        <w:pStyle w:val="a3"/>
        <w:spacing w:line="360" w:lineRule="auto"/>
        <w:ind w:left="720"/>
        <w:jc w:val="center"/>
        <w:rPr>
          <w:b/>
          <w:sz w:val="28"/>
        </w:rPr>
      </w:pPr>
    </w:p>
    <w:p w:rsidR="00EF5CFC" w:rsidRPr="0096512A" w:rsidRDefault="00D60255" w:rsidP="00D60255">
      <w:pPr>
        <w:pStyle w:val="a3"/>
        <w:spacing w:line="36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учебного предмета</w:t>
      </w:r>
    </w:p>
    <w:p w:rsidR="00EF5CFC" w:rsidRDefault="00EF5CFC" w:rsidP="00114E45">
      <w:pPr>
        <w:pStyle w:val="a3"/>
        <w:spacing w:line="360" w:lineRule="auto"/>
        <w:jc w:val="both"/>
      </w:pPr>
      <w:r>
        <w:t xml:space="preserve">Историческое  образование  складывается из </w:t>
      </w:r>
      <w:r w:rsidRPr="004319F2">
        <w:t xml:space="preserve"> содержательных комп</w:t>
      </w:r>
      <w:r>
        <w:t>онентов в соответствии с  примерной программой  по предмету «История»</w:t>
      </w:r>
      <w:proofErr w:type="gramStart"/>
      <w:r>
        <w:t xml:space="preserve"> ,</w:t>
      </w:r>
      <w:proofErr w:type="gramEnd"/>
      <w:r>
        <w:t xml:space="preserve"> размещенной в сборнике нормативных документов  по предмету «История»   стр._____.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4E45" w:rsidTr="00114E45">
        <w:tc>
          <w:tcPr>
            <w:tcW w:w="7393" w:type="dxa"/>
          </w:tcPr>
          <w:p w:rsidR="00114E45" w:rsidRDefault="00114E45" w:rsidP="00EF5CFC">
            <w:pPr>
              <w:jc w:val="center"/>
              <w:outlineLvl w:val="0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>(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>НОВЕЙШАЯ И СОВРЕМЕННАЯ ИСТОРИЯ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ИСТОРИИ РОССИИ – 43ч.)</w:t>
            </w:r>
          </w:p>
        </w:tc>
        <w:tc>
          <w:tcPr>
            <w:tcW w:w="7393" w:type="dxa"/>
          </w:tcPr>
          <w:p w:rsid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>(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НОВЕЙШАЯ И 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>СОВРЕМЕННАЯ ИСТОРИЯ- 25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ч.)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45" w:rsidTr="00114E45">
        <w:tc>
          <w:tcPr>
            <w:tcW w:w="7393" w:type="dxa"/>
          </w:tcPr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Назревание революционного кризиса в Российской империи. Революция 1917 г. Падение монархии.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Временное правительство и Советы.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Внешняя и внутренняя политика Временного правительства. А.Ф. Керенский. Кризис власти. Разложение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армии. Выступление генерала Л.Г. Корнилова. Положение на национальных окраинах. Начало распада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государственности.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Провозглашение советской власти в октябре 1917 г. II Всероссийский съезд Советов и его декреты.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Становление советской системы управления. Учредительное собрание и его роспуск. Отделение церкви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от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государства. Восстановление патриаршества.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Выход России из Первой мировой войны. Брестский мир и его последствия. Установление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однопартийной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диктатуры. Конституция 1918 г. Образование РСФСР. Социально-экономическая политика советского государства.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Гражданская война и военная интервенция: причины, основные этапы. «Военный коммунизм». Создание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Красной Армии. С.С. Каменев. М.В. Фрунзе. С.М. Буденный. Белое движение. А.В. Колчак. А.И. Деникин. П.Н.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Врангель. «Белый» и «красный» террор. Крестьянство в годы гражданской войны. Н.И. Махно. Война с Польшей.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Итоги гражданской войны.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СССР в 1920-е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Социально-экономический и политический кризис 1920-1921 гг. Крестьянские выступления. Восстание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Кронштадте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Голод в 1921 г. Х съезд РКП (б). Переход к политике НЭПа. План ГОЭЛРО и начало восстановления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экономики. Политика большевиков в области национально-государственного строительства. Образование СССР.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Конституция СССР 1924 г. Итоги и противоречия НЭПа. Борьба за власть в партии большевиков. Дискуссии о путях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построения социализма. И.В. Сталин. Л.Д. Троцкий. Г.Е. Зиновьев. Н.И. Бухарин. Свертывание НЭПа.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Внешняя политика Советского государства в 1920-е гг. Конференция в Генуе.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Раппальский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договор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Германией. Полоса признания СССР. Поддержка СССР революционных и национально-освободительных движений.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Деятельность Коминтерна.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Многообразие культурной жизни в 1920-х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1930-е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Советская модель модернизации. Индустриализация. Интенсивный рост промышленного потенциала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Создание оборонной промышленности. Социалистическое соревнование. Коллективизация сельского хозяйства: цели,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методы, результаты. Формирование централизованной (командной) системы управления экономикой. Власть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партийно-государственного аппарата. Формирование культа личности И.В. Сталина. Массовые репрессии. Итоги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экономического, социального и политического развития страны к концу 1930-х – началу 1940-х гг. Конституция 1936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системе международных отношений в 1930-х гг. Вступление СССР в Лигу наций. Попытки создания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системы коллективной безопасности в Европе. Мюнхенский договор и позиция СССР. Советско-германский пакт о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ненападении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Внешняя политика СССР в 1939-1941 гг. Расширение территории СССР.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Коренные изменения в духовной жизни общества. Ликвидация неграмотности в СССР. Развитие системы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образования. Достижения науки и техники в годы первых пятилеток. Метод социалистического реализма в литературе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искусстве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Утверждение марксистско-ленинской идеологии в обществе.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Великая Отечественная война 1941-1945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накануне Великой Отечественной войны. Мероприятия по укрепления обороноспособности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Нападение Герман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ии и ее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союзников на СССР. Оборонительные сражения. Провал плана «молниеносной»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войны. Московское сражение. Начало коренного перелома в ходе войны. Сталинградская битва. Битва на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Курской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дуге. Завершение коренного перелома в ходе войны. Освобождение советской территории от захватчиков. Вклад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Советского Союза в освобождение Европы. Берлинская операция. Участие СССР в военных действиях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против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Японии. Советские полководцы.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Г.К.Жуков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А.М. Василевский. И.С. Конев. К.К. Рокоссовский.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Советский тыл в годы войны. Эвакуация промышленности. Создание промышленной базы на Востоке.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оккупантов на захваченной территории. Геноцид. Партизанское движение. Советское искусство в годы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войны: вклад в победу. Церковь в годы войны. Великий подвиг народа в Отечественной войне.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антигитлеровской коалиции. Ленд-лиз. Проблема второго фронта. Конференции в Тегеране, Ялте,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Потсдаме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 их решения. Итоги Великой Отечественной войны. Цена победы. Роль СССР во Второй мировой войне.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Советский Союз в послевоенный период. 1945-1953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Послевоенное восстановление хозяйства. СССР. Образование «социалистического лагеря». Создание СЭВ.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Холодная война. Начало гонки вооружений. Создание ядерного оружия. Советский Союз в конфликтах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начального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периода холодной войны.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Духовная атмосфера в советском обществе после победы в Великой Отечественной войны.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Идеологические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кампании конца 40-х - начала 50-х гг. Новая волна массовых репрессий.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1953-1964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Борьба за власть после смерти И.В. Сталина. Г.М. Маленков. Л.П. Берия. Н.С. Хрущев. Курс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десталинизацию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 попытки реформирования политической системы. Начало реабилитации жертв репрессий 1930-х –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1950-х гг. «Оттепель». XX съезд КПСС. Разоблачение «культа личности» И.В. Сталина. Принятие новой программы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КПСС и «курс на построение коммунизма в СССР». Курс на ускорение научно-технического развития. Реорганизация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системы управления экономикой. Трудности в снабжении населения продовольствием. Освоение целины.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Создание Организации Варшавского договора. Венгерский кризис 1956 г. Советский Союз и страны,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освободившиеся от колониальной зависимости.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Карибский кризис 1962 г. и его международные последствия.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Достижения советского образования, развитие науки и техники. Атомная энергетика. Отечественная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космонавтика. И.В. Курчатов. С.П. Королев. Ю.А. Гагарин. Духовная жизнь периода «оттепели». Художественные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журналы, театр, киноискусство и их роль в общественной жизни.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СССР в 1960-е - начале 1980-х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Замедление темпов экономического развития и эффективности общественного производства. Отстранение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Н.С. Хрущева от власти. Л.И. Брежнев. Экономические реформы середины 1960-х гг. Ориентация на развитие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топливно-энергетического комплекса. «Застой» в экономическом развитии. Снижение темпов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научно-технического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прогресса. Ухудшение положения в сельском хозяйстве. «Теневая экономика» и коррупция. Обострение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демографической ситуации.                                                                                                 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Усиление консервативных тенденций в политической системе. Концепция «развитого социализма».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Конституция 1977 г. Кризис советской системы и попытки повышения ее эффективности. Ю.В. Андропов.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Оппозиционные настроения в обществе. Развитие диссидентского и правозащитного движения. А.Д. Сахаров. А.И.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Солженицын.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Советское руководство и «пражская весна» 1968 г. Обострение советско-китайских отношений.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Достижение военно-стратегического паритета с США. Разрядка и причины ее срыва. Совещание по безопасности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сотрудничеству в Европе. Афганская война.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Развитие советского образования, науки и техники, культуры и спорта.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Советское общество в 1985-1991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Переход к политике перестройки. М.С. Горбачев. Курс на «ускорение». Поиск путей реформирования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экономики. Зарождение фермерства. Кооперативное движение. Провал антиалкогольной кампании, жилищной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продовольственной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программ.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Демократизация политической жизни. Гласность. Реформа политической системы страны. Съезды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народных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депутатов СССР, РСФСР. Введение поста президента СССР. Начало формирования новых политических партий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общественно-политических движений. Потеря КПСС руководящей роли в развитии общества. Обострение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межнациональных противоречий.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«Новое политическое мышление» и смена курса </w:t>
            </w: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советской дипломатии. Вывод войск из Афганистана.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разоружения. Роспуск СЭВ и ОВД. Завершение «холодной войны».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Российская Федерация на рубеже ХХ – XXI вв.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Августовские события 1991 г. Распад СССР. Провозглашение суверенитета Российской Федерации. Б.Н.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Ельцин. Переход к рыночной экономике. Экономические реформы 1992-1993 гг. Приватизация. Дефолт 1998 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Российское общество в условиях реформ.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События октября 1993 г. Ликвидация системы Советов. Принятие Конституции Российской Федерации.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Изменения в системе государственного управления и местного самоуправления. Политические партии и движения.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Современные межнациональные отношения. Чеченский конфликт и его влияние на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общественно-политическую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жизнь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В. В. Путин. Курс на укрепление государственности, экономический подъем и социальную стабильность.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Россия в мировом сообществе. Приоритеты внешней политики Российской Федерации на рубеже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ХХ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-XXI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веков. Россия в СНГ. Российско-американские отношения. Россия и Европейский Союз.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Культурная жизнь современной России. Интеграция России в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мировое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культурно-информационное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пространство. Новые течения в искусстве. Особенности современной молодежной культуры.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Понятие «Новейшая и современная история».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 в 1920-1930-е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 после Первой мировой войны. Версальско-Вашингтонская система. Лига наций.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Революционный подъем в Европе и Азии, распад империй и образование новых государств. Международные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последствия революции в России. Революция 1918-1919 г. в Германии. Раскол международного рабочего движения: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Коммунистический интернационал и Социалистический Рабочий Интернационал.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«Стабилизация» 1920-х гг. в ведущих странах Запада. Мировой экономический кризис 1930-х гг. «Новый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курс» в США. Ф.Д. Рузвельт. Кейнсианство. Социальный либерализм. Фашизм. Б. Муссолини. Национал-социализм.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А. Гитлер. Формирование авторитарных и тоталитарных режимов в странах Европы в 1920-х – 1930-х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Страны Азии после Первой мировой войны. Особенности экономического развития, социальные изменения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Революция 1920-х гг. в Китае. Сунь Ятсен. Движение народов Индии против колониализма. М. Ганди.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Милитаризация общества в Японии.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Пацифизм и милитаризм в 1920-1930-е гг.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Паневропейское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движение. А.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Бриан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Агрессивная политика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Японии, Германии, Италии в 1930-х гг. Гражданская война в Испании. Мюнхенское соглашение. Военно-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политический кризис в Европе в 1939 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Вторая мировая война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Причины, участники, основные этапы Второй мировой войны. Польская кампания и «странная война».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Поражение Франции. «Битва за Англию». Военные действия на Балканах, Северной Африке. Нападение Германии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СССР. Вступление в войну США. Война на Тихом океане. Антигитлеровская коалиция. Ф. Рузвельт, И.В. Сталин, У.                                                                                                                    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Черчилль. Ленд-лиз. «Новый порядок» на оккупированных территориях. Политика геноцида. Холокост. Движение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Сопротивления.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Коренной перелом во Второй мировой войне. Открытие второго фронта в Европе. Капитуляция Италии.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Разгром Германии и Японии. Вклад СССР в победу над нацизмом. Итоги и уроки войны.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Ялтинско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-Потсдамская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система. Создание ООН.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Мировое развитие во второй половине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Холодная война. Создание военно-политических блоков. Корейская война. Карибский кризис.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Ближневосточные кризисы. Война в Юго-Восточной Азии. Движение неприсоединения. Гонка вооружений. Разрядка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 причины ее срыва.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«План Маршалла» и послевоенное восстановление экономики в Западной Европе. Научно-техническая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революция. Переход к смешанной экономике. Социальное государство. «Общество потребления».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Эволюция политической идеологии. Христианская демократия. Социал-демократия. «Новые левые».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Изменение конституционного строя во Франции, Германии, Италии. К. Аденауэр. Ш. де Голль. Системный кризис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индустриального общества в конце 1960-начале 1970-х гг. Неоконсерватизм. Р. Рейган. М. Тэтчер. Становление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информационного общества.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Коммунистические режимы в странах Центральной и Восточной Европе: поиск путей и моделей развития.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Демократические революции в Восточной и Центральной Европе конца 1980 – начала 1990-х гг. Распад Югославии.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Особенности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модернизационных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процессов в латиноамериканских странах. Авторитаризм и демократия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Латинской Америке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Революция на Кубе. Ф. Кастро. Э. Че Гевара. Чилийская модель развития.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Распад колониальной системы и образование независимых государств в Азии и Африке. Выбор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освободившимися странами путей и моделей развития. Китай во второй половине ХХ в. Мао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Цзедун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Дэн Сяопин.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Мир на рубеже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ХХ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-XXI вв.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Завершение холодной войны и эпохи «двухполюсного мира». Становление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современного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международного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порядка. Борьба с международным терроризмом. Интеграционные </w:t>
            </w: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процессы. Европейский Союз.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Глобализация и ее противоречия. Глобальное информационное и экономическое пространство.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Антиглобалистское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движение.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Культурное наследие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Развитие естественнонаучных и гуманитарных знаний в ХХ в. А. Эйнштейн. Н. Бор. Формирование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современной научной картины мира. Изменение взглядов на развитие человека и общества. Религия и церковь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современном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Иоанн Павел II. Экуменизм.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Основные течения в художественной культуре ХХ в. (реализм, модернизм, постмодернизм). Массовая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культура. Становление новых форм художественного творчества в условиях информационного общества.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FC" w:rsidRDefault="00EF5CFC" w:rsidP="00EF5CF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EF5CF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1818" w:rsidRDefault="009F1818" w:rsidP="00D60255">
      <w:pPr>
        <w:ind w:left="4253"/>
        <w:outlineLvl w:val="0"/>
        <w:rPr>
          <w:rFonts w:ascii="Times New Roman" w:hAnsi="Times New Roman"/>
          <w:b/>
          <w:sz w:val="28"/>
          <w:szCs w:val="24"/>
        </w:rPr>
      </w:pPr>
    </w:p>
    <w:p w:rsidR="009F1818" w:rsidRDefault="009F1818" w:rsidP="00D60255">
      <w:pPr>
        <w:ind w:left="4253"/>
        <w:outlineLvl w:val="0"/>
        <w:rPr>
          <w:rFonts w:ascii="Times New Roman" w:hAnsi="Times New Roman"/>
          <w:b/>
          <w:sz w:val="28"/>
          <w:szCs w:val="24"/>
        </w:rPr>
      </w:pPr>
    </w:p>
    <w:p w:rsidR="009F1818" w:rsidRDefault="009F1818" w:rsidP="00D60255">
      <w:pPr>
        <w:ind w:left="4253"/>
        <w:outlineLvl w:val="0"/>
        <w:rPr>
          <w:rFonts w:ascii="Times New Roman" w:hAnsi="Times New Roman"/>
          <w:b/>
          <w:sz w:val="28"/>
          <w:szCs w:val="24"/>
        </w:rPr>
      </w:pPr>
    </w:p>
    <w:p w:rsidR="00C9536F" w:rsidRPr="00D60255" w:rsidRDefault="00114E45" w:rsidP="00D60255">
      <w:pPr>
        <w:ind w:left="4253"/>
        <w:outlineLvl w:val="0"/>
        <w:rPr>
          <w:rFonts w:ascii="Times New Roman" w:hAnsi="Times New Roman"/>
          <w:b/>
          <w:sz w:val="28"/>
          <w:szCs w:val="24"/>
        </w:rPr>
      </w:pPr>
      <w:r w:rsidRPr="00D60255">
        <w:rPr>
          <w:rFonts w:ascii="Times New Roman" w:hAnsi="Times New Roman"/>
          <w:b/>
          <w:sz w:val="28"/>
          <w:szCs w:val="24"/>
        </w:rPr>
        <w:lastRenderedPageBreak/>
        <w:t>УЧЕБНО-ТЕМАТИЧЕСКОЕ ПЛАНИРОВАНИЕ.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57"/>
        <w:gridCol w:w="1411"/>
        <w:gridCol w:w="1273"/>
      </w:tblGrid>
      <w:tr w:rsidR="00C9536F" w:rsidRPr="00552751" w:rsidTr="00D60255">
        <w:trPr>
          <w:trHeight w:val="984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2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27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Названия разделов, тем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273" w:type="dxa"/>
          </w:tcPr>
          <w:p w:rsidR="00C9536F" w:rsidRPr="00552751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Обобщающих, итоговых уроков</w:t>
            </w:r>
          </w:p>
        </w:tc>
      </w:tr>
      <w:tr w:rsidR="00C9536F" w:rsidRPr="00552751" w:rsidTr="00D60255">
        <w:trPr>
          <w:trHeight w:val="379"/>
        </w:trPr>
        <w:tc>
          <w:tcPr>
            <w:tcW w:w="14401" w:type="dxa"/>
            <w:gridSpan w:val="4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ИСТОРИЯ РОССИИ 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–</w:t>
            </w: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43Ч</w:t>
            </w:r>
          </w:p>
        </w:tc>
      </w:tr>
      <w:tr w:rsidR="00C9536F" w:rsidRPr="00552751" w:rsidTr="00D60255">
        <w:trPr>
          <w:trHeight w:val="363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63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2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Россия в поисках перспектив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Сталинская модернизация России (1928-1938гг) 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Великая Отечественная война (1941-1945гг)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D60255">
        <w:trPr>
          <w:trHeight w:val="363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5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 СССР в 1945-1953гг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63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СССР в 1953-60-хх г.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7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СССР в середине 60-80-х гг.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Перестройка в СССР. 1985-1991гг.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63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9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Россия в конце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- начале</w:t>
            </w: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вв. 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63"/>
        </w:trPr>
        <w:tc>
          <w:tcPr>
            <w:tcW w:w="1060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10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D60255">
        <w:trPr>
          <w:trHeight w:val="379"/>
        </w:trPr>
        <w:tc>
          <w:tcPr>
            <w:tcW w:w="14401" w:type="dxa"/>
            <w:gridSpan w:val="4"/>
          </w:tcPr>
          <w:p w:rsidR="00C9536F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  <w:p w:rsidR="00C9536F" w:rsidRPr="00552751" w:rsidRDefault="00C9536F" w:rsidP="00D60255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lastRenderedPageBreak/>
              <w:t>ВСЕОБЩАЯ ИСТОРИЯ – 25ч.</w:t>
            </w: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lastRenderedPageBreak/>
              <w:t>11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12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Тема 1. Страны Европы, Северной Америки, Азии в первой половине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13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13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Тема 2. Новейшая история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вторая половина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в. 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11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14</w:t>
            </w: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D60255">
        <w:trPr>
          <w:trHeight w:val="379"/>
        </w:trPr>
        <w:tc>
          <w:tcPr>
            <w:tcW w:w="1060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0657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Итого: </w:t>
            </w:r>
          </w:p>
        </w:tc>
        <w:tc>
          <w:tcPr>
            <w:tcW w:w="1411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68</w:t>
            </w:r>
          </w:p>
        </w:tc>
        <w:tc>
          <w:tcPr>
            <w:tcW w:w="1273" w:type="dxa"/>
          </w:tcPr>
          <w:p w:rsidR="00C9536F" w:rsidRPr="00552751" w:rsidRDefault="00C9536F" w:rsidP="00D6025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</w:tr>
    </w:tbl>
    <w:p w:rsidR="00C9536F" w:rsidRDefault="00C9536F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60255" w:rsidRDefault="00D60255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60255" w:rsidRDefault="00D60255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60255" w:rsidRDefault="00D60255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60255" w:rsidRDefault="00D60255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60255" w:rsidRDefault="00D60255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9F1818" w:rsidRDefault="009F1818" w:rsidP="00D6025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</w:p>
    <w:p w:rsidR="009F1818" w:rsidRDefault="009F1818" w:rsidP="00D6025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</w:p>
    <w:p w:rsidR="009F1818" w:rsidRDefault="009F1818" w:rsidP="00D6025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</w:p>
    <w:p w:rsidR="009F1818" w:rsidRDefault="009F1818" w:rsidP="00D6025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</w:p>
    <w:p w:rsidR="009F1818" w:rsidRDefault="009F1818" w:rsidP="00D6025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</w:p>
    <w:p w:rsidR="00C9536F" w:rsidRPr="00D60255" w:rsidRDefault="00C9536F" w:rsidP="00D6025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  <w:r w:rsidRPr="00D60255">
        <w:rPr>
          <w:rFonts w:ascii="Times New Roman" w:hAnsi="Times New Roman"/>
          <w:b/>
          <w:color w:val="424242"/>
          <w:sz w:val="28"/>
          <w:szCs w:val="28"/>
        </w:rPr>
        <w:lastRenderedPageBreak/>
        <w:t>КАЛЕНДАРНО-ТЕМАТИЧЕСКОЕ ПЛАНИРОВАНИЕ.</w:t>
      </w: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Pr="00C9536F" w:rsidRDefault="00C9536F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36F">
        <w:rPr>
          <w:rFonts w:ascii="Times New Roman" w:hAnsi="Times New Roman"/>
          <w:b/>
          <w:sz w:val="24"/>
          <w:szCs w:val="24"/>
        </w:rPr>
        <w:t>ИСТОРИЯ РОССИИ –43 ч.</w:t>
      </w:r>
    </w:p>
    <w:p w:rsidR="00C9536F" w:rsidRDefault="00C9536F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- 4 ч.)</w:t>
      </w: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68"/>
        <w:gridCol w:w="769"/>
        <w:gridCol w:w="3075"/>
        <w:gridCol w:w="615"/>
        <w:gridCol w:w="4459"/>
        <w:gridCol w:w="1691"/>
        <w:gridCol w:w="1537"/>
        <w:gridCol w:w="1537"/>
      </w:tblGrid>
      <w:tr w:rsidR="00C9536F" w:rsidRPr="00B3700F" w:rsidTr="00D60255">
        <w:trPr>
          <w:trHeight w:val="774"/>
        </w:trPr>
        <w:tc>
          <w:tcPr>
            <w:tcW w:w="579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№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075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Тема уроков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459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                Ф</w:t>
            </w:r>
            <w:r>
              <w:rPr>
                <w:rFonts w:ascii="Times New Roman" w:hAnsi="Times New Roman"/>
              </w:rPr>
              <w:t>К</w:t>
            </w:r>
            <w:r w:rsidRPr="00B3700F">
              <w:rPr>
                <w:rFonts w:ascii="Times New Roman" w:hAnsi="Times New Roman"/>
              </w:rPr>
              <w:t>ГОС</w:t>
            </w:r>
          </w:p>
        </w:tc>
        <w:tc>
          <w:tcPr>
            <w:tcW w:w="1691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Тип 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урока</w:t>
            </w:r>
          </w:p>
        </w:tc>
        <w:tc>
          <w:tcPr>
            <w:tcW w:w="1537" w:type="dxa"/>
            <w:vMerge w:val="restart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  <w:p w:rsidR="00C9536F" w:rsidRPr="00CF08CB" w:rsidRDefault="00C9536F" w:rsidP="00D602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08CB">
              <w:rPr>
                <w:rFonts w:ascii="Times New Roman" w:hAnsi="Times New Roman"/>
                <w:i/>
              </w:rPr>
              <w:t>(Вид  деятельности уча-</w:t>
            </w:r>
            <w:proofErr w:type="spellStart"/>
            <w:r w:rsidRPr="00CF08CB">
              <w:rPr>
                <w:rFonts w:ascii="Times New Roman" w:hAnsi="Times New Roman"/>
                <w:i/>
              </w:rPr>
              <w:t>ся</w:t>
            </w:r>
            <w:proofErr w:type="spellEnd"/>
            <w:r w:rsidRPr="00CF08C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37" w:type="dxa"/>
            <w:vMerge w:val="restart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398"/>
        </w:trPr>
        <w:tc>
          <w:tcPr>
            <w:tcW w:w="579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6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075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421"/>
        </w:trPr>
        <w:tc>
          <w:tcPr>
            <w:tcW w:w="15030" w:type="dxa"/>
            <w:gridSpan w:val="9"/>
          </w:tcPr>
          <w:p w:rsidR="00C9536F" w:rsidRPr="00701408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744"/>
        </w:trPr>
        <w:tc>
          <w:tcPr>
            <w:tcW w:w="57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Введение. </w:t>
            </w:r>
            <w:r w:rsidRPr="004D2114">
              <w:rPr>
                <w:rFonts w:ascii="Times New Roman" w:hAnsi="Times New Roman"/>
                <w:sz w:val="24"/>
              </w:rPr>
              <w:t xml:space="preserve">Социально-экономическое и политическое развитие России в начале </w:t>
            </w:r>
            <w:r w:rsidRPr="004D2114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4D2114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615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  геополитика, модернизация, </w:t>
            </w:r>
            <w:proofErr w:type="gramStart"/>
            <w:r w:rsidRPr="00007F79">
              <w:rPr>
                <w:rFonts w:ascii="Times New Roman" w:hAnsi="Times New Roman"/>
              </w:rPr>
              <w:t>индустриальное</w:t>
            </w:r>
            <w:proofErr w:type="gramEnd"/>
            <w:r w:rsidRPr="00007F79">
              <w:rPr>
                <w:rFonts w:ascii="Times New Roman" w:hAnsi="Times New Roman"/>
              </w:rPr>
              <w:t xml:space="preserve"> </w:t>
            </w:r>
            <w:proofErr w:type="spellStart"/>
            <w:r w:rsidRPr="00007F79">
              <w:rPr>
                <w:rFonts w:ascii="Times New Roman" w:hAnsi="Times New Roman"/>
              </w:rPr>
              <w:t>обществою</w:t>
            </w:r>
            <w:proofErr w:type="spellEnd"/>
            <w:r w:rsidRPr="00007F79">
              <w:rPr>
                <w:rFonts w:ascii="Times New Roman" w:hAnsi="Times New Roman"/>
              </w:rPr>
              <w:t xml:space="preserve"> анализировать </w:t>
            </w:r>
            <w:proofErr w:type="spellStart"/>
            <w:r w:rsidRPr="00007F79">
              <w:rPr>
                <w:rFonts w:ascii="Times New Roman" w:hAnsi="Times New Roman"/>
              </w:rPr>
              <w:t>модернизационные</w:t>
            </w:r>
            <w:proofErr w:type="spellEnd"/>
            <w:r w:rsidRPr="00007F79">
              <w:rPr>
                <w:rFonts w:ascii="Times New Roman" w:hAnsi="Times New Roman"/>
              </w:rPr>
              <w:t xml:space="preserve"> процессы в странах Европы, США и России, объяснять причины отставания отечественной экономики.</w:t>
            </w:r>
          </w:p>
        </w:tc>
        <w:tc>
          <w:tcPr>
            <w:tcW w:w="1691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 лекция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78"/>
        </w:trPr>
        <w:tc>
          <w:tcPr>
            <w:tcW w:w="15030" w:type="dxa"/>
            <w:gridSpan w:val="9"/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Россия в поисках перспектив.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8 ч.)</w:t>
            </w:r>
          </w:p>
        </w:tc>
      </w:tr>
      <w:tr w:rsidR="00C9536F" w:rsidRPr="00B3700F" w:rsidTr="00D60255">
        <w:trPr>
          <w:trHeight w:val="744"/>
        </w:trPr>
        <w:tc>
          <w:tcPr>
            <w:tcW w:w="579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От Февраля к Октябрю.</w:t>
            </w:r>
          </w:p>
        </w:tc>
        <w:tc>
          <w:tcPr>
            <w:tcW w:w="615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Характеризовать события октября-февраля 1917г. Определить сущность «двоевластия». Анализировать первые декреты советской власти.</w:t>
            </w:r>
          </w:p>
        </w:tc>
        <w:tc>
          <w:tcPr>
            <w:tcW w:w="1691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993"/>
        </w:trPr>
        <w:tc>
          <w:tcPr>
            <w:tcW w:w="579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Становление советской власти.</w:t>
            </w:r>
          </w:p>
        </w:tc>
        <w:tc>
          <w:tcPr>
            <w:tcW w:w="615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 поисковая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744"/>
        </w:trPr>
        <w:tc>
          <w:tcPr>
            <w:tcW w:w="579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768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Гражданская война: белые.</w:t>
            </w:r>
          </w:p>
        </w:tc>
        <w:tc>
          <w:tcPr>
            <w:tcW w:w="615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Называть дату гражданской войны: 1918-1920гг,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Излагать суждения о причинах гражданской войны.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Сущность гражданской войны и её основные этапы, политические и экономические программы белого движения, характер белогвардейской власти, причины поражения белого движения.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Показывать на карте территории России, охваченные гражданской войной.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Пон</w:t>
            </w:r>
            <w:proofErr w:type="spellEnd"/>
            <w:r w:rsidRPr="00007F79">
              <w:rPr>
                <w:rFonts w:ascii="Times New Roman" w:hAnsi="Times New Roman"/>
              </w:rPr>
              <w:t>: гражданская война, иностранная интервенция, белый террор.</w:t>
            </w:r>
          </w:p>
        </w:tc>
        <w:tc>
          <w:tcPr>
            <w:tcW w:w="1691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Составление таблицы </w:t>
            </w:r>
          </w:p>
        </w:tc>
        <w:tc>
          <w:tcPr>
            <w:tcW w:w="153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Гражданская война: красные.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Эволюция взглядов </w:t>
            </w:r>
            <w:proofErr w:type="spellStart"/>
            <w:r w:rsidRPr="00007F79">
              <w:rPr>
                <w:rFonts w:ascii="Times New Roman" w:hAnsi="Times New Roman"/>
              </w:rPr>
              <w:t>В.И.Ленина</w:t>
            </w:r>
            <w:proofErr w:type="spellEnd"/>
            <w:r w:rsidRPr="00007F79">
              <w:rPr>
                <w:rFonts w:ascii="Times New Roman" w:hAnsi="Times New Roman"/>
              </w:rPr>
              <w:t xml:space="preserve"> на принципы построения пролетарских вооружённых сил, основные мероприятия и суть «военного коммунизма», сущность «красного террора», причины победы красных над белыми.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Личн</w:t>
            </w:r>
            <w:proofErr w:type="spellEnd"/>
            <w:r w:rsidRPr="00007F79">
              <w:rPr>
                <w:rFonts w:ascii="Times New Roman" w:hAnsi="Times New Roman"/>
              </w:rPr>
              <w:t xml:space="preserve">: </w:t>
            </w:r>
            <w:proofErr w:type="spellStart"/>
            <w:r w:rsidRPr="00007F79">
              <w:rPr>
                <w:rFonts w:ascii="Times New Roman" w:hAnsi="Times New Roman"/>
              </w:rPr>
              <w:t>А.В.Колчак</w:t>
            </w:r>
            <w:proofErr w:type="spellEnd"/>
            <w:r w:rsidRPr="00007F79">
              <w:rPr>
                <w:rFonts w:ascii="Times New Roman" w:hAnsi="Times New Roman"/>
              </w:rPr>
              <w:t xml:space="preserve">, </w:t>
            </w:r>
            <w:proofErr w:type="spellStart"/>
            <w:r w:rsidRPr="00007F79">
              <w:rPr>
                <w:rFonts w:ascii="Times New Roman" w:hAnsi="Times New Roman"/>
              </w:rPr>
              <w:t>А.И.Деникин</w:t>
            </w:r>
            <w:proofErr w:type="spellEnd"/>
            <w:r w:rsidRPr="00007F79">
              <w:rPr>
                <w:rFonts w:ascii="Times New Roman" w:hAnsi="Times New Roman"/>
              </w:rPr>
              <w:t>.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Пон</w:t>
            </w:r>
            <w:proofErr w:type="spellEnd"/>
            <w:r w:rsidRPr="00007F79">
              <w:rPr>
                <w:rFonts w:ascii="Times New Roman" w:hAnsi="Times New Roman"/>
              </w:rPr>
              <w:t>: «военный коммунизм», продразвёрстка, «красный террор».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Новая экономическая политика.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proofErr w:type="gramStart"/>
            <w:r w:rsidRPr="00007F79">
              <w:rPr>
                <w:rFonts w:ascii="Times New Roman" w:hAnsi="Times New Roman"/>
              </w:rPr>
              <w:t>Характеризовать причины  переходя</w:t>
            </w:r>
            <w:proofErr w:type="gramEnd"/>
            <w:r w:rsidRPr="00007F79">
              <w:rPr>
                <w:rFonts w:ascii="Times New Roman" w:hAnsi="Times New Roman"/>
              </w:rPr>
              <w:t xml:space="preserve"> к НЭПу, сопоставить НЭП и политику «военного коммунизма». Объяснить противоречия </w:t>
            </w:r>
            <w:proofErr w:type="spellStart"/>
            <w:r w:rsidRPr="00007F79">
              <w:rPr>
                <w:rFonts w:ascii="Times New Roman" w:hAnsi="Times New Roman"/>
              </w:rPr>
              <w:t>НЭПовской</w:t>
            </w:r>
            <w:proofErr w:type="spellEnd"/>
            <w:r w:rsidRPr="00007F79">
              <w:rPr>
                <w:rFonts w:ascii="Times New Roman" w:hAnsi="Times New Roman"/>
              </w:rPr>
              <w:t xml:space="preserve"> модели и перспективы. НЭПа, проводить аналогию с </w:t>
            </w:r>
            <w:r w:rsidRPr="00007F79">
              <w:rPr>
                <w:rFonts w:ascii="Times New Roman" w:hAnsi="Times New Roman"/>
              </w:rPr>
              <w:lastRenderedPageBreak/>
              <w:t>современным рынком.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исследовательская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с учебником и историческими источниками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Внешняя политика России  в 20-е гг.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Знать понятия: Коминтерн, международная изоляция, региональные конфликты. Уметь анализировать документы, различать факт, мнения, док-</w:t>
            </w:r>
            <w:proofErr w:type="spellStart"/>
            <w:r w:rsidRPr="00007F79">
              <w:rPr>
                <w:rFonts w:ascii="Times New Roman" w:hAnsi="Times New Roman"/>
              </w:rPr>
              <w:t>ва</w:t>
            </w:r>
            <w:proofErr w:type="spellEnd"/>
            <w:r w:rsidRPr="00007F79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</w:t>
            </w:r>
            <w:r w:rsidRPr="00007F79">
              <w:rPr>
                <w:rFonts w:ascii="Times New Roman" w:hAnsi="Times New Roman"/>
                <w:sz w:val="24"/>
                <w:szCs w:val="24"/>
              </w:rPr>
              <w:t xml:space="preserve">азделу </w:t>
            </w:r>
            <w:r w:rsidRPr="00007F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7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обобщения, оценки и коррекции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Сталинская модернизация России (1928-1938гг)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6 ч.)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8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Экономическая система СССР в 30-е гг.</w:t>
            </w:r>
          </w:p>
          <w:p w:rsidR="00C9536F" w:rsidRDefault="00C9536F" w:rsidP="00D60255">
            <w:pPr>
              <w:rPr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(коллективизация)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понятиям: индустриализация, </w:t>
            </w:r>
            <w:proofErr w:type="spellStart"/>
            <w:r w:rsidRPr="00007F79">
              <w:rPr>
                <w:rFonts w:ascii="Times New Roman" w:hAnsi="Times New Roman"/>
              </w:rPr>
              <w:t>коолективизация</w:t>
            </w:r>
            <w:proofErr w:type="spellEnd"/>
            <w:r w:rsidRPr="00007F79">
              <w:rPr>
                <w:rFonts w:ascii="Times New Roman" w:hAnsi="Times New Roman"/>
              </w:rPr>
              <w:t xml:space="preserve">, «великий перелом», </w:t>
            </w:r>
            <w:proofErr w:type="spellStart"/>
            <w:r w:rsidRPr="00007F79">
              <w:rPr>
                <w:rFonts w:ascii="Times New Roman" w:hAnsi="Times New Roman"/>
              </w:rPr>
              <w:t>колхоз</w:t>
            </w:r>
            <w:proofErr w:type="gramStart"/>
            <w:r w:rsidRPr="00007F79">
              <w:rPr>
                <w:rFonts w:ascii="Times New Roman" w:hAnsi="Times New Roman"/>
              </w:rPr>
              <w:t>.А</w:t>
            </w:r>
            <w:proofErr w:type="gramEnd"/>
            <w:r w:rsidRPr="00007F79">
              <w:rPr>
                <w:rFonts w:ascii="Times New Roman" w:hAnsi="Times New Roman"/>
              </w:rPr>
              <w:t>нализовать</w:t>
            </w:r>
            <w:proofErr w:type="spellEnd"/>
            <w:r w:rsidRPr="00007F79">
              <w:rPr>
                <w:rFonts w:ascii="Times New Roman" w:hAnsi="Times New Roman"/>
              </w:rPr>
              <w:t xml:space="preserve"> </w:t>
            </w:r>
            <w:proofErr w:type="spellStart"/>
            <w:r w:rsidRPr="00007F79">
              <w:rPr>
                <w:rFonts w:ascii="Times New Roman" w:hAnsi="Times New Roman"/>
              </w:rPr>
              <w:t>последстваия</w:t>
            </w:r>
            <w:proofErr w:type="spellEnd"/>
            <w:r w:rsidRPr="00007F79">
              <w:rPr>
                <w:rFonts w:ascii="Times New Roman" w:hAnsi="Times New Roman"/>
              </w:rPr>
              <w:t xml:space="preserve"> индустриализации и коллективизация, давать оценку сталинскому «великому перелому».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Инлдивидуально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Политическая система  в 30-е гг.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Давать определения понятиям: тоталитаризм, культ личности, репрессии, Конституция. Характеризовать основные элементы тоталитаризма, анализировать причины и последствия утверждения тоталитарного режима в стране.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Социальная система в 30-е годы.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Характеризовать основные </w:t>
            </w:r>
            <w:proofErr w:type="spellStart"/>
            <w:r w:rsidRPr="00007F79">
              <w:rPr>
                <w:rFonts w:ascii="Times New Roman" w:hAnsi="Times New Roman"/>
              </w:rPr>
              <w:t>соц</w:t>
            </w:r>
            <w:proofErr w:type="gramStart"/>
            <w:r w:rsidRPr="00007F79">
              <w:rPr>
                <w:rFonts w:ascii="Times New Roman" w:hAnsi="Times New Roman"/>
              </w:rPr>
              <w:t>.г</w:t>
            </w:r>
            <w:proofErr w:type="gramEnd"/>
            <w:r w:rsidRPr="00007F79">
              <w:rPr>
                <w:rFonts w:ascii="Times New Roman" w:hAnsi="Times New Roman"/>
              </w:rPr>
              <w:t>руппы</w:t>
            </w:r>
            <w:proofErr w:type="spellEnd"/>
            <w:r w:rsidRPr="00007F79">
              <w:rPr>
                <w:rFonts w:ascii="Times New Roman" w:hAnsi="Times New Roman"/>
              </w:rPr>
              <w:t xml:space="preserve"> советского общества. Определять изменения, произошедшие в жизни рабочих и крестьян за годы индустриализации и коллективизации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репродуктивная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Крах Версальско-Вашингтонской системы, несостоятельность Лиги Наций, провал идеи коллективной безопасности</w:t>
            </w:r>
            <w:proofErr w:type="gramStart"/>
            <w:r w:rsidRPr="00007F79">
              <w:rPr>
                <w:rFonts w:ascii="Times New Roman" w:hAnsi="Times New Roman"/>
              </w:rPr>
              <w:t>.</w:t>
            </w:r>
            <w:proofErr w:type="gramEnd"/>
            <w:r w:rsidRPr="00007F79">
              <w:rPr>
                <w:rFonts w:ascii="Times New Roman" w:hAnsi="Times New Roman"/>
              </w:rPr>
              <w:t xml:space="preserve"> </w:t>
            </w:r>
            <w:proofErr w:type="gramStart"/>
            <w:r w:rsidRPr="00007F79">
              <w:rPr>
                <w:rFonts w:ascii="Times New Roman" w:hAnsi="Times New Roman"/>
              </w:rPr>
              <w:t>у</w:t>
            </w:r>
            <w:proofErr w:type="gramEnd"/>
            <w:r w:rsidRPr="00007F79">
              <w:rPr>
                <w:rFonts w:ascii="Times New Roman" w:hAnsi="Times New Roman"/>
              </w:rPr>
              <w:t xml:space="preserve">казывать основные направления внешней политики СССР. Давать оценку «нового» курса. </w:t>
            </w:r>
            <w:r w:rsidRPr="00007F79">
              <w:rPr>
                <w:rFonts w:ascii="Times New Roman" w:hAnsi="Times New Roman"/>
              </w:rPr>
              <w:lastRenderedPageBreak/>
              <w:t>Советской дипломатии, анализировать советско-германские соглашения. Соглашения 1939г.</w:t>
            </w:r>
          </w:p>
          <w:p w:rsidR="00C9536F" w:rsidRPr="00007F79" w:rsidRDefault="00C9536F" w:rsidP="00D60255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 xml:space="preserve">Исследовательская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Систематизировать материал, составлять таблицу.</w:t>
            </w:r>
          </w:p>
          <w:p w:rsidR="00C9536F" w:rsidRPr="00365468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Доклады о деятелях науки и культуры.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Культура 20-30-х годов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Называть выдающихся деятелей и достижения отечественной науки и культуры начала  века.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Инлдивидуально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обобщения, оценки и коррекции знаний</w:t>
            </w: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9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0197">
              <w:rPr>
                <w:rFonts w:ascii="Times New Roman" w:hAnsi="Times New Roman"/>
                <w:b/>
                <w:sz w:val="24"/>
                <w:szCs w:val="24"/>
              </w:rPr>
              <w:t>. Великая Отечественная война 1941-1945 гг. (8ч.)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gramStart"/>
            <w:r w:rsidRPr="004D2114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Отечествен-</w:t>
            </w:r>
          </w:p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ной войны.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Излагать причины ВОВ. Знать историческую карту.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материала в таблицу.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Репродуктивная, 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Коренной перелом в ходе ВОВ.</w:t>
            </w:r>
          </w:p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Основные этапы войны и Сталинградской битвы.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Завершающий этап ВОВ. Курская битва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Этапы войны. Особенности Курской битвы.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Окончание ВОВ. Подписание договоров о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Особенности подписания пакта о капитуляции между Германией и СССР,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СССР и Японией.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«ВОВ»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проектной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1945-1953гг. (3ч.)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Восстановление экономики.</w:t>
            </w:r>
          </w:p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Характеризовать состояние советской экономики после войны. Находить изменения в послевоенной экономики, политике внутренней и внешней.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документа. Индивид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1953-60-х гг. (3ч.)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страны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Понятия: ротация, реабилитация, «оттепель», расширенное производство, диссидент, паритет, разоружение, пацифизм. Давать общую оценку экономических реформ </w:t>
            </w:r>
            <w:proofErr w:type="spellStart"/>
            <w:r w:rsidRPr="00007F79">
              <w:rPr>
                <w:rFonts w:ascii="Times New Roman" w:hAnsi="Times New Roman"/>
                <w:szCs w:val="24"/>
              </w:rPr>
              <w:t>Н.Хрущева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Индивидуально-групповая</w:t>
            </w: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«Оттепель». Политика мирного сосуществования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Развитие науки и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середине 60-х – 80-х гг. (3ч.)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Характеризовать политическую и экономическую особенность развития страны. Объяснить причины отставания экономики западных стран. Оценивать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характер СССР и с другими станами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Эссе «Почему у многих людей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наши </w:t>
            </w:r>
            <w:r>
              <w:rPr>
                <w:rFonts w:ascii="Times New Roman" w:hAnsi="Times New Roman"/>
              </w:rPr>
              <w:lastRenderedPageBreak/>
              <w:t>ностальгия по застою?»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Экономика  развитого социализма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Политика разрядки</w:t>
            </w:r>
            <w:proofErr w:type="gramStart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надежды и результаты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 Перестройка в СССР . 1985-1991гг.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4ч.)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Реформы политической системы: цели, этапы, итоги.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E379E4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Объяснить понятия: кадровая революция, перестройка, стратегия ускорения, «новое мышление». Определять цели и основные этапы политических и экономических преобразований в стране, давать им оценку. Оценивать результаты политики «нового» мышления.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Экономические реформы 1985-1991гг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Диалектика нового мышления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XVIII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Россия в конце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XX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- начале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XXI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 века.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6 ч)</w:t>
            </w: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Понятия: «шоковая терапия», либерализация цен, инфляция, приватизация, рыночная экономика. Давать экономическую оценку страны в 90-е годы. Выделять положительные результаты и появившиеся проблемы в развитии экономики.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Политическая жизнь России в 90-е годы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Понятия: Конституция, референдум, многопартийность, фракция. Характеризовать результаты политического  развития страны, определять обозначающиеся проблемы.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России. Внешняя политика.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D60255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Характеризовать основные направления  внешней политики страны. Называть основные социально-экономические и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политические преобразования в Российском обществе в 2000-2001гг. определять положительные результаты и нерешенные проблемы Российской внешней политики.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Россия на пороге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I века.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D6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по курсу ИСТОРИЯ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ЭССЕ</w:t>
            </w:r>
            <w:proofErr w:type="gramEnd"/>
            <w:r>
              <w:rPr>
                <w:rFonts w:ascii="Times New Roman" w:hAnsi="Times New Roman"/>
              </w:rPr>
              <w:t xml:space="preserve"> «»Какие явления в политике, экономике и культуре говорят о возрождении России?»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Default="00C9536F" w:rsidP="00C9536F"/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1818" w:rsidRDefault="009F1818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1DB6" w:rsidRPr="00C9536F" w:rsidRDefault="00C9536F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36F">
        <w:rPr>
          <w:rFonts w:ascii="Times New Roman" w:hAnsi="Times New Roman"/>
          <w:b/>
          <w:sz w:val="24"/>
          <w:szCs w:val="24"/>
        </w:rPr>
        <w:lastRenderedPageBreak/>
        <w:t>ВСЕОБЩАЯ ИСТОРИЯ – 25ч.</w:t>
      </w:r>
    </w:p>
    <w:p w:rsidR="00C9536F" w:rsidRDefault="00C9536F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- 1 ч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3118"/>
        <w:gridCol w:w="993"/>
        <w:gridCol w:w="4536"/>
        <w:gridCol w:w="1701"/>
        <w:gridCol w:w="1559"/>
        <w:gridCol w:w="1417"/>
      </w:tblGrid>
      <w:tr w:rsidR="00C9536F" w:rsidRPr="00B3700F" w:rsidTr="00D60255">
        <w:trPr>
          <w:trHeight w:val="703"/>
        </w:trPr>
        <w:tc>
          <w:tcPr>
            <w:tcW w:w="567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№</w:t>
            </w: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118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Тема уроков</w:t>
            </w:r>
          </w:p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ФКГОС</w:t>
            </w:r>
          </w:p>
        </w:tc>
        <w:tc>
          <w:tcPr>
            <w:tcW w:w="1701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Тип</w:t>
            </w:r>
          </w:p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уч-ся</w:t>
            </w:r>
          </w:p>
        </w:tc>
        <w:tc>
          <w:tcPr>
            <w:tcW w:w="1417" w:type="dxa"/>
            <w:vMerge w:val="restart"/>
          </w:tcPr>
          <w:p w:rsidR="00C9536F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118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  <w:sz w:val="24"/>
              </w:rPr>
              <w:t>Введение. Новейшая история как историческая эпоха.</w:t>
            </w:r>
          </w:p>
        </w:tc>
        <w:tc>
          <w:tcPr>
            <w:tcW w:w="993" w:type="dxa"/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Новейшая история как историческая эпоха.</w:t>
            </w:r>
          </w:p>
        </w:tc>
        <w:tc>
          <w:tcPr>
            <w:tcW w:w="1701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Вводная лекция</w:t>
            </w:r>
          </w:p>
        </w:tc>
        <w:tc>
          <w:tcPr>
            <w:tcW w:w="1559" w:type="dxa"/>
          </w:tcPr>
          <w:p w:rsidR="00C9536F" w:rsidRPr="007926FF" w:rsidRDefault="00C9536F" w:rsidP="00D60255">
            <w:pPr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41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15309" w:type="dxa"/>
            <w:gridSpan w:val="9"/>
          </w:tcPr>
          <w:p w:rsidR="00C9536F" w:rsidRPr="0047218A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18A">
              <w:rPr>
                <w:rFonts w:ascii="Times New Roman" w:hAnsi="Times New Roman"/>
                <w:b/>
              </w:rPr>
              <w:t xml:space="preserve">Тема 1.  Страны Европы, Северной Америки, Азии в первой половине </w:t>
            </w:r>
            <w:r w:rsidRPr="0047218A">
              <w:rPr>
                <w:rFonts w:ascii="Times New Roman" w:hAnsi="Times New Roman"/>
                <w:b/>
                <w:lang w:val="en-US"/>
              </w:rPr>
              <w:t>XX</w:t>
            </w:r>
            <w:r w:rsidRPr="0047218A">
              <w:rPr>
                <w:rFonts w:ascii="Times New Roman" w:hAnsi="Times New Roman"/>
                <w:b/>
              </w:rPr>
              <w:t xml:space="preserve"> века. (13ч.)</w:t>
            </w: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 в начале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Модернизация. Неравномерность развития различных стран и регионов: аграрные, аграрно-индустриальные, индустриально-аграрные, индустриальные страны.</w:t>
            </w: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Новая индустриальная эпоха. Основные черты индустриального общества: начало массового производства промышленных товаров, концентрация производства и капитала, усиление регулирующей роли государства в экономике, расширение социальных функций государства.</w:t>
            </w:r>
          </w:p>
        </w:tc>
        <w:tc>
          <w:tcPr>
            <w:tcW w:w="1701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Комбини-рованн</w:t>
            </w:r>
            <w:r w:rsidRPr="007926FF">
              <w:rPr>
                <w:rFonts w:ascii="Times New Roman" w:hAnsi="Times New Roman"/>
              </w:rPr>
              <w:t>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7926FF" w:rsidRDefault="00C9536F" w:rsidP="00D6025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 в начале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Основные направления демократизации социально-политической жизни в начале 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 xml:space="preserve">. Политические партии и главные идеологические направления партийной борьбы: консерватизм, либерализм, социализм, марксизм. (Религиозные и </w:t>
            </w:r>
            <w:r w:rsidRPr="007926FF">
              <w:rPr>
                <w:rFonts w:ascii="Times New Roman" w:hAnsi="Times New Roman"/>
              </w:rPr>
              <w:lastRenderedPageBreak/>
              <w:t>националистические партии и движения). Социалистическое движение  в нач.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.: внутренние разногласия, эволюция социал-демократии в сторону социал-реформизма. Либералы у власти</w:t>
            </w:r>
            <w:proofErr w:type="gramStart"/>
            <w:r w:rsidRPr="007926FF">
              <w:rPr>
                <w:rFonts w:ascii="Times New Roman" w:hAnsi="Times New Roman"/>
              </w:rPr>
              <w:t>.(</w:t>
            </w:r>
            <w:proofErr w:type="gramEnd"/>
            <w:r w:rsidRPr="007926FF">
              <w:rPr>
                <w:rFonts w:ascii="Times New Roman" w:hAnsi="Times New Roman"/>
              </w:rPr>
              <w:t xml:space="preserve">Особенности политического развития в Европе и США в начале 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r w:rsidRPr="007926FF">
              <w:rPr>
                <w:rFonts w:ascii="Times New Roman" w:hAnsi="Times New Roman"/>
              </w:rPr>
              <w:t>в.). Рабочее движение в новую индустриальную эпоху</w:t>
            </w:r>
          </w:p>
        </w:tc>
        <w:tc>
          <w:tcPr>
            <w:tcW w:w="1701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Комбини-рован</w:t>
            </w:r>
            <w:r w:rsidRPr="007926FF">
              <w:rPr>
                <w:rFonts w:ascii="Times New Roman" w:hAnsi="Times New Roman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7926FF" w:rsidRDefault="00C9536F" w:rsidP="00D60255">
            <w:pPr>
              <w:jc w:val="center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Составить сравнительную таблицу.</w:t>
            </w:r>
          </w:p>
        </w:tc>
        <w:tc>
          <w:tcPr>
            <w:tcW w:w="1417" w:type="dxa"/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62"/>
        </w:trPr>
        <w:tc>
          <w:tcPr>
            <w:tcW w:w="567" w:type="dxa"/>
            <w:vMerge w:val="restart"/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709" w:type="dxa"/>
            <w:vMerge w:val="restart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proofErr w:type="gramStart"/>
            <w:r w:rsidRPr="007926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Версальско-Вашингтонская </w:t>
            </w:r>
            <w:r w:rsidRPr="00792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система. </w:t>
            </w:r>
          </w:p>
        </w:tc>
        <w:tc>
          <w:tcPr>
            <w:tcW w:w="993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Главные черты и суть «нового империализма». Завершение территориального раздела мира между главными колониальными державами в нач.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 и борьба за передел колоний и сфер влияния. Нарастание противоречий и образование новых военно-</w:t>
            </w:r>
            <w:proofErr w:type="spellStart"/>
            <w:r w:rsidRPr="007926FF">
              <w:rPr>
                <w:rFonts w:ascii="Times New Roman" w:hAnsi="Times New Roman"/>
              </w:rPr>
              <w:t>политичесиких</w:t>
            </w:r>
            <w:proofErr w:type="spellEnd"/>
            <w:r w:rsidRPr="007926FF">
              <w:rPr>
                <w:rFonts w:ascii="Times New Roman" w:hAnsi="Times New Roman"/>
              </w:rPr>
              <w:t xml:space="preserve"> союзов. Раскол великих держав на два противоборствующих блока – Тройственный союз и Антанту. Гонка вооружений. (Локальные </w:t>
            </w:r>
            <w:proofErr w:type="spellStart"/>
            <w:r w:rsidRPr="007926FF">
              <w:rPr>
                <w:rFonts w:ascii="Times New Roman" w:hAnsi="Times New Roman"/>
              </w:rPr>
              <w:t>конфликтык</w:t>
            </w:r>
            <w:proofErr w:type="spellEnd"/>
            <w:r w:rsidRPr="007926FF">
              <w:rPr>
                <w:rFonts w:ascii="Times New Roman" w:hAnsi="Times New Roman"/>
              </w:rPr>
              <w:t>.</w:t>
            </w:r>
            <w:r w:rsidRPr="007926FF">
              <w:rPr>
                <w:rFonts w:ascii="Times New Roman" w:hAnsi="Times New Roman"/>
                <w:lang w:val="en-US"/>
              </w:rPr>
              <w:t>XIX</w:t>
            </w:r>
            <w:r w:rsidRPr="007926FF">
              <w:rPr>
                <w:rFonts w:ascii="Times New Roman" w:hAnsi="Times New Roman"/>
              </w:rPr>
              <w:t xml:space="preserve">- начала </w:t>
            </w:r>
            <w:proofErr w:type="gramStart"/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7926FF">
              <w:rPr>
                <w:rFonts w:ascii="Times New Roman" w:hAnsi="Times New Roman"/>
              </w:rPr>
              <w:t xml:space="preserve">вв. </w:t>
            </w:r>
            <w:proofErr w:type="gramStart"/>
            <w:r w:rsidRPr="007926FF">
              <w:rPr>
                <w:rFonts w:ascii="Times New Roman" w:hAnsi="Times New Roman"/>
              </w:rPr>
              <w:t>Как предвестники «Великой войны»).</w:t>
            </w:r>
            <w:proofErr w:type="gramEnd"/>
            <w:r w:rsidRPr="007926FF">
              <w:rPr>
                <w:rFonts w:ascii="Times New Roman" w:hAnsi="Times New Roman"/>
              </w:rPr>
              <w:t xml:space="preserve"> Рост националистических настроений в европейском обществе.</w:t>
            </w: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Повод и причины Первой мировой войны. Цели и планы участников. Характер войны. Основные фронты, этапы и сражения. Дипломатия в ходе войны. Изменение состава участников двух противоборствующих коалиций: Четверной союз и Антанта. Масштабы человеческих потерь, социальных потрясений и разрушений.</w:t>
            </w:r>
          </w:p>
        </w:tc>
        <w:tc>
          <w:tcPr>
            <w:tcW w:w="1701" w:type="dxa"/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7926FF" w:rsidRDefault="00C9536F" w:rsidP="00D60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Парижская мирная конференция (1919г.): надежды и планы участников. «14 пунктов» </w:t>
            </w:r>
            <w:proofErr w:type="spellStart"/>
            <w:r w:rsidRPr="007926FF">
              <w:rPr>
                <w:rFonts w:ascii="Times New Roman" w:hAnsi="Times New Roman"/>
              </w:rPr>
              <w:t>В.Вильсона</w:t>
            </w:r>
            <w:proofErr w:type="spellEnd"/>
            <w:r w:rsidRPr="007926FF">
              <w:rPr>
                <w:rFonts w:ascii="Times New Roman" w:hAnsi="Times New Roman"/>
              </w:rPr>
              <w:t xml:space="preserve"> как проект послевоенного мирного урегулирования. Новая карта Европы по Версальскому мирному договору. Идея создания Лиги Наций как гаранта сохранения мира и разоружения. (Устав Лиги Наций). Вашингтонская конференция (1921-1922гг.), договоры колониальных держав. Оформление </w:t>
            </w:r>
            <w:proofErr w:type="spellStart"/>
            <w:r w:rsidRPr="007926FF">
              <w:rPr>
                <w:rFonts w:ascii="Times New Roman" w:hAnsi="Times New Roman"/>
              </w:rPr>
              <w:t>Версальско</w:t>
            </w:r>
            <w:proofErr w:type="spellEnd"/>
            <w:r w:rsidRPr="007926FF">
              <w:rPr>
                <w:rFonts w:ascii="Times New Roman" w:hAnsi="Times New Roman"/>
              </w:rPr>
              <w:t xml:space="preserve"> – Вашингтонской системы послевоенного мирного урегулирования и её противоречия. Новое соотношение сил между великими державами. Причины неустойчивости.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Страны   Европы и США в 20-е гг.</w:t>
            </w: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экономического развития стран Европы и США после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ойны</w:t>
            </w:r>
            <w:proofErr w:type="spellEnd"/>
            <w:r>
              <w:rPr>
                <w:rFonts w:ascii="Times New Roman" w:hAnsi="Times New Roman"/>
              </w:rPr>
              <w:t xml:space="preserve">. Выявить новые тенденции в развитии европейских странах и США, давать им оценку. План </w:t>
            </w:r>
            <w:proofErr w:type="spellStart"/>
            <w:r>
              <w:rPr>
                <w:rFonts w:ascii="Times New Roman" w:hAnsi="Times New Roman"/>
              </w:rPr>
              <w:t>Дауэса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Просперети</w:t>
            </w:r>
            <w:proofErr w:type="spellEnd"/>
            <w:r w:rsidRPr="007926FF">
              <w:rPr>
                <w:rFonts w:ascii="Times New Roman" w:hAnsi="Times New Roman"/>
              </w:rPr>
              <w:t xml:space="preserve">» по-американски.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плана.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Мировой экономический кризис 1930-х гг.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определения понятиям: экономический кризис, кейнсианство, рыночная экономика. Характеризовать причины мирового кризиса. Предлагать пути выхода из кризиса.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конспекта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США, Великобритания, Франция в 30-е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экономического развития европейских государств и США. Анализировать политику «Нового курса» Рузвельта и программы реформистских движений в США и Великобритании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Тоталитарные  режимы  в 30-е годы. Фашизм.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Методы решения социальных и политических проблем.</w:t>
            </w: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lastRenderedPageBreak/>
              <w:t>Политическая нестабильность в Германии, Италии, Испании.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 xml:space="preserve">, индивид. Работа с </w:t>
            </w:r>
            <w:proofErr w:type="spellStart"/>
            <w:r>
              <w:rPr>
                <w:rFonts w:ascii="Times New Roman" w:hAnsi="Times New Roman"/>
              </w:rPr>
              <w:lastRenderedPageBreak/>
              <w:t>историч</w:t>
            </w:r>
            <w:proofErr w:type="spellEnd"/>
            <w:r>
              <w:rPr>
                <w:rFonts w:ascii="Times New Roman" w:hAnsi="Times New Roman"/>
              </w:rPr>
              <w:t>. справочниками словарями.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Восток в первой половине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Особенности экономического и политического развития стран Востока. Проблемы модернизации.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16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</w:p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Международные отношения в 30-е гг.</w:t>
            </w:r>
          </w:p>
          <w:p w:rsidR="00C9536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D60255">
            <w:pPr>
              <w:jc w:val="both"/>
              <w:rPr>
                <w:rFonts w:ascii="Times New Roman" w:hAnsi="Times New Roman"/>
              </w:rPr>
            </w:pPr>
            <w:r w:rsidRPr="004D1195">
              <w:rPr>
                <w:rFonts w:ascii="Times New Roman" w:hAnsi="Times New Roman"/>
              </w:rPr>
              <w:t>Крах Версальско-Вашингтонской системы. Политика умиротворения агрессора и невмешательства, нейтралитета. Государства-агрессоры, система коллективной безопасности, политика умиротворения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дискуссии «Можно ли было избежать Второй мировой войны?»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D60255">
            <w:pPr>
              <w:jc w:val="both"/>
              <w:rPr>
                <w:rFonts w:ascii="Times New Roman" w:hAnsi="Times New Roman"/>
              </w:rPr>
            </w:pPr>
            <w:r w:rsidRPr="004D1195">
              <w:rPr>
                <w:rFonts w:ascii="Times New Roman" w:hAnsi="Times New Roman"/>
              </w:rPr>
              <w:t xml:space="preserve">Причины, характер, ход военных действий Второй мировой войны. Периодизация, фронты. Великая Отечественная война во Второй мировой войне. Особенности Второй мировой войны. Итоги, последствия. </w:t>
            </w:r>
            <w:proofErr w:type="gramStart"/>
            <w:r w:rsidRPr="004D1195">
              <w:rPr>
                <w:rFonts w:ascii="Times New Roman" w:hAnsi="Times New Roman"/>
              </w:rPr>
              <w:t>«Молниеносная война», основные театры действий, Великая Отечественная война, нацистский «новый порядок» в оккупированных странах, движение Сопротивления, геноцид (холокост).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47218A" w:rsidRDefault="00C9536F" w:rsidP="00D60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8A">
              <w:rPr>
                <w:rFonts w:ascii="Times New Roman" w:hAnsi="Times New Roman"/>
                <w:b/>
                <w:sz w:val="24"/>
                <w:szCs w:val="24"/>
              </w:rPr>
              <w:t xml:space="preserve">Тема 2. Новейшая история: вторая половина </w:t>
            </w:r>
            <w:r w:rsidRPr="00472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7218A">
              <w:rPr>
                <w:rFonts w:ascii="Times New Roman" w:hAnsi="Times New Roman"/>
                <w:b/>
                <w:sz w:val="24"/>
                <w:szCs w:val="24"/>
              </w:rPr>
              <w:t xml:space="preserve"> века. (11ч).</w:t>
            </w: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«Холодная война»</w:t>
            </w:r>
            <w:r>
              <w:rPr>
                <w:rFonts w:ascii="Times New Roman" w:hAnsi="Times New Roman"/>
                <w:sz w:val="24"/>
                <w:szCs w:val="24"/>
              </w:rPr>
              <w:t>. Военно-политические блоки.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Предпосылки биполярности. Противостояние общественно-политических систем.</w:t>
            </w:r>
            <w:r>
              <w:rPr>
                <w:rFonts w:ascii="Times New Roman" w:hAnsi="Times New Roman"/>
              </w:rPr>
              <w:t xml:space="preserve"> На основе анализа документов, объяснить причины и признаки «холодной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Индивидуально-парная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Становление информационного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Особенности экономического восстановления. Факторы экономического подъема. Экономическая интеграция. Роль и место НТР. Три этапа социально-экономической политики ведущих капстран (либерально-демократический, социал-реформистский, консервативно-реформистский).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фронтально-индивидуальная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США, Великобритания, Франция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AB13D6" w:rsidRDefault="00C9536F" w:rsidP="00D60255">
            <w:pPr>
              <w:jc w:val="both"/>
              <w:rPr>
                <w:rFonts w:ascii="Times New Roman" w:hAnsi="Times New Roman"/>
              </w:rPr>
            </w:pPr>
            <w:r w:rsidRPr="00AB13D6">
              <w:rPr>
                <w:rFonts w:ascii="Times New Roman" w:hAnsi="Times New Roman"/>
                <w:szCs w:val="20"/>
              </w:rPr>
              <w:t>Послевоенное развитие стран Восточной Европы. Принципы формирования мировой системы социализма. Направления преобразований</w:t>
            </w:r>
            <w:proofErr w:type="gramStart"/>
            <w:r w:rsidRPr="00AB13D6">
              <w:rPr>
                <w:rFonts w:ascii="Times New Roman" w:hAnsi="Times New Roman"/>
                <w:szCs w:val="20"/>
              </w:rPr>
              <w:t xml:space="preserve">., </w:t>
            </w:r>
            <w:proofErr w:type="gramEnd"/>
            <w:r w:rsidRPr="00AB13D6">
              <w:rPr>
                <w:rFonts w:ascii="Times New Roman" w:hAnsi="Times New Roman"/>
                <w:szCs w:val="20"/>
              </w:rPr>
              <w:t>давать им оценку.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причины раскола и объединения Германии. Анализировать основные направления экономического и политического развития современной Германии.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Восточной Европы. 1945-1999гг.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Давать определения понятиям: тоталитарный социализм, «шоковая терапия», выделять причины кризиса тоталитарного социализма. Объяснять главные направления реформ и «шоковой терапии» в странах Восточной Европы, давать им оценку.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тестом документов. </w:t>
            </w: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«Реальный социализм и его место в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Фронтально-индивидуальная, 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Япония, Индия, Китай в современном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определения понятиям: модернизация, реформы, народная революция. Объяснить влияние европейского опыта и традиций на политическое и экономическое развитие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текстом, индивидуально-групповая;  составление конспекта</w:t>
            </w:r>
          </w:p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Глобализация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AB13D6" w:rsidRDefault="00C9536F" w:rsidP="00D60255">
            <w:pPr>
              <w:jc w:val="both"/>
              <w:rPr>
                <w:rFonts w:ascii="Times New Roman" w:hAnsi="Times New Roman"/>
              </w:rPr>
            </w:pPr>
            <w:r w:rsidRPr="00AB13D6">
              <w:rPr>
                <w:rFonts w:ascii="Times New Roman" w:hAnsi="Times New Roman"/>
                <w:szCs w:val="20"/>
              </w:rPr>
              <w:t>Мировые войны в истории человечества. Складывание международно-правовой системы. Интеграция и дезинтеграция. Глобализм и антиглобализм. Социально-психологические и демографические причины войн. Становление новой структуры миропорядка, современной карты мира. Интеграция, глобализация, ЕС, ЕЭС, СБСЕ (ОБСЕ), ОПЕК.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Групповая, индивидуальная; </w:t>
            </w:r>
          </w:p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презентаций (рефератов)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D6025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курсу ВСЕОБЩЕЙ ИСТОРИИ.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D602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проверки, коррекции и оценки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Default="00C9536F" w:rsidP="00C9536F"/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65A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Pr="00C9536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C9536F" w:rsidRDefault="00C9536F" w:rsidP="00C9536F"/>
    <w:p w:rsidR="009F1818" w:rsidRDefault="009F1818" w:rsidP="00C9536F">
      <w:pPr>
        <w:jc w:val="center"/>
        <w:rPr>
          <w:rFonts w:ascii="Times New Roman" w:hAnsi="Times New Roman"/>
          <w:b/>
          <w:sz w:val="28"/>
          <w:szCs w:val="24"/>
        </w:rPr>
      </w:pPr>
    </w:p>
    <w:p w:rsidR="009F1818" w:rsidRDefault="009F1818" w:rsidP="00C9536F">
      <w:pPr>
        <w:jc w:val="center"/>
        <w:rPr>
          <w:rFonts w:ascii="Times New Roman" w:hAnsi="Times New Roman"/>
          <w:b/>
          <w:sz w:val="28"/>
          <w:szCs w:val="24"/>
        </w:rPr>
      </w:pPr>
    </w:p>
    <w:p w:rsidR="009F1818" w:rsidRDefault="009F1818" w:rsidP="00C9536F">
      <w:pPr>
        <w:jc w:val="center"/>
        <w:rPr>
          <w:rFonts w:ascii="Times New Roman" w:hAnsi="Times New Roman"/>
          <w:b/>
          <w:sz w:val="28"/>
          <w:szCs w:val="24"/>
        </w:rPr>
      </w:pPr>
    </w:p>
    <w:p w:rsidR="009F1818" w:rsidRDefault="009F1818" w:rsidP="00C9536F">
      <w:pPr>
        <w:jc w:val="center"/>
        <w:rPr>
          <w:rFonts w:ascii="Times New Roman" w:hAnsi="Times New Roman"/>
          <w:b/>
          <w:sz w:val="28"/>
          <w:szCs w:val="24"/>
        </w:rPr>
      </w:pPr>
    </w:p>
    <w:p w:rsidR="009F1818" w:rsidRDefault="009F1818" w:rsidP="00C9536F">
      <w:pPr>
        <w:jc w:val="center"/>
        <w:rPr>
          <w:rFonts w:ascii="Times New Roman" w:hAnsi="Times New Roman"/>
          <w:b/>
          <w:sz w:val="28"/>
          <w:szCs w:val="24"/>
        </w:rPr>
      </w:pPr>
    </w:p>
    <w:p w:rsidR="00C9536F" w:rsidRPr="00C24E03" w:rsidRDefault="00C9536F" w:rsidP="00C9536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Pr="00C24E03">
        <w:rPr>
          <w:rFonts w:ascii="Times New Roman" w:hAnsi="Times New Roman"/>
          <w:b/>
          <w:sz w:val="28"/>
          <w:szCs w:val="24"/>
        </w:rPr>
        <w:t>УЧЕБНО-МЕТОДИЧЕСКОЕ ОБЕСПЕЧЕНИЕ ПРОГРАММЫ:</w:t>
      </w:r>
    </w:p>
    <w:p w:rsidR="00C9536F" w:rsidRPr="00C24E03" w:rsidRDefault="00C9536F" w:rsidP="00C953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 </w:t>
      </w:r>
      <w:r w:rsidRPr="00C24E03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023"/>
      </w:tblGrid>
      <w:tr w:rsidR="00C9536F" w:rsidRPr="004319F2" w:rsidTr="00D60255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6F" w:rsidRPr="004319F2" w:rsidRDefault="00C9536F" w:rsidP="00D602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C9536F" w:rsidRPr="004319F2" w:rsidRDefault="00C9536F" w:rsidP="00D602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для учителя     </w:t>
            </w:r>
          </w:p>
        </w:tc>
      </w:tr>
      <w:tr w:rsidR="00C9536F" w:rsidRPr="004319F2" w:rsidTr="00D60255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6F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C41716" w:rsidRDefault="00E822D0" w:rsidP="00C9536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и Баранов П.А.</w:t>
            </w:r>
            <w:r w:rsidR="00C9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6F" w:rsidRPr="00C4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536F" w:rsidRPr="00C41716">
              <w:rPr>
                <w:rFonts w:ascii="Times New Roman" w:hAnsi="Times New Roman"/>
                <w:sz w:val="24"/>
                <w:szCs w:val="24"/>
              </w:rPr>
              <w:t>Всеобщая</w:t>
            </w:r>
            <w:proofErr w:type="gramEnd"/>
            <w:r w:rsidR="00C9536F" w:rsidRPr="00C4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536F" w:rsidRPr="00C41716">
              <w:rPr>
                <w:rFonts w:ascii="Times New Roman" w:hAnsi="Times New Roman"/>
                <w:sz w:val="24"/>
                <w:szCs w:val="24"/>
              </w:rPr>
              <w:t>историч</w:t>
            </w:r>
            <w:proofErr w:type="spellEnd"/>
            <w:r w:rsidR="00C9536F" w:rsidRPr="00C41716">
              <w:rPr>
                <w:rFonts w:ascii="Times New Roman" w:hAnsi="Times New Roman"/>
                <w:sz w:val="24"/>
                <w:szCs w:val="24"/>
              </w:rPr>
              <w:t>. Новейшая история</w:t>
            </w:r>
            <w:r w:rsidR="00C9536F" w:rsidRPr="00C41716">
              <w:rPr>
                <w:rFonts w:ascii="Times New Roman" w:hAnsi="Times New Roman"/>
                <w:b/>
                <w:sz w:val="24"/>
                <w:szCs w:val="24"/>
              </w:rPr>
              <w:t xml:space="preserve">.  Рабочая тетрадь для 9 </w:t>
            </w:r>
            <w:proofErr w:type="spellStart"/>
            <w:r w:rsidR="00C9536F" w:rsidRPr="00C4171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C9536F" w:rsidRPr="00C417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536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C9536F">
              <w:rPr>
                <w:rFonts w:ascii="Times New Roman" w:hAnsi="Times New Roman"/>
                <w:sz w:val="24"/>
                <w:szCs w:val="24"/>
              </w:rPr>
              <w:t>. у</w:t>
            </w:r>
            <w:r w:rsidR="00C9536F" w:rsidRPr="00C41716">
              <w:rPr>
                <w:rFonts w:ascii="Times New Roman" w:hAnsi="Times New Roman"/>
                <w:sz w:val="24"/>
                <w:szCs w:val="24"/>
              </w:rPr>
              <w:t>чреждений,</w:t>
            </w:r>
            <w:r w:rsidR="00C9536F">
              <w:rPr>
                <w:rFonts w:ascii="Times New Roman" w:hAnsi="Times New Roman"/>
                <w:sz w:val="24"/>
                <w:szCs w:val="24"/>
              </w:rPr>
              <w:t>. – 7</w:t>
            </w:r>
            <w:r w:rsidR="00C9536F" w:rsidRPr="00C41716">
              <w:rPr>
                <w:rFonts w:ascii="Times New Roman" w:hAnsi="Times New Roman"/>
                <w:sz w:val="24"/>
                <w:szCs w:val="24"/>
              </w:rPr>
              <w:t xml:space="preserve">-е изд. </w:t>
            </w:r>
            <w:proofErr w:type="gramStart"/>
            <w:r w:rsidR="00C9536F">
              <w:rPr>
                <w:rFonts w:ascii="Times New Roman" w:hAnsi="Times New Roman"/>
                <w:sz w:val="24"/>
                <w:szCs w:val="24"/>
              </w:rPr>
              <w:t>Переработанное</w:t>
            </w:r>
            <w:proofErr w:type="gramEnd"/>
            <w:r w:rsidR="00C9536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C9536F" w:rsidRPr="00C41716">
              <w:rPr>
                <w:rFonts w:ascii="Times New Roman" w:hAnsi="Times New Roman"/>
                <w:sz w:val="24"/>
                <w:szCs w:val="24"/>
              </w:rPr>
              <w:t>М.: Просвещение, 2010.</w:t>
            </w:r>
          </w:p>
          <w:p w:rsidR="00C9536F" w:rsidRDefault="00C9536F" w:rsidP="00C9536F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России, </w:t>
            </w:r>
            <w:r w:rsidRPr="000A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r w:rsidRPr="000A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8-е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 М.: Просвещение, 2011. – 382с.</w:t>
            </w:r>
          </w:p>
          <w:p w:rsidR="00C9536F" w:rsidRPr="00E42236" w:rsidRDefault="00C9536F" w:rsidP="00C9536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236"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Косулина Л.Г. 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История России, XX – начало 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236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 9 </w:t>
            </w:r>
            <w:proofErr w:type="spellStart"/>
            <w:r w:rsidRPr="00E4223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7-е изд.,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2011.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36F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C41716" w:rsidRDefault="00C9536F" w:rsidP="00D60255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C9536F" w:rsidRDefault="00C9536F" w:rsidP="00D60255">
            <w:pPr>
              <w:pStyle w:val="c9"/>
              <w:spacing w:before="0" w:beforeAutospacing="0" w:after="0" w:afterAutospacing="0" w:line="270" w:lineRule="atLeast"/>
              <w:jc w:val="both"/>
            </w:pPr>
          </w:p>
          <w:p w:rsidR="00C9536F" w:rsidRDefault="00C9536F" w:rsidP="00D60255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t xml:space="preserve">1. </w:t>
            </w:r>
            <w:r>
              <w:rPr>
                <w:color w:val="000000"/>
              </w:rPr>
              <w:t>Данилов А. А. Поурочные разработки к учебнику «История России. ХХ век» / А. А. Дани лов, Л. Г. Косулина. - М.: Просвещение, 2007;</w:t>
            </w:r>
          </w:p>
          <w:p w:rsidR="00C9536F" w:rsidRDefault="00C9536F" w:rsidP="00D60255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О.В.Арсланова</w:t>
            </w:r>
            <w:proofErr w:type="spellEnd"/>
            <w:r>
              <w:rPr>
                <w:color w:val="000000"/>
              </w:rPr>
              <w:t xml:space="preserve">, А.В. </w:t>
            </w:r>
            <w:proofErr w:type="spellStart"/>
            <w:r>
              <w:rPr>
                <w:color w:val="000000"/>
              </w:rPr>
              <w:t>Поздеев</w:t>
            </w:r>
            <w:proofErr w:type="spellEnd"/>
            <w:r>
              <w:rPr>
                <w:color w:val="000000"/>
              </w:rPr>
              <w:t>. Поурочные разработки по истории России. (XX- начало  XXI века)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9 класс.- М.: «Вако»,2008.</w:t>
            </w:r>
          </w:p>
          <w:p w:rsidR="00C9536F" w:rsidRDefault="00C9536F" w:rsidP="00D60255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С.В.Парецкоа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И.И.Варакина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Новейшая история  зарубежных  </w:t>
            </w:r>
            <w:proofErr w:type="spellStart"/>
            <w:r>
              <w:rPr>
                <w:color w:val="000000"/>
              </w:rPr>
              <w:t>стран.XX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началоXXI</w:t>
            </w:r>
            <w:proofErr w:type="spellEnd"/>
            <w:r>
              <w:rPr>
                <w:color w:val="000000"/>
              </w:rPr>
              <w:t xml:space="preserve"> века. 9класс: поурочные планы по учебнику </w:t>
            </w:r>
            <w:proofErr w:type="spellStart"/>
            <w:r>
              <w:rPr>
                <w:color w:val="000000"/>
              </w:rPr>
              <w:t>О.С.Сороко</w:t>
            </w:r>
            <w:proofErr w:type="spellEnd"/>
            <w:r>
              <w:rPr>
                <w:color w:val="000000"/>
              </w:rPr>
              <w:t xml:space="preserve">-Цюпы, А.О.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 xml:space="preserve">-Цюпы .- </w:t>
            </w:r>
            <w:proofErr w:type="spellStart"/>
            <w:r>
              <w:rPr>
                <w:color w:val="000000"/>
              </w:rPr>
              <w:t>М.:Просвещение</w:t>
            </w:r>
            <w:proofErr w:type="spellEnd"/>
            <w:r>
              <w:rPr>
                <w:color w:val="000000"/>
              </w:rPr>
              <w:t>, 2010.</w:t>
            </w: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Кимы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Новейшая история: 9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.:ВАКО, 2012. – 112.</w:t>
            </w: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Кимы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434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–М.:ВАКО, 2012. – 116.</w:t>
            </w: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D602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6F" w:rsidRDefault="00C9536F" w:rsidP="00C9536F"/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536F" w:rsidRPr="00124B59" w:rsidRDefault="00C9536F" w:rsidP="00C9536F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124B59">
        <w:rPr>
          <w:rFonts w:ascii="Times New Roman" w:hAnsi="Times New Roman"/>
          <w:b/>
          <w:sz w:val="28"/>
          <w:szCs w:val="24"/>
        </w:rPr>
        <w:lastRenderedPageBreak/>
        <w:t>МАТЕРИАЛЬНО-ТЕХНИЧЕСКОЕ И ИНФОРМАЦИОННО-ТЕХНИЧЕСКОЕ ОБЕСПЕЧЕНИЕ:</w:t>
      </w:r>
    </w:p>
    <w:p w:rsidR="00C9536F" w:rsidRPr="000A271D" w:rsidRDefault="00C9536F" w:rsidP="00C9536F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6A28D8">
        <w:rPr>
          <w:rFonts w:ascii="Times New Roman" w:hAnsi="Times New Roman"/>
          <w:sz w:val="24"/>
          <w:szCs w:val="24"/>
        </w:rPr>
        <w:t xml:space="preserve">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</w:t>
      </w:r>
      <w:r>
        <w:rPr>
          <w:rFonts w:ascii="Times New Roman" w:hAnsi="Times New Roman"/>
          <w:sz w:val="24"/>
          <w:szCs w:val="24"/>
        </w:rPr>
        <w:t>тельного стандарта по истории</w:t>
      </w:r>
      <w:r w:rsidRPr="006A28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8D8">
        <w:rPr>
          <w:rFonts w:ascii="Times New Roman" w:hAnsi="Times New Roman"/>
          <w:sz w:val="24"/>
          <w:szCs w:val="24"/>
        </w:rPr>
        <w:t>Конкретное  количество средств и объектов материально- технического обеспечения планируется исходя из среднег</w:t>
      </w:r>
      <w:r>
        <w:rPr>
          <w:rFonts w:ascii="Times New Roman" w:hAnsi="Times New Roman"/>
          <w:sz w:val="24"/>
          <w:szCs w:val="24"/>
        </w:rPr>
        <w:t>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861"/>
        <w:gridCol w:w="1544"/>
        <w:gridCol w:w="4770"/>
      </w:tblGrid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4319F2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4319F2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319F2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4319F2">
              <w:rPr>
                <w:rFonts w:ascii="Times New Roman" w:hAnsi="Times New Roman"/>
                <w:b/>
                <w:i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4319F2">
              <w:rPr>
                <w:rFonts w:ascii="Times New Roman" w:hAnsi="Times New Roman"/>
                <w:b/>
                <w:i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Примечания</w:t>
            </w: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36F" w:rsidRPr="00850F9C" w:rsidRDefault="00C9536F" w:rsidP="00D602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36F" w:rsidRPr="00850F9C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 xml:space="preserve">Переносное </w:t>
            </w:r>
            <w:proofErr w:type="spellStart"/>
            <w:proofErr w:type="gramStart"/>
            <w:r w:rsidRPr="008D6A52"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 w:rsidRPr="008D6A52">
              <w:rPr>
                <w:rFonts w:ascii="Times New Roman" w:hAnsi="Times New Roman"/>
              </w:rPr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6F" w:rsidRPr="00850F9C" w:rsidRDefault="00C9536F" w:rsidP="00D602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6A52">
              <w:rPr>
                <w:rFonts w:ascii="Times New Roman" w:hAnsi="Times New Roman"/>
              </w:rPr>
              <w:t>Технические средства обучения</w:t>
            </w:r>
            <w:r>
              <w:rPr>
                <w:rFonts w:ascii="Times New Roman" w:hAnsi="Times New Roman"/>
              </w:rPr>
              <w:t xml:space="preserve"> (магнитофон/ музыкальный центр и др.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 по истории для 6 </w:t>
            </w:r>
            <w:r w:rsidRPr="008D6A52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>Портреты выдающихся деятелей истории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850F9C">
              <w:rPr>
                <w:rFonts w:ascii="Times New Roman" w:hAnsi="Times New Roman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D60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Видео-материалы</w:t>
            </w:r>
            <w:proofErr w:type="gramEnd"/>
            <w:r>
              <w:rPr>
                <w:rFonts w:ascii="Times New Roman" w:hAnsi="Times New Roman"/>
              </w:rPr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D6025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9F1818" w:rsidRDefault="009F1818" w:rsidP="00D6025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9F1818" w:rsidRDefault="009F1818" w:rsidP="00D6025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9F1818" w:rsidRDefault="009F1818" w:rsidP="00D6025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60255" w:rsidRPr="00D60255" w:rsidRDefault="00D60255" w:rsidP="00D6025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60255">
        <w:rPr>
          <w:b/>
          <w:sz w:val="28"/>
          <w:szCs w:val="28"/>
        </w:rPr>
        <w:t>Планируемые результаты изучения учебного предмета:</w:t>
      </w:r>
    </w:p>
    <w:p w:rsidR="00D60255" w:rsidRDefault="00D60255" w:rsidP="00D60255">
      <w:pPr>
        <w:pStyle w:val="a3"/>
        <w:numPr>
          <w:ilvl w:val="0"/>
          <w:numId w:val="2"/>
        </w:numPr>
        <w:spacing w:line="360" w:lineRule="auto"/>
        <w:jc w:val="both"/>
      </w:pPr>
      <w:r>
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D60255" w:rsidRDefault="00D60255" w:rsidP="00D60255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</w:r>
    </w:p>
    <w:p w:rsidR="00D60255" w:rsidRPr="0096512A" w:rsidRDefault="00D60255" w:rsidP="00D60255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способами деятельности</w:t>
      </w:r>
      <w:proofErr w:type="gramStart"/>
      <w:r>
        <w:t xml:space="preserve"> :</w:t>
      </w:r>
      <w:proofErr w:type="gramEnd"/>
      <w:r>
        <w:t xml:space="preserve"> учебно-познавательной, информационно-коммуникативной, рефлексивной.</w:t>
      </w:r>
    </w:p>
    <w:p w:rsidR="00D60255" w:rsidRPr="00C9536F" w:rsidRDefault="00D60255" w:rsidP="00D60255">
      <w:pPr>
        <w:spacing w:after="0" w:line="360" w:lineRule="auto"/>
        <w:ind w:firstLine="316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Должны знать</w:t>
      </w:r>
      <w:r w:rsidRPr="00C9536F">
        <w:rPr>
          <w:rFonts w:ascii="Times New Roman" w:hAnsi="Times New Roman"/>
          <w:i/>
          <w:iCs/>
          <w:color w:val="000000"/>
          <w:sz w:val="24"/>
        </w:rPr>
        <w:t>: </w:t>
      </w:r>
      <w:r w:rsidRPr="00C9536F">
        <w:rPr>
          <w:rFonts w:ascii="Times New Roman" w:hAnsi="Times New Roman"/>
          <w:color w:val="000000"/>
          <w:sz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D60255" w:rsidRPr="00C9536F" w:rsidRDefault="00D60255" w:rsidP="00D60255">
      <w:pPr>
        <w:spacing w:after="0" w:line="360" w:lineRule="auto"/>
        <w:ind w:firstLine="31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60255" w:rsidRPr="00C9536F" w:rsidRDefault="00D60255" w:rsidP="00D60255">
      <w:pPr>
        <w:spacing w:after="0" w:line="360" w:lineRule="auto"/>
        <w:ind w:firstLine="322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Должны уметь</w:t>
      </w:r>
      <w:r w:rsidRPr="00C9536F">
        <w:rPr>
          <w:rFonts w:ascii="Times New Roman" w:hAnsi="Times New Roman"/>
          <w:i/>
          <w:iCs/>
          <w:color w:val="000000"/>
          <w:sz w:val="24"/>
        </w:rPr>
        <w:t>: </w:t>
      </w:r>
      <w:r w:rsidRPr="00C9536F">
        <w:rPr>
          <w:rFonts w:ascii="Times New Roman" w:hAnsi="Times New Roman"/>
          <w:color w:val="000000"/>
          <w:sz w:val="24"/>
        </w:rPr>
        <w:t xml:space="preserve"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</w:t>
      </w:r>
      <w:proofErr w:type="gramStart"/>
      <w:r w:rsidRPr="00C9536F">
        <w:rPr>
          <w:rFonts w:ascii="Times New Roman" w:hAnsi="Times New Roman"/>
          <w:color w:val="000000"/>
          <w:sz w:val="24"/>
        </w:rPr>
        <w:t>со</w:t>
      </w:r>
      <w:proofErr w:type="gramEnd"/>
      <w:r w:rsidRPr="00C9536F">
        <w:rPr>
          <w:rFonts w:ascii="Times New Roman" w:hAnsi="Times New Roman"/>
          <w:color w:val="000000"/>
          <w:sz w:val="24"/>
        </w:rPr>
        <w:t xml:space="preserve"> бытия и явления по указанному признаку.</w:t>
      </w:r>
    </w:p>
    <w:p w:rsidR="00D60255" w:rsidRPr="00C9536F" w:rsidRDefault="00D60255" w:rsidP="00D60255">
      <w:pPr>
        <w:spacing w:after="0" w:line="360" w:lineRule="auto"/>
        <w:ind w:firstLine="322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60255" w:rsidRPr="00C9536F" w:rsidRDefault="00D60255" w:rsidP="00D60255">
      <w:pPr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Владеть компетенциями:</w:t>
      </w:r>
      <w:r w:rsidRPr="00C9536F">
        <w:rPr>
          <w:rFonts w:ascii="Times New Roman" w:hAnsi="Times New Roman"/>
          <w:i/>
          <w:iCs/>
          <w:color w:val="000000"/>
          <w:sz w:val="24"/>
        </w:rPr>
        <w:t> </w:t>
      </w:r>
      <w:r w:rsidRPr="00C9536F">
        <w:rPr>
          <w:rFonts w:ascii="Times New Roman" w:hAnsi="Times New Roman"/>
          <w:color w:val="000000"/>
          <w:sz w:val="24"/>
        </w:rPr>
        <w:t xml:space="preserve">коммуникативной, </w:t>
      </w:r>
      <w:proofErr w:type="spellStart"/>
      <w:r w:rsidRPr="00C9536F">
        <w:rPr>
          <w:rFonts w:ascii="Times New Roman" w:hAnsi="Times New Roman"/>
          <w:color w:val="000000"/>
          <w:sz w:val="24"/>
        </w:rPr>
        <w:t>смыслопоисковой</w:t>
      </w:r>
      <w:proofErr w:type="spellEnd"/>
      <w:r w:rsidRPr="00C9536F">
        <w:rPr>
          <w:rFonts w:ascii="Times New Roman" w:hAnsi="Times New Roman"/>
          <w:color w:val="000000"/>
          <w:sz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D60255" w:rsidRPr="00C9536F" w:rsidRDefault="00D60255" w:rsidP="00D60255">
      <w:pPr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60255" w:rsidRPr="00C9536F" w:rsidRDefault="00D60255" w:rsidP="00D60255">
      <w:pPr>
        <w:spacing w:after="0" w:line="360" w:lineRule="auto"/>
        <w:ind w:firstLine="350"/>
        <w:jc w:val="both"/>
        <w:rPr>
          <w:rFonts w:ascii="Times New Roman" w:hAnsi="Times New Roman"/>
          <w:color w:val="000000"/>
          <w:sz w:val="28"/>
          <w:szCs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lastRenderedPageBreak/>
        <w:t>Способны решать следующие жизненно-практические задачи:</w:t>
      </w:r>
      <w:r w:rsidRPr="00C9536F">
        <w:rPr>
          <w:rFonts w:ascii="Times New Roman" w:hAnsi="Times New Roman"/>
          <w:i/>
          <w:iCs/>
          <w:color w:val="000000"/>
          <w:sz w:val="24"/>
        </w:rPr>
        <w:t> </w:t>
      </w:r>
      <w:r w:rsidRPr="00C9536F">
        <w:rPr>
          <w:rFonts w:ascii="Times New Roman" w:hAnsi="Times New Roman"/>
          <w:color w:val="000000"/>
          <w:sz w:val="24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D60255" w:rsidRPr="00C9536F" w:rsidRDefault="00D60255" w:rsidP="00D602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sectPr w:rsidR="00D60255" w:rsidRPr="00C9536F" w:rsidSect="00A672A2">
      <w:footerReference w:type="default" r:id="rId9"/>
      <w:pgSz w:w="16838" w:h="11906" w:orient="landscape"/>
      <w:pgMar w:top="1135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4B" w:rsidRDefault="0074054B" w:rsidP="00A672A2">
      <w:pPr>
        <w:spacing w:after="0" w:line="240" w:lineRule="auto"/>
      </w:pPr>
      <w:r>
        <w:separator/>
      </w:r>
    </w:p>
  </w:endnote>
  <w:endnote w:type="continuationSeparator" w:id="0">
    <w:p w:rsidR="0074054B" w:rsidRDefault="0074054B" w:rsidP="00A6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55" w:rsidRDefault="00D602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4B" w:rsidRDefault="0074054B" w:rsidP="00A672A2">
      <w:pPr>
        <w:spacing w:after="0" w:line="240" w:lineRule="auto"/>
      </w:pPr>
      <w:r>
        <w:separator/>
      </w:r>
    </w:p>
  </w:footnote>
  <w:footnote w:type="continuationSeparator" w:id="0">
    <w:p w:rsidR="0074054B" w:rsidRDefault="0074054B" w:rsidP="00A6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3C07"/>
    <w:multiLevelType w:val="hybridMultilevel"/>
    <w:tmpl w:val="E54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2BF5"/>
    <w:multiLevelType w:val="hybridMultilevel"/>
    <w:tmpl w:val="566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7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9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16"/>
    <w:rsid w:val="00005516"/>
    <w:rsid w:val="000A621C"/>
    <w:rsid w:val="00114E45"/>
    <w:rsid w:val="001F5D7D"/>
    <w:rsid w:val="00383516"/>
    <w:rsid w:val="004428D8"/>
    <w:rsid w:val="004F40D1"/>
    <w:rsid w:val="005328EE"/>
    <w:rsid w:val="00552751"/>
    <w:rsid w:val="0074054B"/>
    <w:rsid w:val="00835B7A"/>
    <w:rsid w:val="0089715E"/>
    <w:rsid w:val="008F1DB6"/>
    <w:rsid w:val="00910842"/>
    <w:rsid w:val="00926FEB"/>
    <w:rsid w:val="009819AE"/>
    <w:rsid w:val="009965AF"/>
    <w:rsid w:val="009F1818"/>
    <w:rsid w:val="00A672A2"/>
    <w:rsid w:val="00B3700F"/>
    <w:rsid w:val="00C60C80"/>
    <w:rsid w:val="00C63492"/>
    <w:rsid w:val="00C9536F"/>
    <w:rsid w:val="00CF0B49"/>
    <w:rsid w:val="00D60255"/>
    <w:rsid w:val="00D629DE"/>
    <w:rsid w:val="00D67EFA"/>
    <w:rsid w:val="00D9301F"/>
    <w:rsid w:val="00DA3050"/>
    <w:rsid w:val="00E2642A"/>
    <w:rsid w:val="00E822D0"/>
    <w:rsid w:val="00EF5CFC"/>
    <w:rsid w:val="00F31B6E"/>
    <w:rsid w:val="00F64E09"/>
    <w:rsid w:val="00F72413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0F05-A467-44C1-B854-08640230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Лаврова</cp:lastModifiedBy>
  <cp:revision>24</cp:revision>
  <cp:lastPrinted>2013-09-13T17:46:00Z</cp:lastPrinted>
  <dcterms:created xsi:type="dcterms:W3CDTF">2012-10-23T17:55:00Z</dcterms:created>
  <dcterms:modified xsi:type="dcterms:W3CDTF">2014-09-03T16:32:00Z</dcterms:modified>
</cp:coreProperties>
</file>