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944779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D91F46" w:rsidRDefault="00D91F46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91F46" w:rsidRDefault="00D91F46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91F46" w:rsidRDefault="00D91F46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91F46" w:rsidRDefault="00D91F46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91F46" w:rsidRDefault="00D91F46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D91F46" w:rsidRDefault="00BA58F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BA58F5"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BA58F5"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BA58F5"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BA58F5"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D91F46" w:rsidRPr="00D91F46" w:rsidRDefault="00BA58F5" w:rsidP="00D91F46">
          <w:pPr>
            <w:pStyle w:val="a3"/>
            <w:jc w:val="center"/>
            <w:outlineLvl w:val="0"/>
            <w:rPr>
              <w:rFonts w:asciiTheme="majorHAnsi" w:eastAsiaTheme="majorEastAsia" w:hAnsiTheme="majorHAnsi" w:cstheme="majorBidi"/>
              <w:b/>
              <w:sz w:val="70"/>
              <w:szCs w:val="70"/>
            </w:rPr>
          </w:pPr>
          <w:sdt>
            <w:sdtPr>
              <w:rPr>
                <w:rFonts w:asciiTheme="majorHAnsi" w:eastAsiaTheme="majorEastAsia" w:hAnsiTheme="majorHAnsi" w:cstheme="majorBidi"/>
                <w:b/>
                <w:sz w:val="70"/>
                <w:szCs w:val="70"/>
              </w:rPr>
              <w:alias w:val="Заголовок"/>
              <w:id w:val="14700071"/>
              <w:placeholder>
                <w:docPart w:val="06393D3AC0744A6AA7E13893F9DCA8A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D91F46" w:rsidRPr="00D91F46">
                <w:rPr>
                  <w:rFonts w:asciiTheme="majorHAnsi" w:eastAsiaTheme="majorEastAsia" w:hAnsiTheme="majorHAnsi" w:cstheme="majorBidi"/>
                  <w:b/>
                  <w:sz w:val="70"/>
                  <w:szCs w:val="70"/>
                </w:rPr>
                <w:t>«ТРЕУГОЛЬНИКИ СУДЬБЫ</w:t>
              </w:r>
            </w:sdtContent>
          </w:sdt>
          <w:r w:rsidR="00D91F46" w:rsidRPr="00D91F46">
            <w:rPr>
              <w:rFonts w:asciiTheme="majorHAnsi" w:eastAsiaTheme="majorEastAsia" w:hAnsiTheme="majorHAnsi" w:cstheme="majorBidi"/>
              <w:b/>
              <w:sz w:val="70"/>
              <w:szCs w:val="70"/>
            </w:rPr>
            <w:t>»</w:t>
          </w:r>
        </w:p>
        <w:sdt>
          <w:sdtPr>
            <w:rPr>
              <w:rFonts w:asciiTheme="majorHAnsi" w:eastAsiaTheme="majorEastAsia" w:hAnsiTheme="majorHAnsi" w:cstheme="majorBidi"/>
              <w:b/>
              <w:sz w:val="36"/>
              <w:szCs w:val="36"/>
            </w:rPr>
            <w:alias w:val="Подзаголовок"/>
            <w:id w:val="14700077"/>
            <w:placeholder>
              <w:docPart w:val="81E70D37336A4C7E97B669EF69C0AC59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D91F46" w:rsidRDefault="00D91F46" w:rsidP="00D91F46">
              <w:pPr>
                <w:pStyle w:val="a3"/>
                <w:jc w:val="center"/>
                <w:outlineLvl w:val="0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>(п</w:t>
              </w:r>
              <w:r w:rsidRPr="00D91F46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>исьма с фронта</w:t>
              </w:r>
              <w:r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>)</w:t>
              </w:r>
            </w:p>
          </w:sdtContent>
        </w:sdt>
        <w:p w:rsidR="00D91F46" w:rsidRDefault="00D91F4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91F46" w:rsidRDefault="00D91F4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91F46" w:rsidRDefault="00D91F4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91F46" w:rsidRDefault="00D91F46">
          <w:r>
            <w:rPr>
              <w:noProof/>
              <w:lang w:eastAsia="ru-RU"/>
            </w:rPr>
            <w:drawing>
              <wp:inline distT="0" distB="0" distL="0" distR="0">
                <wp:extent cx="5940425" cy="3414456"/>
                <wp:effectExtent l="19050" t="0" r="3175" b="0"/>
                <wp:docPr id="1" name="Рисунок 1" descr="C:\Users\User\Desktop\пись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пись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3414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br w:type="page"/>
          </w:r>
        </w:p>
      </w:sdtContent>
    </w:sdt>
    <w:p w:rsidR="00D91F46" w:rsidRDefault="00D91F46" w:rsidP="00D91F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91F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Письма с фронта времен Великой Отечественной войны: «Мы будем сражаться, пока не останется ни одного фашиста!»</w:t>
      </w:r>
    </w:p>
    <w:p w:rsidR="00D91F46" w:rsidRPr="00D91F46" w:rsidRDefault="00D91F46" w:rsidP="00D91F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D04E9" w:rsidRDefault="003D04E9" w:rsidP="003D04E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3D04E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Старая бумага упорно заворачивается по сгибам, продавленным больше шестидесяти лет назад. Выцвели чернила, поблекла типографская краска на почтовых открытках. Письма с фронта до сих пор бережно хранят во многих семьях. У каждого треугольника своя история: счастливая или печальная. Бывало и так, что иногда весточка с фронта о том, что родной человек жив-здоров, приходила после страшного казенного конверта. А матери и жены верили: похоронка пришла по ошибке. И ждали — годами, десятилетиями.</w:t>
      </w:r>
      <w:r w:rsidRPr="003D04E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br/>
        <w:t>Письма с фронтов Великой Отечественной войны — документы огромной силы. В пропахших порохом строках — дыхание войны, грубость суровых окопных будней, нежность солдатского сердца, вера в Победу…</w:t>
      </w:r>
      <w:r w:rsidRPr="003D04E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br/>
      </w:r>
      <w:proofErr w:type="gramStart"/>
      <w:r w:rsidRPr="003D04E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Важное значение</w:t>
      </w:r>
      <w:proofErr w:type="gramEnd"/>
      <w:r w:rsidRPr="003D04E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в годы войны придавалось художественному оформлению связывающей фронт и тыл почтовой корреспонденции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— конвертов, открыток, бумаги.</w:t>
      </w:r>
    </w:p>
    <w:p w:rsidR="00620840" w:rsidRDefault="003D04E9" w:rsidP="003D04E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3D04E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Это своеобразная художественная летопись времен военного лихолетья, обращение к героическому прошлому наших предков, призыв к беспощадной борьбе с захватчиками.</w:t>
      </w: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494030</wp:posOffset>
            </wp:positionH>
            <wp:positionV relativeFrom="margin">
              <wp:posOffset>4427220</wp:posOffset>
            </wp:positionV>
            <wp:extent cx="4264660" cy="4182745"/>
            <wp:effectExtent l="438150" t="342900" r="631190" b="294005"/>
            <wp:wrapSquare wrapText="bothSides"/>
            <wp:docPr id="2" name="Рисунок 2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4182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3D04E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16-летняя Соня Степина не сразу решилась написать бывшему учителю математики Михаилу Еськину письмо на фронт и признаться ему в любви. И только после нескольких писем, которые получил от него коллектив школы, Соня послала Михаилу весточку. В ней девушка писала: «Часто вспоминаю ваши уроки, Михаил Петрович. Помню, как дрожала и трепетала п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ри каждом звуке вашего голоса…»</w:t>
      </w:r>
    </w:p>
    <w:p w:rsidR="00793C76" w:rsidRDefault="003D04E9" w:rsidP="003D04E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3D04E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И вскоре командир взвода Михаил Еськин ответил Соне: «Я прочитал твое письмо с большой радостью. Ты не представляешь, как счастливы здесь люди, читая письма от знакомых и близких». Переписка стала постоянной. Когда Михаил сообщил Соне, что «немного поцарапан и теперь отлеживается в медсанбате», девушка с горячностью ответила: «Я бы прилетела, будь у меня крылья…» Мо</w:t>
      </w:r>
      <w:r w:rsid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лодые люди полюбили друг друга.</w:t>
      </w:r>
    </w:p>
    <w:p w:rsidR="003D04E9" w:rsidRDefault="003D04E9" w:rsidP="003D04E9">
      <w:pPr>
        <w:spacing w:after="0" w:line="240" w:lineRule="auto"/>
        <w:ind w:left="-567" w:firstLine="567"/>
        <w:jc w:val="both"/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3D04E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Почти три года длилась эта переписка. В 1944 году Михаил и Соня поженились.</w:t>
      </w:r>
      <w:r w:rsidRPr="003D04E9"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</w:p>
    <w:p w:rsidR="00793C76" w:rsidRPr="003D04E9" w:rsidRDefault="00793C76" w:rsidP="003D04E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873125</wp:posOffset>
            </wp:positionH>
            <wp:positionV relativeFrom="margin">
              <wp:posOffset>3474720</wp:posOffset>
            </wp:positionV>
            <wp:extent cx="3865245" cy="5384800"/>
            <wp:effectExtent l="514350" t="304800" r="744855" b="273050"/>
            <wp:wrapSquare wrapText="bothSides"/>
            <wp:docPr id="5" name="Рисунок 5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538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D04E9" w:rsidRDefault="003D04E9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3D04E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С началом военных действий миллионы людей оказались в действующей армии. Шла массовая эвакуация из прифронтовой полосы. Многие люди поменяли адреса, место жительства. Война разлучила тысячи семей. Вся надежда была на почту, которая помогала найти </w:t>
      </w:r>
      <w:proofErr w:type="gram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близких</w:t>
      </w:r>
      <w:proofErr w:type="gram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— в тылу и на фронте. Ежедневно уходили на фронт тысячи писем, открыток, газет и журналов. Не меньше шло писем с фронта — в разные города, поселки и села, туда,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где были оставлены родные люди.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Многие письма бойцов написаны бесхитростным языком, в основном о том, что их волновало. Только вот читать эти строки сложно — комок застревает в горле, а на глаза наворачиваются слезы. Василий Иванович Волков, житель Алтая, где осталась его семья, в письме обращается к жене: «Многоуважаемая Маня! Шлю привет детям — Зое, Коле и Вале. Я жив-здоров. </w:t>
      </w:r>
      <w:proofErr w:type="spell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Манечка</w:t>
      </w:r>
      <w:proofErr w:type="spell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, береги детей. Обрати внимание на здоровье Зои. Она у нас сла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бенькая. Ей нужно пить молоко».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762635</wp:posOffset>
            </wp:positionH>
            <wp:positionV relativeFrom="margin">
              <wp:posOffset>4895215</wp:posOffset>
            </wp:positionV>
            <wp:extent cx="4454525" cy="4091940"/>
            <wp:effectExtent l="457200" t="361950" r="593725" b="308610"/>
            <wp:wrapSquare wrapText="bothSides"/>
            <wp:docPr id="8" name="Рисунок 8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409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Война никого не щадила. Жестоко она обошлась и с этой семьей. У Василия Волкова в годы войны погибли два брата. Его сестра Мария жила в Ленинграде, где заведовала детским садом. Во время переправы по «Дороге жизни» машина с детьми от артобстрела на ее глазах ушла под лед. </w:t>
      </w:r>
      <w:proofErr w:type="gram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Потрясенная увиденным, Мария тяжело заболела, а в 1947 году умерла.</w:t>
      </w:r>
      <w:proofErr w:type="gram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Погибли в боях и братья жены Василия Волкова. Сам старший лейтенант Василий Волков пал смертью храбрых в 1943 году. Трудно пришлось Мане Волковой. Зое в это время только исполнилось 10 лет, ее сестре Вале — 7, братику Коле — 3 года.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Сегодня почти невозможно найти музей или архив, </w:t>
      </w:r>
      <w:proofErr w:type="gram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где бы не хранились</w:t>
      </w:r>
      <w:proofErr w:type="gram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письма фронтовиков, до которых подчас у исследователей «не доходят руки». А ведь история</w:t>
      </w:r>
      <w:proofErr w:type="gram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В</w:t>
      </w:r>
      <w:proofErr w:type="gram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торой мировой войны глазами ее участников — важный исторический источник. 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И специалисты считают, что работу по сбору писем с фронта надо продолжать, ибо уходят из жизни хранители солдатских писем.</w:t>
      </w: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br/>
        <w:t>Без малого 60 с лишним лет собирает письма фронтовиков москвич, майор в отставке Юлий Соломонович Лурье.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Первым письмом в этой большой коллекции стало письмо отца с фронта, которое семья Юлия получила в 1941 году. Сам Юлий в ту пору был подростком. В большом собрании писем Лурье фронтовые вести воинов — от солдата до маршала. Так, рядовой Виталий </w:t>
      </w:r>
      <w:proofErr w:type="spell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Ярошевский</w:t>
      </w:r>
      <w:proofErr w:type="spell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, обращаясь к матери, писал: «Если погибну, то погибну за нашу родину и за тебя». Петр Сорокин, пропавший без вести в 1941 году, успел написать всего несколько писем своим родным. </w:t>
      </w:r>
    </w:p>
    <w:p w:rsidR="00793C76" w:rsidRP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от строки одного из последнего. </w:t>
      </w: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«Здравствуй, мамочка! Не беспокойся обо мне… Я уже прошел боевое крещение. Будем в Кронштадте, обязательно пошлю тебе шелк на платье». Но не успел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…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-311785</wp:posOffset>
            </wp:positionH>
            <wp:positionV relativeFrom="margin">
              <wp:posOffset>4636135</wp:posOffset>
            </wp:positionV>
            <wp:extent cx="5814060" cy="3605530"/>
            <wp:effectExtent l="419100" t="419100" r="548640" b="394970"/>
            <wp:wrapSquare wrapText="bothSides"/>
            <wp:docPr id="11" name="Рисунок 11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60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В родной город слал свои весточки жене и маленькому сыну Алексей Рогов, командир эскадрильи авиаполка, совершивший более 60 вылетов. В каждом его обращении к жене чувствуется неподдельная любовь и тревога за </w:t>
      </w:r>
      <w:proofErr w:type="gram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близких</w:t>
      </w:r>
      <w:proofErr w:type="gram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. «Девочка моя, — писал Алексей жене из Новочеркасска, — приготовь себя к разлуке. Впереди 1942 год. Живи, как и я, надеждой на встречу». 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Следующее письмо он отправил домой из Московской области: «Здравствуй, </w:t>
      </w:r>
      <w:proofErr w:type="spell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Верусинька</w:t>
      </w:r>
      <w:proofErr w:type="spell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, и </w:t>
      </w:r>
      <w:proofErr w:type="spell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сынулька</w:t>
      </w:r>
      <w:proofErr w:type="spell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Эдинька</w:t>
      </w:r>
      <w:proofErr w:type="spell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! </w:t>
      </w:r>
      <w:proofErr w:type="spell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Верушечка</w:t>
      </w:r>
      <w:proofErr w:type="spell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, не грусти. Готовься к зиме. Купи сыну валенки и сшей ему шубку. Люблю вас. Алексей».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Последнее письмо датировано началом октября 1941 года. Его Алексей написал за несколько дней до своей гибели. Звание Героя Советск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ого Союза он получил посмертно.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229235</wp:posOffset>
            </wp:positionH>
            <wp:positionV relativeFrom="margin">
              <wp:posOffset>3803015</wp:posOffset>
            </wp:positionV>
            <wp:extent cx="5178425" cy="5052060"/>
            <wp:effectExtent l="495300" t="400050" r="708025" b="339090"/>
            <wp:wrapSquare wrapText="bothSides"/>
            <wp:docPr id="14" name="Рисунок 14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505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Дожить до победы мечтал Николай Дронов, погибший под Керчью в 1942 году. «…Свободного времени мало. Многому приходиться учиться на ходу. Но не стоит унывать. Мы победим. Мама, папа и бабушка, за меня не беспокойтесь. Не плачьте. Все хорошо. Ваш сын Коля».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Не было на фронте человека, который бы не скучал по родному дому. Неслучайно почти все письма начинаются с обращения к родным и близким: «милая мама», «мои родные», «дорогие мои дети», «любимая Маша» и т.д. Как правило, в письмах бойцов встречаются короткие повествования о войне. Отправляли родным стихи, фотографии, вырезки из газет-листовок. Поскольку письма писали прямо с поля боя, «с переднего края», фронтовики по мере того, как шла война, все чаще указывали места, где шел бой. Обычно всего одной строкой: «пишу из Пруссии», «отстоя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ли Одер», «привет из Беларуси».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418465</wp:posOffset>
            </wp:positionH>
            <wp:positionV relativeFrom="margin">
              <wp:posOffset>4932045</wp:posOffset>
            </wp:positionV>
            <wp:extent cx="3754755" cy="4338955"/>
            <wp:effectExtent l="476250" t="323850" r="626745" b="271145"/>
            <wp:wrapSquare wrapText="bothSides"/>
            <wp:docPr id="17" name="Рисунок 17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433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До самой победы воевала гвардии старшина Наталья Черняк. В своем письме матери она писала: «Милая, мама! Вчера у нас в части был большой праздник. Нашему корпусу вручили Гвардейское знамя. Мамочка, мне выдали новые сапоги. Мой 36-й размер. Представляешь, как я довольна. Сейчас 3 часа ночи. Сижу на дежурстве и пишу тебе. Читаю в свободное время Маяковского. Да, чуть не забыла, мамочка, пришли мне ноты: вальсы Штрауса «Весенние голоса», «На голубом Дунае», украинские и русские песни.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Это нужно для нашего оркестра».</w:t>
      </w:r>
    </w:p>
    <w:p w:rsidR="00793C76" w:rsidRP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Долго хранились в семье москвичей Зенько письма с фронта </w:t>
      </w:r>
      <w:proofErr w:type="spell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Фадея</w:t>
      </w:r>
      <w:proofErr w:type="spell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Фадеевича</w:t>
      </w:r>
      <w:proofErr w:type="spell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Зенько, пока его родственники не передали их в музей. </w:t>
      </w:r>
      <w:proofErr w:type="spellStart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Фадей</w:t>
      </w:r>
      <w:proofErr w:type="spellEnd"/>
      <w:r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Зенько незадолго по победы погиб. Его письма адресованы жене Анне и детям. Вместе с сотрудниками института инженеров железнодорожного транспорта она была эвакуирована на Урал. Анна Ивановна с двумя детьми поселилась в селе, где ее избрали заместителем председателя колхоза.</w:t>
      </w: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A970C9" w:rsidP="00793C76">
      <w:pPr>
        <w:spacing w:after="0" w:line="240" w:lineRule="auto"/>
        <w:ind w:left="-567" w:firstLine="567"/>
        <w:jc w:val="both"/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594995</wp:posOffset>
            </wp:positionH>
            <wp:positionV relativeFrom="margin">
              <wp:posOffset>4271010</wp:posOffset>
            </wp:positionV>
            <wp:extent cx="4309110" cy="4994910"/>
            <wp:effectExtent l="495300" t="342900" r="701040" b="300990"/>
            <wp:wrapSquare wrapText="bothSides"/>
            <wp:docPr id="20" name="Рисунок 20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499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93C76"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Трудно было, тяжело. Но выжить помогали ей письма от мужа. Он тревожился о том, как его жена и дети перенесут уральские морозы: «Это замечательно, что вы приобрели валенки. Надо сшить шапки-ушанки, чтобы наши малыши не замерзли. Анечка, не забывай думать о себе». Чувствуется огромное желание мужа хоть как-то уберечь от невзгод жену и детей. Дети </w:t>
      </w:r>
      <w:proofErr w:type="spellStart"/>
      <w:r w:rsidR="00793C76"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Фадея</w:t>
      </w:r>
      <w:proofErr w:type="spellEnd"/>
      <w:r w:rsidR="00793C76"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Зенько вспоминали, что мать, читая письма с фронта, то плакала, то смеялась. Они заряжали ее своим оптимизмом.</w:t>
      </w:r>
      <w:r w:rsidR="00793C76"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br/>
        <w:t>В колхозе не хватало людей, не было в достатке техники, трудности были с семенами. Анне Зенько, вчерашнему инженеру одного из ведущих московских институтов, совсем было непросто приспособиться к сельской жизни. О том, что она трудилась, не покладая руку, говорилось в очередной весточке мужа: «Узнал, Аня, в твоем письме, что отзывы руководителей района о тебе хорошие. Очень рад и горжусь. Ваши успехи — наши успехи».</w:t>
      </w:r>
      <w:r w:rsidR="00793C76"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br/>
        <w:t xml:space="preserve">Многие военные открытки сопровождались не только картинками, но и официальной цитатой Сталина: «Мы можем и должны очистить свою землю от гитлеровской </w:t>
      </w:r>
      <w:proofErr w:type="gramStart"/>
      <w:r w:rsidR="00793C76"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нечисти</w:t>
      </w:r>
      <w:proofErr w:type="gramEnd"/>
      <w:r w:rsidR="00793C76"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». Люди писали в письмах и открытках, приближая победу: «Я буду бить врага до последних сил…», «…отомщу за разрушенное село», «Верю, что расквитаемся с фрицами», «Мама, </w:t>
      </w:r>
      <w:proofErr w:type="gramStart"/>
      <w:r w:rsidR="00793C76"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немчура</w:t>
      </w:r>
      <w:proofErr w:type="gramEnd"/>
      <w:r w:rsidR="00793C76" w:rsidRPr="00793C7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бежит от нас, мы им зубы переломали»…</w:t>
      </w:r>
      <w:r w:rsidR="00793C76" w:rsidRPr="00793C76"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</w:p>
    <w:p w:rsidR="00A970C9" w:rsidRP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Конвертов не хватало. С фронта приходили письма-треугольники. Отправляли их бесплатно. Треугольник — это обычный лист из тетради, который сначала загибали справа, потом слева направо. Оставшуюся полоску бумаги вставляли внутрь треугольника.</w:t>
      </w:r>
    </w:p>
    <w:p w:rsidR="00A970C9" w:rsidRP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Уже давно переписка близких людей той поры перестала быть личным делом. Это уже история. В историческом музее города Рославля собрана большая коллекция фронтовых писем. Николай Иевлев написал свое письмо домой за 3 недели до начала войны: «Мама, обо мне не тревожьтесь. Все хорошо. Очень жаль, что нашим садом некому заниматься. У нас ведь чудесные яблони. В месте, где находится наше военное училище, очень красивые леса. По утрам можно увидеть лосей».</w:t>
      </w:r>
    </w:p>
    <w:p w:rsidR="00A970C9" w:rsidRPr="00A970C9" w:rsidRDefault="00A970C9" w:rsidP="00793C76">
      <w:pPr>
        <w:spacing w:after="0" w:line="240" w:lineRule="auto"/>
        <w:ind w:left="-567" w:firstLine="567"/>
        <w:jc w:val="both"/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Леонид Головлев почти два года не мог отыскать свою семью. Только в 1943 году </w:t>
      </w:r>
      <w:proofErr w:type="gram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близкие</w:t>
      </w:r>
      <w:proofErr w:type="gram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получили от него письмо: «Ничего не знал о вашей судьбе, тревожился. Не могу представить, как вы пережили оккупацию. Будем надеяться, что теперь все будет хорошо. Что сказать о себе? Воюю. Жив и здоров». Леонид пропал без вести в 1944 году. Отцовской любви полны письма Николая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Фескина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. В тылу у него остались жена Евдокия и трое детей. Вот несколько фраз из письма фронтовика: «…Целую вас много раз. Очень хочу увидеть. Дети — Валя, Витя и маленькая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Мирочка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— мне снятся».</w:t>
      </w: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61595</wp:posOffset>
            </wp:positionH>
            <wp:positionV relativeFrom="margin">
              <wp:posOffset>4717415</wp:posOffset>
            </wp:positionV>
            <wp:extent cx="5381625" cy="3826510"/>
            <wp:effectExtent l="419100" t="400050" r="561975" b="364490"/>
            <wp:wrapSquare wrapText="bothSides"/>
            <wp:docPr id="23" name="Рисунок 23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26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В 1995 году дочь Николая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Фескина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Мира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Колобнев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передала письма отца в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музей</w:t>
      </w:r>
      <w:proofErr w:type="gram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.</w:t>
      </w: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Ч</w:t>
      </w:r>
      <w:proofErr w:type="gram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еловек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всегда остается человеком, даже в самых сложных условиях. В годы войны молодые люди часто переписывались заочно. Так, офицер действующей армии прислал незнакомой ему Екатерине Катаевой письмо с фронта. Екатерина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Карповна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говорила, вспоминая это время: «Наших женихов поубивало на войне. Мой парень погиб под Сталинградом. А тут пришло письмо от Семена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Алекимова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. Поначалу не хотела отвечать. А подумала о том, как наши солдатики там воюют и ждут писем, решилась на ответ».</w:t>
      </w: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br/>
        <w:t xml:space="preserve">Нелегко жилось Кате. Их было пятеро у матери. Отца не стало в 1936 году. Чем больше переписывались молодые люди, тем крепче становились их чувства. Старший лейтенант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Алекимов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не раз был на волосок от смерти. Помнит, как чудом выжил во время бомбежки, когда их взвод переправлялся через реку Березину, как бывали под обстрелами немецких самолетов. После войны Семен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Алекимов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скажет: «За один день на войне проживаешь и десять жизней, и десять смертей. Но всегда мечтал о своей Катюше». Катя и Семен сумели пережить все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невзгоды, судьба соединила их.</w:t>
      </w: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Почти в каждом солдатском письме можно прочесть строки о боевых товарищах, погибших в боях, желании отомстить за них. Кратко, но драматично звучат слова о гибели верных друзей в письме рядового Алексея Петрова: «Наш танковый корпус вышел из боя, а людей погибло много». А вот что писал сын Иван отцу в деревню: «Батя, какие </w:t>
      </w:r>
      <w:proofErr w:type="gram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идут тяжелые бои… знал</w:t>
      </w:r>
      <w:proofErr w:type="gram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бы т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ы, как сражаются мои товарищи».</w:t>
      </w:r>
    </w:p>
    <w:p w:rsidR="00A970C9" w:rsidRP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Солдат Владимир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Трофименко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сообщил своим близким в Сумскую область: «Мы нанесли под Бобруйском тяжелый удар по немцам. Хочется, чтобы 1944 год был последним годом войны. Теперь немцы поднимают руки перед нами, молодыми солдатами в запыленных гимнастерках. Я уже сейчас вижу будущее мирное время, слышу пение девушек, смех детей…» Это письмо, как и другие весточки от Владимира, попали в местный музей. За годы бумага стала совсем прозрачной. Но хорошо видны слова автора. Есть в письме и вычеркнутые строки. Эта цензура постаралась. Везде пометки: «проверено военной цензурой».</w:t>
      </w: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927735</wp:posOffset>
            </wp:positionH>
            <wp:positionV relativeFrom="margin">
              <wp:posOffset>6600190</wp:posOffset>
            </wp:positionV>
            <wp:extent cx="3453765" cy="2435860"/>
            <wp:effectExtent l="361950" t="304800" r="394335" b="269240"/>
            <wp:wrapSquare wrapText="bothSides"/>
            <wp:docPr id="26" name="Рисунок 26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435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Еще в августе 1941 года в газете «Правда» в «передовице» было написано о том, что очень важно, чтобы письма находили своего адресата на фронте. И далее: «Каждое письмо, посылка…. вливают силы в бойцов, вдохновляют на новые подвиги». Не секрет, что немцы уничтожали узлы связи, разрушали телефонные линии. В стране была создана система военно-полевой почты под началом Централ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ьного управления полевой связи.</w:t>
      </w: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Только в первый военный год Государственный комитет обороны принял несколько решений, которые касались продвижения корреспонденции между фронтом и тылом. В частности, было запрещено использовать почтовый транспорт для хозяйственных работ. Почтовые вагоны «цепляли» ко всем по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ездам, даже к военным эшелонам.</w:t>
      </w: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Непростая была служба у военных почтальонов. В штатном расписании должность почтальона именовалась как экспедитор. До Берлина дошел почтальон Александр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Глухов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. Он ежедневно обходил все подразделения своего полка, собирал письма, написанные бойцами, доставлял их на полевую почту. Не раз пришлось побывать в бою. В его огромной сумке всегда находилось место для открыток, бумаги и карандашей для тех, кто не успел запастись э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тими нужными принадлежностями.</w:t>
      </w:r>
    </w:p>
    <w:p w:rsidR="00A970C9" w:rsidRP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Александр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Глухов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спустя годы вспоминал, что знал фамилии многих бойцов. Однако почти после каждого боя были потери личного состава. Уже в штабе полка он на письмах, не дошедших до адресатов, ставил пометку «выбыл из части». Сами фронтовики такие письма называли «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неврученкой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».</w:t>
      </w: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br/>
        <w:t xml:space="preserve">Не легче было работать почтальоном и в тылу. Валентину Меркулову «определили» в почтальоны, когда она училась в 4-м классе. До обеда она училась в школе, а после занятий занималась разноской писем. Из поселка </w:t>
      </w:r>
      <w:proofErr w:type="spellStart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Булгаковский</w:t>
      </w:r>
      <w:proofErr w:type="spellEnd"/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, что в Орловской области, где она жила с больной матерью, эта девчушка отправлялась с письмами по близлежащим деревням каждый день, в любую погоду. Позднее Валентина, вспоминая военное время, поделилась с читателями местной газеты впечатлениями: «Теплой одежды у меня не было, но мама раздобыла у кого-то из соседей фуфайку и резиновые калоши. Так я и ходила».</w:t>
      </w:r>
      <w:r w:rsidRPr="00A970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br/>
        <w:t>Уже тогда юной Валентине пришлось столкнуться и с горем и с радостью. Некоторые письма люди читали всем деревней или селом. Каждого интересовали вести с фронта. Но немало было и похоронок. Не обошла беда и их семью. Мать Валентины потеряла на войне двух братьев. Валин отец умер позже, когда пришел с фронта.</w:t>
      </w:r>
      <w:r w:rsidRPr="00A970C9"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</w:p>
    <w:p w:rsidR="00A970C9" w:rsidRP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36235" cy="1712595"/>
            <wp:effectExtent l="95250" t="76200" r="126365" b="78105"/>
            <wp:docPr id="29" name="Рисунок 29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1712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70C9" w:rsidRPr="00A970C9" w:rsidRDefault="00A970C9" w:rsidP="00A970C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Героям </w:t>
      </w:r>
      <w:proofErr w:type="gramStart"/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Великой</w:t>
      </w:r>
      <w:proofErr w:type="gramEnd"/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Отечественной,</w:t>
      </w:r>
      <w:r w:rsidRPr="00D353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павшим на полях сражений,</w:t>
      </w:r>
      <w:r w:rsidRPr="00D353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посвящается...</w:t>
      </w:r>
    </w:p>
    <w:p w:rsidR="00A970C9" w:rsidRPr="00A970C9" w:rsidRDefault="00A970C9" w:rsidP="00A970C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A970C9" w:rsidRPr="00D3539D" w:rsidRDefault="00D3539D" w:rsidP="00A970C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4170680</wp:posOffset>
            </wp:positionV>
            <wp:extent cx="5631180" cy="4171315"/>
            <wp:effectExtent l="438150" t="419100" r="579120" b="381635"/>
            <wp:wrapSquare wrapText="bothSides"/>
            <wp:docPr id="32" name="Рисунок 32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171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Стали тоньше нервы…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Она прошла всего лишь два квартала…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</w:r>
      <w:proofErr w:type="spellStart"/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Де</w:t>
      </w:r>
      <w:r w:rsidR="00A970C9" w:rsidRPr="00D353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вчушечка</w:t>
      </w:r>
      <w:proofErr w:type="spellEnd"/>
      <w:r w:rsidR="00A970C9" w:rsidRPr="00D353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14-ти лет</w:t>
      </w:r>
      <w:proofErr w:type="gramStart"/>
      <w:r w:rsidR="00A970C9" w:rsidRPr="00D353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Н</w:t>
      </w:r>
      <w:proofErr w:type="gramEnd"/>
      <w:r w:rsidR="00A970C9" w:rsidRPr="00D353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ести устала 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с похоронкою конверт.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Нет горше, нет ужасней новостей;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И этот плач невыносимо слушать: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«Зачем господь мне подарил детей?! —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заплачет мама. — Петенька! Петруша!»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Нет горше, нет ужасней новостей,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Ей кажется невыносимой ноша: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«Ну как же мне растить троих детей?! —</w:t>
      </w:r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 xml:space="preserve">жена заплачет. — Мой </w:t>
      </w:r>
      <w:proofErr w:type="spellStart"/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Алёшенька</w:t>
      </w:r>
      <w:proofErr w:type="spellEnd"/>
      <w:r w:rsidR="00A970C9"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! Алёша!!!»</w:t>
      </w:r>
    </w:p>
    <w:p w:rsidR="00D3539D" w:rsidRPr="00D3539D" w:rsidRDefault="00D3539D" w:rsidP="00A970C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D3539D" w:rsidRPr="00D3539D" w:rsidRDefault="00D3539D" w:rsidP="00A970C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D3539D" w:rsidRPr="00D3539D" w:rsidRDefault="00D3539D" w:rsidP="00A970C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D3539D" w:rsidRDefault="00D3539D" w:rsidP="00D3539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shd w:val="clear" w:color="auto" w:fill="FFFFFF"/>
          <w:lang w:eastAsia="ru-RU"/>
        </w:rPr>
      </w:pPr>
    </w:p>
    <w:p w:rsidR="00A970C9" w:rsidRPr="00A970C9" w:rsidRDefault="00A970C9" w:rsidP="00D3539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…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От гильзы световой поток,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Где в керосине скруток ваты.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</w:r>
      <w:proofErr w:type="spellStart"/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Исчадно-дымный</w:t>
      </w:r>
      <w:proofErr w:type="spellEnd"/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фитилёк</w:t>
      </w:r>
      <w:proofErr w:type="gramStart"/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Б</w:t>
      </w:r>
      <w:proofErr w:type="gramEnd"/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росает тени в потолок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Штабной землянки в три наката.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Пока затишье и пока</w:t>
      </w:r>
      <w:proofErr w:type="gramStart"/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Б</w:t>
      </w:r>
      <w:proofErr w:type="gramEnd"/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лестит во мраке капля света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Не спи, солдат, у огонька,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А изложи издалека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Слова любви, слова привета…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Пусть по тетрадке без полей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Сползает исповедь наклонно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В глубь милых дорогих полей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Под парусами тополей,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Не ждущих от тебя поклона.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Ты поздоровайся пером,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Прикрученным к лучинке ниткой,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С родимым домом за бугром,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С рядами яблонь за двором,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С гостеприимною калиткой.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Пока затишье и пока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Фитиль слегка на ладан дышит,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Рождайся за строкой строка: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Ты — жив! О том наверняка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Никто другой уж не напишет.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Мир создан для добра и света: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Вот почему о том и речь,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>Пока</w:t>
      </w:r>
      <w:r w:rsidRPr="00D353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ведь в наших силах это —</w:t>
      </w:r>
      <w:r w:rsidRPr="00D353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br/>
        <w:t xml:space="preserve">Живое </w:t>
      </w:r>
      <w:r w:rsidRPr="00A970C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для живых сберечь!</w:t>
      </w:r>
    </w:p>
    <w:p w:rsidR="00A970C9" w:rsidRDefault="00A970C9" w:rsidP="00D3539D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970C9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174625</wp:posOffset>
            </wp:positionV>
            <wp:extent cx="2934970" cy="2794635"/>
            <wp:effectExtent l="381000" t="266700" r="436880" b="234315"/>
            <wp:wrapThrough wrapText="bothSides">
              <wp:wrapPolygon edited="0">
                <wp:start x="19768" y="-2061"/>
                <wp:lineTo x="10235" y="-1472"/>
                <wp:lineTo x="-2804" y="-147"/>
                <wp:lineTo x="-2524" y="2650"/>
                <wp:lineTo x="-1682" y="7362"/>
                <wp:lineTo x="-561" y="16785"/>
                <wp:lineTo x="0" y="23411"/>
                <wp:lineTo x="1823" y="23411"/>
                <wp:lineTo x="6309" y="23411"/>
                <wp:lineTo x="24815" y="21939"/>
                <wp:lineTo x="24815" y="21497"/>
                <wp:lineTo x="24535" y="19288"/>
                <wp:lineTo x="24535" y="19141"/>
                <wp:lineTo x="24114" y="16933"/>
                <wp:lineTo x="24114" y="16785"/>
                <wp:lineTo x="23694" y="14577"/>
                <wp:lineTo x="23694" y="14429"/>
                <wp:lineTo x="23413" y="12221"/>
                <wp:lineTo x="23413" y="12074"/>
                <wp:lineTo x="22993" y="9865"/>
                <wp:lineTo x="22993" y="9718"/>
                <wp:lineTo x="22572" y="7509"/>
                <wp:lineTo x="22572" y="7362"/>
                <wp:lineTo x="22292" y="5153"/>
                <wp:lineTo x="22292" y="5006"/>
                <wp:lineTo x="22011" y="2798"/>
                <wp:lineTo x="22011" y="2650"/>
                <wp:lineTo x="21450" y="442"/>
                <wp:lineTo x="21310" y="-2061"/>
                <wp:lineTo x="19768" y="-2061"/>
              </wp:wrapPolygon>
            </wp:wrapThrough>
            <wp:docPr id="35" name="Рисунок 35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79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970C9" w:rsidRDefault="00A970C9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793C76" w:rsidRDefault="00793C76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D3539D" w:rsidRDefault="00D3539D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E0C81" w:rsidRDefault="00AE0C81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-274320</wp:posOffset>
            </wp:positionH>
            <wp:positionV relativeFrom="margin">
              <wp:posOffset>408940</wp:posOffset>
            </wp:positionV>
            <wp:extent cx="5619115" cy="7765415"/>
            <wp:effectExtent l="647700" t="400050" r="1010285" b="368935"/>
            <wp:wrapSquare wrapText="bothSides"/>
            <wp:docPr id="38" name="Рисунок 38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7765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0C81" w:rsidRDefault="00AE0C81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E0C81" w:rsidRDefault="00AE0C81" w:rsidP="00AE0C81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E0C81" w:rsidRDefault="00AE0C81" w:rsidP="00793C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-629285</wp:posOffset>
            </wp:positionH>
            <wp:positionV relativeFrom="margin">
              <wp:posOffset>144145</wp:posOffset>
            </wp:positionV>
            <wp:extent cx="6675120" cy="8994140"/>
            <wp:effectExtent l="19050" t="0" r="0" b="0"/>
            <wp:wrapSquare wrapText="bothSides"/>
            <wp:docPr id="41" name="Рисунок 41" descr="http://www.memorial.krsk.ru/Work/Konkurs/12/Sungurov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emorial.krsk.ru/Work/Konkurs/12/Sungurov/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9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191" w:rsidRPr="00BD69BD" w:rsidRDefault="00AE0C81" w:rsidP="00BD69BD">
      <w:pPr>
        <w:spacing w:after="0" w:line="240" w:lineRule="auto"/>
        <w:ind w:left="-567"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17277" cy="9044247"/>
            <wp:effectExtent l="19050" t="0" r="7273" b="0"/>
            <wp:docPr id="44" name="Рисунок 44" descr="http://www.memorial.krsk.ru/Work/Konkurs/12/Sungurov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emorial.krsk.ru/Work/Konkurs/12/Sungurov/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71" cy="905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91" w:rsidRDefault="00A11191" w:rsidP="00A11191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9488" cy="8728363"/>
            <wp:effectExtent l="19050" t="0" r="0" b="0"/>
            <wp:docPr id="3" name="Рисунок 1" descr="Новгородские школьники от руки перепишут фронтовые письма - Великий Нов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городские школьники от руки перепишут фронтовые письма - Великий Новгоро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87" cy="874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91" w:rsidRDefault="00A11191" w:rsidP="00A11191">
      <w:pPr>
        <w:jc w:val="both"/>
        <w:rPr>
          <w:b/>
          <w:sz w:val="28"/>
          <w:szCs w:val="28"/>
        </w:rPr>
      </w:pPr>
    </w:p>
    <w:p w:rsidR="00A11191" w:rsidRDefault="00BD69BD" w:rsidP="00A11191">
      <w:pPr>
        <w:jc w:val="both"/>
        <w:rPr>
          <w:b/>
          <w:sz w:val="28"/>
          <w:szCs w:val="28"/>
        </w:rPr>
      </w:pPr>
      <w:r w:rsidRPr="00BD69BD">
        <w:rPr>
          <w:noProof/>
          <w:lang w:eastAsia="ru-RU"/>
        </w:rPr>
        <w:drawing>
          <wp:inline distT="0" distB="0" distL="0" distR="0">
            <wp:extent cx="5849735" cy="8312727"/>
            <wp:effectExtent l="19050" t="0" r="0" b="0"/>
            <wp:docPr id="6" name="Рисунок 4" descr="Сценарий утренника к 9 мая &quot;Дети и Великая Отечественная война&quot; Идеи для мам и малю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ценарий утренника к 9 мая &quot;Дети и Великая Отечественная война&quot; Идеи для мам и малюто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12" cy="831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91" w:rsidRDefault="00A11191" w:rsidP="00A11191">
      <w:pPr>
        <w:jc w:val="both"/>
        <w:rPr>
          <w:b/>
          <w:sz w:val="28"/>
          <w:szCs w:val="28"/>
        </w:rPr>
      </w:pPr>
    </w:p>
    <w:p w:rsidR="00A11191" w:rsidRDefault="00A11191" w:rsidP="00AE0C81">
      <w:pPr>
        <w:spacing w:after="0" w:line="240" w:lineRule="auto"/>
        <w:ind w:left="-567"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49735" cy="9144000"/>
            <wp:effectExtent l="19050" t="0" r="0" b="0"/>
            <wp:docPr id="7" name="Рисунок 7" descr="Просмотр сообщений - Краев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смотр сообщений - Краевед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73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91" w:rsidRDefault="00A11191" w:rsidP="00AE0C81">
      <w:pPr>
        <w:spacing w:after="0" w:line="240" w:lineRule="auto"/>
        <w:ind w:left="-567"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099117" cy="9144000"/>
            <wp:effectExtent l="19050" t="0" r="0" b="0"/>
            <wp:docPr id="10" name="Рисунок 10" descr="&quot;Привет С ФРОНТА.&quot; :: Интернет-журнал Литературная гостиная &quot;За синей птиц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quot;Привет С ФРОНТА.&quot; :: Интернет-журнал Литературная гостиная &quot;За синей птицей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94" cy="915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91" w:rsidRDefault="00A11191" w:rsidP="00AE0C81">
      <w:pPr>
        <w:spacing w:after="0" w:line="240" w:lineRule="auto"/>
        <w:ind w:left="-567"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16191" cy="8894618"/>
            <wp:effectExtent l="19050" t="0" r="0" b="0"/>
            <wp:docPr id="13" name="Рисунок 13" descr="http://svatovo.ws/pic/news/big_4_20120736778ec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vatovo.ws/pic/news/big_4_20120736778ec2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77" cy="88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91" w:rsidRDefault="00A11191" w:rsidP="00AE0C81">
      <w:pPr>
        <w:spacing w:after="0" w:line="240" w:lineRule="auto"/>
        <w:ind w:left="-567"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664D97" w:rsidRDefault="00664D97" w:rsidP="00AE0C81">
      <w:pPr>
        <w:spacing w:after="0" w:line="240" w:lineRule="auto"/>
        <w:ind w:left="-567"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664D97" w:rsidRDefault="00664D97" w:rsidP="00AE0C81">
      <w:pPr>
        <w:spacing w:after="0" w:line="240" w:lineRule="auto"/>
        <w:ind w:left="-567"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11191" w:rsidRDefault="00A11191" w:rsidP="00AE0C81">
      <w:pPr>
        <w:spacing w:after="0" w:line="240" w:lineRule="auto"/>
        <w:ind w:left="-567"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9488" cy="7847214"/>
            <wp:effectExtent l="19050" t="0" r="0" b="0"/>
            <wp:docPr id="16" name="Рисунок 16" descr="Поклонимся великим тем го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клонимся великим тем годам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40" cy="785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97" w:rsidRDefault="00664D97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A11191" w:rsidRDefault="00664D97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  <w:r w:rsidRPr="00664D97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  <w:t>ИЗВЕЩЕНИЕ О ГИБЕЛИ БОЙЦА («Похоронка»)</w:t>
      </w:r>
    </w:p>
    <w:p w:rsidR="00664D97" w:rsidRDefault="00664D97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664D97" w:rsidRDefault="00664D97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664D97" w:rsidRDefault="00664D97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00107" cy="8262850"/>
            <wp:effectExtent l="19050" t="0" r="0" b="0"/>
            <wp:docPr id="19" name="Рисунок 19" descr="Почтальон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чтальонш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06" cy="82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BD" w:rsidRDefault="00BD69BD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BD69BD" w:rsidRDefault="00BD69BD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BD69BD" w:rsidRDefault="00BD69BD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BD69BD" w:rsidRDefault="00BD69BD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BD69BD" w:rsidRDefault="00BD69BD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>Прошу Вас,</w:t>
      </w: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>храните солдатские письма.</w:t>
      </w: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>Они и просты,</w:t>
      </w: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 xml:space="preserve">и порою </w:t>
      </w:r>
      <w:proofErr w:type="gramStart"/>
      <w:r w:rsidRPr="00BD69BD">
        <w:rPr>
          <w:rFonts w:ascii="Mistral" w:hAnsi="Mistral"/>
          <w:b/>
          <w:sz w:val="76"/>
          <w:szCs w:val="76"/>
        </w:rPr>
        <w:t>грустны</w:t>
      </w:r>
      <w:proofErr w:type="gramEnd"/>
      <w:r w:rsidRPr="00BD69BD">
        <w:rPr>
          <w:rFonts w:ascii="Mistral" w:hAnsi="Mistral"/>
          <w:b/>
          <w:sz w:val="76"/>
          <w:szCs w:val="76"/>
        </w:rPr>
        <w:t>,</w:t>
      </w: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>В них столько надежды</w:t>
      </w: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>и вечного смысла,</w:t>
      </w: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>Прошу Вас:</w:t>
      </w: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>храните солдатские письма,</w:t>
      </w: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>Тревожную память</w:t>
      </w:r>
    </w:p>
    <w:p w:rsidR="00BD69BD" w:rsidRPr="00BD69BD" w:rsidRDefault="00BD69BD" w:rsidP="00BD69BD">
      <w:pPr>
        <w:jc w:val="center"/>
        <w:rPr>
          <w:rFonts w:ascii="Mistral" w:hAnsi="Mistral"/>
          <w:b/>
          <w:sz w:val="76"/>
          <w:szCs w:val="76"/>
        </w:rPr>
      </w:pPr>
      <w:r w:rsidRPr="00BD69BD">
        <w:rPr>
          <w:rFonts w:ascii="Mistral" w:hAnsi="Mistral"/>
          <w:b/>
          <w:sz w:val="76"/>
          <w:szCs w:val="76"/>
        </w:rPr>
        <w:t>людской доброты!</w:t>
      </w:r>
    </w:p>
    <w:p w:rsidR="00BD69BD" w:rsidRPr="00BD69BD" w:rsidRDefault="00BD69BD" w:rsidP="00BD69BD">
      <w:pPr>
        <w:jc w:val="both"/>
        <w:rPr>
          <w:rFonts w:ascii="Mistral" w:hAnsi="Mistral"/>
          <w:b/>
          <w:sz w:val="60"/>
          <w:szCs w:val="60"/>
        </w:rPr>
      </w:pPr>
    </w:p>
    <w:p w:rsidR="00BD69BD" w:rsidRPr="00664D97" w:rsidRDefault="00BD69BD" w:rsidP="00664D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</w:rPr>
      </w:pPr>
    </w:p>
    <w:sectPr w:rsidR="00BD69BD" w:rsidRPr="00664D97" w:rsidSect="003D04E9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91F46"/>
    <w:rsid w:val="003D04E9"/>
    <w:rsid w:val="00620840"/>
    <w:rsid w:val="00664D97"/>
    <w:rsid w:val="00793C76"/>
    <w:rsid w:val="00A11191"/>
    <w:rsid w:val="00A970C9"/>
    <w:rsid w:val="00AE0C81"/>
    <w:rsid w:val="00BA58F5"/>
    <w:rsid w:val="00BD69BD"/>
    <w:rsid w:val="00D3539D"/>
    <w:rsid w:val="00D91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1F4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D91F4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D9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F46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D9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D91F4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D04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6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8679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single" w:sz="6" w:space="7" w:color="CBCBCB"/>
            <w:right w:val="none" w:sz="0" w:space="0" w:color="auto"/>
          </w:divBdr>
          <w:divsChild>
            <w:div w:id="1092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5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6393D3AC0744A6AA7E13893F9DCA8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930D49-A9CC-4C8C-BAD4-D9A1A16AC1A5}"/>
      </w:docPartPr>
      <w:docPartBody>
        <w:p w:rsidR="0054378D" w:rsidRDefault="001D2E69" w:rsidP="001D2E69">
          <w:pPr>
            <w:pStyle w:val="06393D3AC0744A6AA7E13893F9DCA8A4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D2E69"/>
    <w:rsid w:val="001D2E69"/>
    <w:rsid w:val="00321168"/>
    <w:rsid w:val="00543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6393D3AC0744A6AA7E13893F9DCA8A4">
    <w:name w:val="06393D3AC0744A6AA7E13893F9DCA8A4"/>
    <w:rsid w:val="001D2E69"/>
  </w:style>
  <w:style w:type="paragraph" w:customStyle="1" w:styleId="81E70D37336A4C7E97B669EF69C0AC59">
    <w:name w:val="81E70D37336A4C7E97B669EF69C0AC59"/>
    <w:rsid w:val="001D2E69"/>
  </w:style>
  <w:style w:type="paragraph" w:customStyle="1" w:styleId="59306FAE148444BEBF76384B632E2793">
    <w:name w:val="59306FAE148444BEBF76384B632E2793"/>
    <w:rsid w:val="001D2E69"/>
  </w:style>
  <w:style w:type="paragraph" w:customStyle="1" w:styleId="C11D65000E854E90B00EB30F610D2834">
    <w:name w:val="C11D65000E854E90B00EB30F610D2834"/>
    <w:rsid w:val="001D2E69"/>
  </w:style>
  <w:style w:type="paragraph" w:customStyle="1" w:styleId="17B2A1BD87AC4BE2814C1CA0E338DB97">
    <w:name w:val="17B2A1BD87AC4BE2814C1CA0E338DB97"/>
    <w:rsid w:val="001D2E6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7F419A-AB9D-47D7-B317-E1F1EA853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2326</Words>
  <Characters>13259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«ТРЕУГОЛЬНИКИ СУДЬБЫ</vt:lpstr>
      <vt:lpstr>&lt;«ТРЕУГОЛЬНИКИ СУДЬБЫ&gt;»</vt:lpstr>
      <vt:lpstr>&lt;(письма с фронта)&gt;</vt:lpstr>
    </vt:vector>
  </TitlesOfParts>
  <Company/>
  <LinksUpToDate>false</LinksUpToDate>
  <CharactersWithSpaces>15554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«ТРЕУГОЛЬНИКИ СУДЬБЫ</dc:title>
  <dc:subject>(письма с фронта)</dc:subject>
  <dc:creator>Владелец</dc:creator>
  <cp:keywords/>
  <dc:description/>
  <cp:lastModifiedBy>Владелец</cp:lastModifiedBy>
  <cp:revision>5</cp:revision>
  <dcterms:created xsi:type="dcterms:W3CDTF">2015-02-09T15:45:00Z</dcterms:created>
  <dcterms:modified xsi:type="dcterms:W3CDTF">2015-02-11T06:49:00Z</dcterms:modified>
</cp:coreProperties>
</file>