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E" w:rsidRPr="00A80E0E" w:rsidRDefault="00A80E0E" w:rsidP="00A80E0E">
      <w:pPr>
        <w:jc w:val="right"/>
        <w:rPr>
          <w:i/>
        </w:rPr>
      </w:pPr>
      <w:proofErr w:type="spellStart"/>
      <w:r w:rsidRPr="00A80E0E">
        <w:rPr>
          <w:i/>
        </w:rPr>
        <w:t>Чавычалова</w:t>
      </w:r>
      <w:proofErr w:type="spellEnd"/>
      <w:r w:rsidRPr="00A80E0E">
        <w:rPr>
          <w:i/>
        </w:rPr>
        <w:t xml:space="preserve"> Т.А., воспитатель</w:t>
      </w:r>
    </w:p>
    <w:p w:rsidR="00A80E0E" w:rsidRPr="00A80E0E" w:rsidRDefault="00A80E0E" w:rsidP="00A80E0E">
      <w:pPr>
        <w:jc w:val="right"/>
        <w:rPr>
          <w:i/>
        </w:rPr>
      </w:pPr>
      <w:r w:rsidRPr="00A80E0E">
        <w:rPr>
          <w:i/>
        </w:rPr>
        <w:t>ГБДОУ детский сад №37</w:t>
      </w:r>
    </w:p>
    <w:p w:rsidR="00A80E0E" w:rsidRPr="00A80E0E" w:rsidRDefault="00A80E0E" w:rsidP="00A80E0E">
      <w:pPr>
        <w:jc w:val="right"/>
      </w:pPr>
      <w:r w:rsidRPr="00A80E0E">
        <w:rPr>
          <w:i/>
        </w:rPr>
        <w:t>Фрунзенского района Санкт-Петербурга</w:t>
      </w:r>
    </w:p>
    <w:p w:rsidR="00A80E0E" w:rsidRPr="00A80E0E" w:rsidRDefault="00A80E0E" w:rsidP="00A80E0E">
      <w:pPr>
        <w:rPr>
          <w:b/>
        </w:rPr>
      </w:pPr>
    </w:p>
    <w:p w:rsidR="00ED40DC" w:rsidRDefault="00ED40DC" w:rsidP="00ED40DC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D40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Экологические проекты – уникальная форма экологического воспитания</w:t>
      </w:r>
    </w:p>
    <w:p w:rsidR="00ED40DC" w:rsidRPr="00ED40DC" w:rsidRDefault="00ED40DC" w:rsidP="00ED40DC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</w:p>
    <w:p w:rsidR="00ED40DC" w:rsidRPr="00ED40DC" w:rsidRDefault="00ED40DC" w:rsidP="00ED40DC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Экологическое образование 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важный компонент общего образования современного человека. Дошкольные учреждения являются начальным элементом системы экологического воспитания. В условиях пребывания малыша в детском саду удобно организовывать процесс познания различных форм природы.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Целью ориентированного экологического образования для дошколят выступает оформление комплекса практических и научных знаний о мире животных и растений, природных явлениях. У ребенка формируется ответственное отношение к уникальному миру природы, установка на сбережение природных богатств.</w:t>
      </w:r>
    </w:p>
    <w:p w:rsidR="00ED40DC" w:rsidRPr="00ED40DC" w:rsidRDefault="00ED40DC" w:rsidP="00ED40DC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 ходе организации процесса экологического образования воспитателями решаются задачи:</w:t>
      </w:r>
    </w:p>
    <w:p w:rsidR="00ED40DC" w:rsidRPr="00ED40DC" w:rsidRDefault="00ED40DC" w:rsidP="00ED40D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Формирование основ общей экологической культуры индивида.</w:t>
      </w:r>
    </w:p>
    <w:p w:rsidR="00ED40DC" w:rsidRPr="00ED40DC" w:rsidRDefault="00ED40DC" w:rsidP="00ED40D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Создание базы знаний об окружающем мире, развитие которой продолжится в начальном образовательном учреждении.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Процесс экологического образования может проводиться в различных формах. Одной из наиболее перспективных на сегодняшний день форм считаются экологические проекты.</w:t>
      </w:r>
    </w:p>
    <w:p w:rsidR="00ED40DC" w:rsidRPr="00ED40DC" w:rsidRDefault="00ED40DC" w:rsidP="00ED40DC">
      <w:pPr>
        <w:shd w:val="clear" w:color="auto" w:fill="E6F7E6"/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Их отличительная особенность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– непременное проведение исследования, а также активное вовлечение всех участников в его процесс.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 подготовке и реализации проекта экологической направленности предлагается принимать во внимание возраст детей, их подготовленность к планируемой деятельности, общий план воспитательной работы конкретного дошкольного учреждения.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По продолжительности экологические проекты разделяются </w:t>
      </w:r>
      <w:proofErr w:type="gramStart"/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</w:t>
      </w:r>
      <w:proofErr w:type="gramEnd"/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</w:t>
      </w:r>
    </w:p>
    <w:p w:rsidR="00ED40DC" w:rsidRPr="00ED40DC" w:rsidRDefault="00ED40DC" w:rsidP="00ED40DC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Краткосрочные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– период их реализации может длиться от трех дней до недели.</w:t>
      </w:r>
    </w:p>
    <w:p w:rsidR="00ED40DC" w:rsidRPr="00ED40DC" w:rsidRDefault="00ED40DC" w:rsidP="00ED40DC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Среднесрочные</w:t>
      </w:r>
      <w:proofErr w:type="gramEnd"/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– рассчитанные на срок от одного месяца до трех.</w:t>
      </w:r>
    </w:p>
    <w:p w:rsidR="00ED40DC" w:rsidRPr="00ED40DC" w:rsidRDefault="00ED40DC" w:rsidP="00ED40DC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Долгосрочные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– укладывающиеся по продолжительности в один год.</w:t>
      </w:r>
      <w:proofErr w:type="gramEnd"/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Более длительные проекты для детского сада планировать неразумно. С воспитанниками младших групп можно реализовать лишь краткосрочные проекты, которые решают задачу, доступную для их понимания. Но наиболее эффективно работают проектные исследования, проводимые с воспитанниками старших групп, или в смешанном составе.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При включении в работу по проекту детей подготовительных, старших и средних групп воспитателю придется подбирать формы проведения занятий и их методику с учетом возраста детей. Уровень руководства действиями детей, степень внимания к выполнению заданий различается для возрастных групп. Дети средней группы все мероприятия выполняют только под контролем и с непосредственной помощью воспитателя. При работе с ними используются самые простые и понятные формы заданий. Воспитанникам подготовительной группы часть исследовательских действий можно поручать проводить самостоятельно.</w:t>
      </w:r>
    </w:p>
    <w:p w:rsidR="00ED40DC" w:rsidRPr="00ED40DC" w:rsidRDefault="00ED40DC" w:rsidP="00ED40DC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Основные активные исследовательские методы, которые могут применяться при реализации экологического проекта на уровне детского сада:</w:t>
      </w:r>
    </w:p>
    <w:p w:rsidR="00ED40DC" w:rsidRPr="00ED40DC" w:rsidRDefault="00ED40DC" w:rsidP="00ED40DC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Наблюдение.</w:t>
      </w:r>
    </w:p>
    <w:p w:rsidR="00ED40DC" w:rsidRPr="00ED40DC" w:rsidRDefault="00ED40DC" w:rsidP="00ED40DC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Эксперимент.</w:t>
      </w:r>
    </w:p>
    <w:p w:rsidR="00ED40DC" w:rsidRPr="00ED40DC" w:rsidRDefault="00ED40DC" w:rsidP="00ED40DC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Обобщение и оформление (изложение) результатов исследований производится </w:t>
      </w:r>
      <w:proofErr w:type="gramStart"/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через</w:t>
      </w:r>
      <w:proofErr w:type="gramEnd"/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ED40DC" w:rsidRPr="00ED40DC" w:rsidRDefault="00ED40DC" w:rsidP="00ED40DC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Тематические рисунки.</w:t>
      </w:r>
    </w:p>
    <w:p w:rsidR="00ED40DC" w:rsidRPr="00ED40DC" w:rsidRDefault="00ED40DC" w:rsidP="00ED40DC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Составление рассказов.</w:t>
      </w:r>
    </w:p>
    <w:p w:rsidR="00ED40DC" w:rsidRPr="00ED40DC" w:rsidRDefault="00ED40DC" w:rsidP="00ED40DC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Подбор загадок, пословиц и поговорок по тематике.</w:t>
      </w:r>
    </w:p>
    <w:p w:rsidR="00ED40DC" w:rsidRPr="00ED40DC" w:rsidRDefault="00ED40DC" w:rsidP="00ED40DC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Составление мини-книжки.</w:t>
      </w:r>
    </w:p>
    <w:p w:rsidR="00ED40DC" w:rsidRPr="00ED40DC" w:rsidRDefault="00ED40DC" w:rsidP="00ED40DC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Составление фотоотчета (с помощью родителей).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Реализация проекта на экологическую тематику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Реализация подобных проектов зачастую производится в три этапа:</w:t>
      </w:r>
    </w:p>
    <w:p w:rsidR="00ED40DC" w:rsidRPr="00ED40DC" w:rsidRDefault="00ED40DC" w:rsidP="00ED40DC">
      <w:pPr>
        <w:numPr>
          <w:ilvl w:val="2"/>
          <w:numId w:val="5"/>
        </w:numPr>
        <w:spacing w:beforeAutospacing="1" w:after="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Подготовительный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В ходе подготовки проекта определяется его тема, оценивается доступность исследования этой темы, определяется так называемый полигон – территория с природными объектами, участвующими в наблюдении и эксперименте. Далее определяется цель проекта, выделяются задачи, производится подбор методов проведения исследования. Одновременно проводится разъяснительная и организаторская работа с воспитателями, родителями и самими детьми.</w:t>
      </w:r>
    </w:p>
    <w:p w:rsidR="00ED40DC" w:rsidRPr="00ED40DC" w:rsidRDefault="00ED40DC" w:rsidP="00ED40DC">
      <w:pPr>
        <w:numPr>
          <w:ilvl w:val="2"/>
          <w:numId w:val="5"/>
        </w:numPr>
        <w:spacing w:beforeAutospacing="1" w:after="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Исследовательский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Процесс исследования производится согласно разработанному плану. В плане расписывается последовательность исследовательских событий и обсуждение их результатов на занятиях в группах. Все совершающиеся мероприятия проекта должны отражаться наглядно: в рисунках, поделках, чтении и обсуждении тематических рассказов, составлении рассказов и размещении их в стенгазете или иной форме.</w:t>
      </w:r>
    </w:p>
    <w:p w:rsidR="00ED40DC" w:rsidRPr="00ED40DC" w:rsidRDefault="00ED40DC" w:rsidP="00ED40DC">
      <w:pPr>
        <w:numPr>
          <w:ilvl w:val="2"/>
          <w:numId w:val="5"/>
        </w:numPr>
        <w:spacing w:beforeAutospacing="1" w:after="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Завершающий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Весь комплекс действий завершается анализом результатов. Результаты в различных формах представляются на итоговом мероприятии, например, Празднике Лета, или Дне птиц.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ED40D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Какие экологические проекты можно реализовать в обычном, </w:t>
      </w:r>
      <w:proofErr w:type="spellStart"/>
      <w:r w:rsidRPr="00ED40D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непрофилированном</w:t>
      </w:r>
      <w:proofErr w:type="spellEnd"/>
      <w:r w:rsidRPr="00ED40D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, детском саду?</w:t>
      </w:r>
    </w:p>
    <w:p w:rsidR="00ED40DC" w:rsidRPr="00ED40DC" w:rsidRDefault="00ED40DC" w:rsidP="00ED40DC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 детьми </w:t>
      </w:r>
      <w:r w:rsidRPr="00ED40DC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начальной возрастной группы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3-4 лет возможно организовать проект «Лаборатория неживой природы». Малыши способны наблюдать и участвовать в 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проведении опытов с водой, песком, травой, семенами, плодами. Так, при изучении свойств воды, можно поставить опыт по ее способности растворять сладкие и горькие вещества. Семена высаживаются в горшки и проращиваются.</w:t>
      </w:r>
    </w:p>
    <w:p w:rsidR="00ED40DC" w:rsidRPr="00ED40DC" w:rsidRDefault="00ED40DC" w:rsidP="00ED40DC">
      <w:pPr>
        <w:shd w:val="clear" w:color="auto" w:fill="E6F7E6"/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Результаты опытов, которые производятся в проекте, проговариваются с детьми на занятиях, и отражаются в рисунках.</w:t>
      </w:r>
    </w:p>
    <w:p w:rsidR="00ED40DC" w:rsidRPr="00ED40DC" w:rsidRDefault="00ED40DC" w:rsidP="00ED40DC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Дети </w:t>
      </w:r>
      <w:r w:rsidRPr="00ED40DC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средней группы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способны принять участие в проектах: «Маленькие огородники», «Наши младшие друзья». Здесь проводятся наблюдения за домашними животными, и организуются эксперименты с огородными растениями.</w:t>
      </w:r>
    </w:p>
    <w:p w:rsidR="00ED40DC" w:rsidRPr="00ED40DC" w:rsidRDefault="00ED40DC" w:rsidP="00ED40DC">
      <w:pPr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 ребятами, посещающими </w:t>
      </w:r>
      <w:r w:rsidRPr="00ED40DC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старшую и подготовительную группы</w:t>
      </w: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можно организовывать больше. Так, проект «Мастерская природы» позволяет узнать, как ветки, спилы, семена, листья растений можно использовать для декорирования бытовых предметов.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проекте «Растение – доктор» дети учатся распознавать лекарственные растения и узнают об их целебных качествах.</w:t>
      </w:r>
    </w:p>
    <w:p w:rsidR="00ED40DC" w:rsidRPr="00ED40DC" w:rsidRDefault="00ED40DC" w:rsidP="00ED40D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40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Проект «Метеобюро по народным приметам» позволяет изучить погодные явления и научиться их предсказывать по подсказкам природы.</w:t>
      </w:r>
    </w:p>
    <w:p w:rsidR="00653A7C" w:rsidRDefault="00ED40DC" w:rsidP="00ED40DC">
      <w:pPr>
        <w:jc w:val="center"/>
      </w:pPr>
      <w:r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sectPr w:rsidR="0065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E0C"/>
    <w:multiLevelType w:val="multilevel"/>
    <w:tmpl w:val="14D2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F2DDA"/>
    <w:multiLevelType w:val="multilevel"/>
    <w:tmpl w:val="920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A52E4"/>
    <w:multiLevelType w:val="multilevel"/>
    <w:tmpl w:val="519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32285"/>
    <w:multiLevelType w:val="multilevel"/>
    <w:tmpl w:val="ED1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D629F"/>
    <w:multiLevelType w:val="multilevel"/>
    <w:tmpl w:val="6DE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E"/>
    <w:rsid w:val="00653A7C"/>
    <w:rsid w:val="00A80E0E"/>
    <w:rsid w:val="00E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03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56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2015-10-06T05:15:00Z</dcterms:created>
  <dcterms:modified xsi:type="dcterms:W3CDTF">2015-10-06T06:51:00Z</dcterms:modified>
</cp:coreProperties>
</file>