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0F" w:rsidRPr="00620B0F" w:rsidRDefault="00EC5842" w:rsidP="00620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СТАНЕТ ЛИ ВАШ РЕБЕНОК ЧЕМПИОНОМ?</w:t>
      </w:r>
      <w:r w:rsidR="00620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9A1" w:rsidRDefault="00620B0F" w:rsidP="00620B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66F29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4F738B" w:rsidRPr="00620B0F">
        <w:rPr>
          <w:rFonts w:ascii="Times New Roman" w:hAnsi="Times New Roman" w:cs="Times New Roman"/>
          <w:i/>
          <w:sz w:val="28"/>
          <w:szCs w:val="28"/>
        </w:rPr>
        <w:t>ребенок непоседа, любит играть, бегать, прыгать, танцевать – пробуйте! Пьер де Кубертен считал</w:t>
      </w:r>
      <w:r w:rsidRPr="00620B0F">
        <w:rPr>
          <w:rFonts w:ascii="Times New Roman" w:hAnsi="Times New Roman" w:cs="Times New Roman"/>
          <w:i/>
          <w:sz w:val="28"/>
          <w:szCs w:val="28"/>
        </w:rPr>
        <w:t>: «Если 100 человек тренируются, 50 из них должны заниматься спортом. Из этих 50-20 должны специализироваться в одном из видов. Из этих 20-5 должны достичь пика спортивной формы». Присмотритесь внимательно к поведению, привычкам вашего ребенка. Прогнозировать успехи у 5-6 –летних детей на уровне высоких спортивных достижений не возьмется ни один специалист, однако задатки может разглядеть и хороший тренер, и внимательные любящие родители.</w:t>
      </w:r>
    </w:p>
    <w:p w:rsidR="000F60F4" w:rsidRDefault="000F60F4" w:rsidP="00620B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120130" cy="3825798"/>
            <wp:effectExtent l="19050" t="0" r="0" b="0"/>
            <wp:docPr id="1" name="Рисунок 1" descr="C:\Users\Оксана\Desktop\Семинар\фото\Fotolia_41673343_Subscription_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Семинар\фото\Fotolia_41673343_Subscription_L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0F" w:rsidRDefault="00620B0F" w:rsidP="0062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Многие родители мечтают воспитать из своего ребенка чемпиона Олимпийских игр. Они стараются отдать ребенка как можно раньше</w:t>
      </w:r>
      <w:r w:rsidR="00EC5842">
        <w:rPr>
          <w:rFonts w:ascii="Times New Roman" w:hAnsi="Times New Roman" w:cs="Times New Roman"/>
          <w:sz w:val="28"/>
          <w:szCs w:val="28"/>
        </w:rPr>
        <w:t xml:space="preserve"> заниматься тем видом спорта, который нравится им, или которым они в детстве занимались, но не смогли достичь высоких результатов, реализовать свои мечты и амбиции. </w:t>
      </w:r>
    </w:p>
    <w:p w:rsidR="00EC5842" w:rsidRDefault="00EC5842" w:rsidP="0062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родители, помните, что в приоритете должно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0F60F4" w:rsidRDefault="000F60F4" w:rsidP="00EC5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F4" w:rsidRDefault="000F60F4" w:rsidP="00EC5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F4" w:rsidRDefault="000F60F4" w:rsidP="00EC5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42" w:rsidRDefault="00EC5842" w:rsidP="000F6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Задатки чемпиона</w:t>
      </w:r>
    </w:p>
    <w:p w:rsidR="00EC5842" w:rsidRDefault="00EC5842" w:rsidP="000F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1.Любит бегать, прыгать, постоянно находится в движении, будь то дома или на прогулках (девочки обожают танцевать, импровизировать под музыку).</w:t>
      </w:r>
    </w:p>
    <w:p w:rsidR="00EC5842" w:rsidRDefault="00EC5842" w:rsidP="000F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 интересом смотрит спортивные передачи по телевидению</w:t>
      </w:r>
      <w:r w:rsidR="00693CF4">
        <w:rPr>
          <w:rFonts w:ascii="Times New Roman" w:hAnsi="Times New Roman" w:cs="Times New Roman"/>
          <w:sz w:val="28"/>
          <w:szCs w:val="28"/>
        </w:rPr>
        <w:t>.</w:t>
      </w:r>
    </w:p>
    <w:p w:rsidR="00693CF4" w:rsidRDefault="00693CF4" w:rsidP="000F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занятиях в спортивных секциях тренируется интенсивно, с большей отдачей, чем сверстники в группе.</w:t>
      </w:r>
    </w:p>
    <w:p w:rsidR="00693CF4" w:rsidRDefault="00693CF4" w:rsidP="000F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Любит ходить на тренировки и соревнования.</w:t>
      </w:r>
    </w:p>
    <w:p w:rsidR="00693CF4" w:rsidRDefault="00693CF4" w:rsidP="000F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 всем любит быть первым, не любит проигрывать и во время подвижных игр дома и в детском саду.</w:t>
      </w:r>
    </w:p>
    <w:p w:rsidR="00693CF4" w:rsidRDefault="00693CF4" w:rsidP="000F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6.Конечно немаловажный фактор и конституция ребенка, чисто физические задатки.  С маленьким ростом не пробиться в Высшую лигу чемпионов по баскетболу.</w:t>
      </w:r>
    </w:p>
    <w:p w:rsidR="00145BEF" w:rsidRDefault="008C72DC" w:rsidP="000F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7.Наследственность. Исследования спортивных генетиков показывают, что если в семье кто-то из родителей успешно занимался каким-либо видом спорта, дети в 50% случаев имеют выраженные спортивные способности. Дети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задатки есть и по материнской и по отцовской линии, одарены уже на 70%.</w:t>
      </w:r>
    </w:p>
    <w:p w:rsidR="000F60F4" w:rsidRDefault="000F60F4" w:rsidP="000F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4524525"/>
            <wp:effectExtent l="19050" t="0" r="0" b="0"/>
            <wp:docPr id="3" name="Рисунок 3" descr="C:\Users\Оксана\Desktop\Семинар\фото\51_000059_1271857297_size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Семинар\фото\51_000059_1271857297_size3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DC" w:rsidRDefault="008C72DC" w:rsidP="00EC5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 установка не на «чемпионство»</w:t>
      </w:r>
      <w:r w:rsidR="00731653">
        <w:rPr>
          <w:rFonts w:ascii="Times New Roman" w:hAnsi="Times New Roman" w:cs="Times New Roman"/>
          <w:sz w:val="28"/>
          <w:szCs w:val="28"/>
        </w:rPr>
        <w:t>, а на привитие любви к спорту, движению, воспитание спортивного характера: настойчивости, упорства, требовательности к себе, чувство коллективизма, товарищества.</w:t>
      </w:r>
      <w:proofErr w:type="gramEnd"/>
    </w:p>
    <w:p w:rsidR="00731653" w:rsidRDefault="00731653" w:rsidP="00D22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Важную роль в принятии решения, каким видом спорта заняться малышу, принадлежит родителям, но можно посоветоваться  и с друзьями, знакомыми, которые профессионалы в этой области, с педагогами ДОУ, детских садов.</w:t>
      </w:r>
    </w:p>
    <w:p w:rsidR="00D2274B" w:rsidRDefault="00731653" w:rsidP="00D22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274B">
        <w:rPr>
          <w:rFonts w:ascii="Times New Roman" w:hAnsi="Times New Roman" w:cs="Times New Roman"/>
          <w:i/>
          <w:sz w:val="28"/>
          <w:szCs w:val="28"/>
        </w:rPr>
        <w:t>Детям со слабым зрением</w:t>
      </w:r>
      <w:r>
        <w:rPr>
          <w:rFonts w:ascii="Times New Roman" w:hAnsi="Times New Roman" w:cs="Times New Roman"/>
          <w:sz w:val="28"/>
          <w:szCs w:val="28"/>
        </w:rPr>
        <w:t xml:space="preserve"> не рекомендован хоккей, футбол, баскетбол, волейбол, а также ударные, контактные виды единоборств, но напротив</w:t>
      </w:r>
      <w:r w:rsidR="00CD41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полезны занятия настольным теннисом, бадминтоном. Врач может что-то разрешить, а что-то категорически запретить в зависимости от степени миопии. Плавание принесет пользу детям </w:t>
      </w:r>
      <w:r w:rsidRPr="00D2274B">
        <w:rPr>
          <w:rFonts w:ascii="Times New Roman" w:hAnsi="Times New Roman" w:cs="Times New Roman"/>
          <w:i/>
          <w:sz w:val="28"/>
          <w:szCs w:val="28"/>
        </w:rPr>
        <w:t>с заболеваниями опорно-двигательного аппарата (подвывихи, распластанная стопа).</w:t>
      </w:r>
      <w:r>
        <w:rPr>
          <w:rFonts w:ascii="Times New Roman" w:hAnsi="Times New Roman" w:cs="Times New Roman"/>
          <w:sz w:val="28"/>
          <w:szCs w:val="28"/>
        </w:rPr>
        <w:t xml:space="preserve"> Укрепить слабый мышечный корсет поможет также  спортивная акробатика, гимнастика и аэробика. В эти же виды спорта рекомендуется отдавать детей, страдающих </w:t>
      </w:r>
      <w:r w:rsidR="00E759F0">
        <w:rPr>
          <w:rFonts w:ascii="Times New Roman" w:hAnsi="Times New Roman" w:cs="Times New Roman"/>
          <w:sz w:val="28"/>
          <w:szCs w:val="28"/>
        </w:rPr>
        <w:t xml:space="preserve">дисплазией. </w:t>
      </w:r>
      <w:r w:rsidR="00E759F0" w:rsidRPr="00D2274B">
        <w:rPr>
          <w:rFonts w:ascii="Times New Roman" w:hAnsi="Times New Roman" w:cs="Times New Roman"/>
          <w:i/>
          <w:sz w:val="28"/>
          <w:szCs w:val="28"/>
        </w:rPr>
        <w:t>Детям с различной степенью искривления позвоночника не показаны те виды спорта,</w:t>
      </w:r>
      <w:r w:rsidR="00E759F0">
        <w:rPr>
          <w:rFonts w:ascii="Times New Roman" w:hAnsi="Times New Roman" w:cs="Times New Roman"/>
          <w:sz w:val="28"/>
          <w:szCs w:val="28"/>
        </w:rPr>
        <w:t xml:space="preserve"> где может произойти ассиметричное</w:t>
      </w:r>
      <w:r w:rsidR="006B008F">
        <w:rPr>
          <w:rFonts w:ascii="Times New Roman" w:hAnsi="Times New Roman" w:cs="Times New Roman"/>
          <w:sz w:val="28"/>
          <w:szCs w:val="28"/>
        </w:rPr>
        <w:t xml:space="preserve"> развитие мышц – это теннис, бадминтон. Однако многое зависит от правильной  методики тренировки. </w:t>
      </w:r>
    </w:p>
    <w:p w:rsidR="00D2274B" w:rsidRPr="00EC5842" w:rsidRDefault="00D2274B" w:rsidP="00D22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CAA" w:rsidRDefault="00CD411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5248275"/>
            <wp:effectExtent l="19050" t="0" r="9525" b="0"/>
            <wp:docPr id="6" name="Рисунок 6" descr="C:\Users\Оксана\Desktop\Семинар\фото\19331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ксана\Desktop\Семинар\фото\1933123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AA" w:rsidRDefault="003A5CAA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20B0F" w:rsidRDefault="003A5CA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Возрастные  границы обучения в спортивной школе в различных видах спорта </w:t>
      </w:r>
      <w:r w:rsidR="006D574B">
        <w:rPr>
          <w:rFonts w:ascii="Times New Roman" w:hAnsi="Times New Roman" w:cs="Times New Roman"/>
          <w:b/>
          <w:noProof/>
          <w:sz w:val="28"/>
          <w:szCs w:val="28"/>
        </w:rPr>
        <w:t xml:space="preserve"> (по </w:t>
      </w:r>
      <w:r w:rsidR="00AA747E">
        <w:rPr>
          <w:rFonts w:ascii="Times New Roman" w:hAnsi="Times New Roman" w:cs="Times New Roman"/>
          <w:b/>
          <w:noProof/>
          <w:sz w:val="28"/>
          <w:szCs w:val="28"/>
        </w:rPr>
        <w:t>Никитушкину В.Г.)</w:t>
      </w:r>
    </w:p>
    <w:tbl>
      <w:tblPr>
        <w:tblW w:w="981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  <w:gridCol w:w="663"/>
        <w:gridCol w:w="659"/>
        <w:gridCol w:w="30"/>
        <w:gridCol w:w="660"/>
        <w:gridCol w:w="15"/>
        <w:gridCol w:w="496"/>
        <w:gridCol w:w="567"/>
        <w:gridCol w:w="78"/>
        <w:gridCol w:w="481"/>
        <w:gridCol w:w="66"/>
        <w:gridCol w:w="612"/>
        <w:gridCol w:w="77"/>
        <w:gridCol w:w="496"/>
        <w:gridCol w:w="693"/>
        <w:gridCol w:w="69"/>
        <w:gridCol w:w="580"/>
        <w:gridCol w:w="112"/>
        <w:gridCol w:w="814"/>
      </w:tblGrid>
      <w:tr w:rsidR="00AA747E" w:rsidTr="004645D5">
        <w:trPr>
          <w:trHeight w:val="390"/>
        </w:trPr>
        <w:tc>
          <w:tcPr>
            <w:tcW w:w="2642" w:type="dxa"/>
            <w:vMerge w:val="restart"/>
          </w:tcPr>
          <w:p w:rsidR="00AA747E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7168" w:type="dxa"/>
            <w:gridSpan w:val="18"/>
            <w:shd w:val="clear" w:color="auto" w:fill="auto"/>
          </w:tcPr>
          <w:p w:rsidR="00AA747E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группы</w:t>
            </w:r>
          </w:p>
        </w:tc>
      </w:tr>
      <w:tr w:rsidR="00E51C7A" w:rsidTr="004645D5">
        <w:trPr>
          <w:trHeight w:val="810"/>
        </w:trPr>
        <w:tc>
          <w:tcPr>
            <w:tcW w:w="2642" w:type="dxa"/>
            <w:vMerge/>
          </w:tcPr>
          <w:p w:rsidR="00AA747E" w:rsidRDefault="00AA747E" w:rsidP="00CD41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shd w:val="clear" w:color="auto" w:fill="auto"/>
          </w:tcPr>
          <w:p w:rsidR="00AA747E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 подготовки</w:t>
            </w:r>
          </w:p>
        </w:tc>
        <w:tc>
          <w:tcPr>
            <w:tcW w:w="2888" w:type="dxa"/>
            <w:gridSpan w:val="9"/>
            <w:shd w:val="clear" w:color="auto" w:fill="auto"/>
          </w:tcPr>
          <w:p w:rsidR="00AA747E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Учебно-тренировочные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AA747E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совершенство-вания</w:t>
            </w:r>
            <w:proofErr w:type="spellEnd"/>
            <w:proofErr w:type="gramEnd"/>
          </w:p>
        </w:tc>
      </w:tr>
      <w:tr w:rsidR="00E51C7A" w:rsidRPr="00CD411D" w:rsidTr="004645D5">
        <w:trPr>
          <w:trHeight w:val="510"/>
        </w:trPr>
        <w:tc>
          <w:tcPr>
            <w:tcW w:w="2642" w:type="dxa"/>
            <w:vMerge/>
          </w:tcPr>
          <w:p w:rsidR="00AA747E" w:rsidRPr="00CD411D" w:rsidRDefault="00AA747E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1" w:type="dxa"/>
            <w:gridSpan w:val="2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3" w:type="dxa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AA747E" w:rsidRPr="00CD411D" w:rsidRDefault="00CD411D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645D5" w:rsidRPr="00CD411D" w:rsidTr="004645D5">
        <w:trPr>
          <w:trHeight w:val="180"/>
        </w:trPr>
        <w:tc>
          <w:tcPr>
            <w:tcW w:w="2642" w:type="dxa"/>
            <w:vMerge/>
          </w:tcPr>
          <w:p w:rsidR="00AA747E" w:rsidRPr="00CD411D" w:rsidRDefault="00AA747E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8" w:type="dxa"/>
            <w:gridSpan w:val="18"/>
            <w:shd w:val="clear" w:color="auto" w:fill="auto"/>
          </w:tcPr>
          <w:p w:rsidR="00AA747E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(лет)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E51C7A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Спортивная </w:t>
            </w:r>
            <w:r w:rsidR="00CD411D" w:rsidRPr="00CD411D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663" w:type="dxa"/>
          </w:tcPr>
          <w:p w:rsidR="00CD411D" w:rsidRPr="002E3B28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28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689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5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5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7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9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92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4" w:type="dxa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имнастика</w:t>
            </w:r>
          </w:p>
        </w:tc>
        <w:tc>
          <w:tcPr>
            <w:tcW w:w="663" w:type="dxa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689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5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5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7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9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92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4" w:type="dxa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Фигурное  катание</w:t>
            </w:r>
          </w:p>
        </w:tc>
        <w:tc>
          <w:tcPr>
            <w:tcW w:w="663" w:type="dxa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51C7A">
              <w:rPr>
                <w:rFonts w:ascii="Times New Roman" w:hAnsi="Times New Roman" w:cs="Times New Roman"/>
                <w:b/>
                <w:sz w:val="28"/>
                <w:szCs w:val="28"/>
              </w:rPr>
              <w:t>-7</w:t>
            </w:r>
          </w:p>
        </w:tc>
        <w:tc>
          <w:tcPr>
            <w:tcW w:w="689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5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1C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7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1C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9" w:type="dxa"/>
            <w:gridSpan w:val="2"/>
          </w:tcPr>
          <w:p w:rsidR="00CD411D" w:rsidRPr="00CD411D" w:rsidRDefault="002E3B2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1C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2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4" w:type="dxa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Акробатика</w:t>
            </w:r>
          </w:p>
        </w:tc>
        <w:tc>
          <w:tcPr>
            <w:tcW w:w="663" w:type="dxa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9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5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7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9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2" w:type="dxa"/>
            <w:gridSpan w:val="2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4" w:type="dxa"/>
          </w:tcPr>
          <w:p w:rsidR="00CD411D" w:rsidRPr="00CD411D" w:rsidRDefault="00E51C7A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Конькобеж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спорт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Лыжный спорт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Бокс-борьба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Велоспорт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Гребля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Конный спорт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40008" w:rsidRPr="00CD411D" w:rsidTr="004645D5">
        <w:trPr>
          <w:trHeight w:val="450"/>
        </w:trPr>
        <w:tc>
          <w:tcPr>
            <w:tcW w:w="2642" w:type="dxa"/>
            <w:tcBorders>
              <w:bottom w:val="single" w:sz="4" w:space="0" w:color="auto"/>
            </w:tcBorders>
          </w:tcPr>
          <w:p w:rsidR="00CD411D" w:rsidRPr="00CD411D" w:rsidRDefault="00CD411D" w:rsidP="00CD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из лука</w:t>
            </w:r>
          </w:p>
        </w:tc>
        <w:tc>
          <w:tcPr>
            <w:tcW w:w="663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5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7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9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92" w:type="dxa"/>
            <w:gridSpan w:val="2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14" w:type="dxa"/>
          </w:tcPr>
          <w:p w:rsidR="00CD411D" w:rsidRPr="00CD411D" w:rsidRDefault="00C40008" w:rsidP="00CD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AA747E" w:rsidRPr="00CD411D" w:rsidRDefault="00AA747E" w:rsidP="00CD4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747E" w:rsidRPr="00CD411D" w:rsidSect="006B008F">
      <w:pgSz w:w="11906" w:h="16838"/>
      <w:pgMar w:top="1134" w:right="1134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38B"/>
    <w:rsid w:val="0001439C"/>
    <w:rsid w:val="000F60F4"/>
    <w:rsid w:val="00145BEF"/>
    <w:rsid w:val="001D49A1"/>
    <w:rsid w:val="002E3B28"/>
    <w:rsid w:val="003A5CAA"/>
    <w:rsid w:val="004645D5"/>
    <w:rsid w:val="004F738B"/>
    <w:rsid w:val="00620B0F"/>
    <w:rsid w:val="00693CF4"/>
    <w:rsid w:val="006B008F"/>
    <w:rsid w:val="006D574B"/>
    <w:rsid w:val="00731653"/>
    <w:rsid w:val="007333A6"/>
    <w:rsid w:val="008C72DC"/>
    <w:rsid w:val="00AA747E"/>
    <w:rsid w:val="00C40008"/>
    <w:rsid w:val="00CD411D"/>
    <w:rsid w:val="00D2274B"/>
    <w:rsid w:val="00E51C7A"/>
    <w:rsid w:val="00E759F0"/>
    <w:rsid w:val="00EC5842"/>
    <w:rsid w:val="00F6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dcterms:created xsi:type="dcterms:W3CDTF">2015-10-08T09:39:00Z</dcterms:created>
  <dcterms:modified xsi:type="dcterms:W3CDTF">2015-10-14T10:19:00Z</dcterms:modified>
</cp:coreProperties>
</file>