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41" w:rsidRPr="009C0E41" w:rsidRDefault="009C0E41" w:rsidP="009C0E41">
      <w:pPr>
        <w:jc w:val="center"/>
        <w:rPr>
          <w:rFonts w:ascii="Times New Roman" w:hAnsi="Times New Roman"/>
          <w:i/>
          <w:sz w:val="24"/>
          <w:szCs w:val="24"/>
        </w:rPr>
      </w:pPr>
      <w:r w:rsidRPr="009C0E41">
        <w:rPr>
          <w:rFonts w:ascii="Times New Roman" w:hAnsi="Times New Roman"/>
          <w:b/>
          <w:sz w:val="24"/>
          <w:szCs w:val="24"/>
        </w:rPr>
        <w:t>Построение развивающей предметно-пространственной среды и оснащение  центра музыкального развития</w:t>
      </w:r>
      <w:r>
        <w:rPr>
          <w:rFonts w:ascii="Times New Roman" w:hAnsi="Times New Roman"/>
          <w:b/>
          <w:sz w:val="24"/>
          <w:szCs w:val="24"/>
        </w:rPr>
        <w:br/>
      </w:r>
      <w:bookmarkStart w:id="0" w:name="_GoBack"/>
      <w:bookmarkEnd w:id="0"/>
      <w:r w:rsidRPr="009C0E41">
        <w:rPr>
          <w:rFonts w:ascii="Times New Roman" w:hAnsi="Times New Roman"/>
          <w:i/>
          <w:sz w:val="24"/>
          <w:szCs w:val="24"/>
        </w:rPr>
        <w:t>Методическая разработка</w:t>
      </w:r>
    </w:p>
    <w:p w:rsidR="009C0E41" w:rsidRPr="009C0E41" w:rsidRDefault="009C0E41" w:rsidP="009C0E41">
      <w:pPr>
        <w:rPr>
          <w:rFonts w:ascii="Times New Roman" w:hAnsi="Times New Roman"/>
          <w:sz w:val="24"/>
          <w:szCs w:val="24"/>
        </w:rPr>
      </w:pPr>
      <w:r w:rsidRPr="009C0E41">
        <w:rPr>
          <w:rFonts w:ascii="Times New Roman" w:hAnsi="Times New Roman"/>
          <w:sz w:val="24"/>
          <w:szCs w:val="24"/>
        </w:rPr>
        <w:t>В настоящее время музыкальное воспитание в детском саду осуществляется по следующим основным направлениям:</w:t>
      </w:r>
    </w:p>
    <w:p w:rsidR="009C0E41" w:rsidRPr="009C0E41" w:rsidRDefault="009C0E41" w:rsidP="009C0E4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C0E41">
        <w:rPr>
          <w:rFonts w:ascii="Times New Roman" w:hAnsi="Times New Roman"/>
          <w:b/>
          <w:sz w:val="24"/>
          <w:szCs w:val="24"/>
        </w:rPr>
        <w:t>Слушание</w:t>
      </w:r>
      <w:r w:rsidRPr="009C0E41">
        <w:rPr>
          <w:rFonts w:ascii="Times New Roman" w:hAnsi="Times New Roman"/>
          <w:sz w:val="24"/>
          <w:szCs w:val="24"/>
        </w:rPr>
        <w:t xml:space="preserve"> (произведения русских и западноевропейских композиторов, народная музыка; знакомство с основными музыкальными жанрами).</w:t>
      </w:r>
    </w:p>
    <w:p w:rsidR="009C0E41" w:rsidRPr="009C0E41" w:rsidRDefault="009C0E41" w:rsidP="009C0E4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C0E41">
        <w:rPr>
          <w:rFonts w:ascii="Times New Roman" w:hAnsi="Times New Roman"/>
          <w:b/>
          <w:sz w:val="24"/>
          <w:szCs w:val="24"/>
        </w:rPr>
        <w:t xml:space="preserve">Пение </w:t>
      </w:r>
      <w:r w:rsidRPr="009C0E41">
        <w:rPr>
          <w:rFonts w:ascii="Times New Roman" w:hAnsi="Times New Roman"/>
          <w:sz w:val="24"/>
          <w:szCs w:val="24"/>
        </w:rPr>
        <w:t>(упражнения на развитие слуха и голоса, пение песен).</w:t>
      </w:r>
    </w:p>
    <w:p w:rsidR="009C0E41" w:rsidRPr="009C0E41" w:rsidRDefault="009C0E41" w:rsidP="009C0E41">
      <w:pPr>
        <w:pStyle w:val="a3"/>
        <w:ind w:left="1006" w:firstLine="0"/>
        <w:rPr>
          <w:rFonts w:ascii="Times New Roman" w:hAnsi="Times New Roman"/>
          <w:sz w:val="24"/>
          <w:szCs w:val="24"/>
        </w:rPr>
      </w:pPr>
      <w:r w:rsidRPr="009C0E41">
        <w:rPr>
          <w:rFonts w:ascii="Times New Roman" w:hAnsi="Times New Roman"/>
          <w:sz w:val="24"/>
          <w:szCs w:val="24"/>
        </w:rPr>
        <w:t xml:space="preserve">Перед разучиванием и пением песен обязательно проводится распевание на </w:t>
      </w:r>
      <w:proofErr w:type="spellStart"/>
      <w:r w:rsidRPr="009C0E41">
        <w:rPr>
          <w:rFonts w:ascii="Times New Roman" w:hAnsi="Times New Roman"/>
          <w:sz w:val="24"/>
          <w:szCs w:val="24"/>
        </w:rPr>
        <w:t>попевках</w:t>
      </w:r>
      <w:proofErr w:type="spellEnd"/>
      <w:r w:rsidRPr="009C0E41">
        <w:rPr>
          <w:rFonts w:ascii="Times New Roman" w:hAnsi="Times New Roman"/>
          <w:sz w:val="24"/>
          <w:szCs w:val="24"/>
        </w:rPr>
        <w:t xml:space="preserve"> – маленьких песенках, считалках, прибаутках. Они не только «разогревают» голосовой аппарат, подготавливают его к работе над песнями, но и развивают слух и голос детей.</w:t>
      </w:r>
    </w:p>
    <w:p w:rsidR="009C0E41" w:rsidRPr="009C0E41" w:rsidRDefault="009C0E41" w:rsidP="009C0E4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C0E41">
        <w:rPr>
          <w:rFonts w:ascii="Times New Roman" w:hAnsi="Times New Roman"/>
          <w:b/>
          <w:sz w:val="24"/>
          <w:szCs w:val="24"/>
        </w:rPr>
        <w:t>Песенное творчество</w:t>
      </w:r>
      <w:r w:rsidRPr="009C0E41">
        <w:rPr>
          <w:rFonts w:ascii="Times New Roman" w:hAnsi="Times New Roman"/>
          <w:sz w:val="24"/>
          <w:szCs w:val="24"/>
        </w:rPr>
        <w:t xml:space="preserve"> (формирование умения импровизировать мелодию на заданный текст, сочинять мелодии разного характера).</w:t>
      </w:r>
    </w:p>
    <w:p w:rsidR="009C0E41" w:rsidRPr="009C0E41" w:rsidRDefault="009C0E41" w:rsidP="009C0E4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C0E41">
        <w:rPr>
          <w:rFonts w:ascii="Times New Roman" w:hAnsi="Times New Roman"/>
          <w:b/>
          <w:sz w:val="24"/>
          <w:szCs w:val="24"/>
        </w:rPr>
        <w:t>Музыкально-</w:t>
      </w:r>
      <w:proofErr w:type="gramStart"/>
      <w:r w:rsidRPr="009C0E41">
        <w:rPr>
          <w:rFonts w:ascii="Times New Roman" w:hAnsi="Times New Roman"/>
          <w:b/>
          <w:sz w:val="24"/>
          <w:szCs w:val="24"/>
        </w:rPr>
        <w:t>ритмические движения</w:t>
      </w:r>
      <w:proofErr w:type="gramEnd"/>
      <w:r w:rsidRPr="009C0E41">
        <w:rPr>
          <w:rFonts w:ascii="Times New Roman" w:hAnsi="Times New Roman"/>
          <w:sz w:val="24"/>
          <w:szCs w:val="24"/>
        </w:rPr>
        <w:t xml:space="preserve"> (развитие чувства ритма, развитие навыков танцевальных движений, знакомство с плясками, танцами).</w:t>
      </w:r>
    </w:p>
    <w:p w:rsidR="009C0E41" w:rsidRPr="009C0E41" w:rsidRDefault="009C0E41" w:rsidP="009C0E4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C0E41">
        <w:rPr>
          <w:rFonts w:ascii="Times New Roman" w:hAnsi="Times New Roman"/>
          <w:b/>
          <w:sz w:val="24"/>
          <w:szCs w:val="24"/>
        </w:rPr>
        <w:t>Музыкально-игровое и танцевальное творчество</w:t>
      </w:r>
      <w:r w:rsidRPr="009C0E41">
        <w:rPr>
          <w:rFonts w:ascii="Times New Roman" w:hAnsi="Times New Roman"/>
          <w:sz w:val="24"/>
          <w:szCs w:val="24"/>
        </w:rPr>
        <w:t xml:space="preserve"> (развитие творческой активности детей – например, импровизация движения разных персонажей под музыку соответствующего характера, </w:t>
      </w:r>
      <w:proofErr w:type="spellStart"/>
      <w:r w:rsidRPr="009C0E41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9C0E41">
        <w:rPr>
          <w:rFonts w:ascii="Times New Roman" w:hAnsi="Times New Roman"/>
          <w:sz w:val="24"/>
          <w:szCs w:val="24"/>
        </w:rPr>
        <w:t xml:space="preserve"> песен).</w:t>
      </w:r>
    </w:p>
    <w:p w:rsidR="009C0E41" w:rsidRPr="009C0E41" w:rsidRDefault="009C0E41" w:rsidP="009C0E4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C0E41">
        <w:rPr>
          <w:rFonts w:ascii="Times New Roman" w:hAnsi="Times New Roman"/>
          <w:b/>
          <w:sz w:val="24"/>
          <w:szCs w:val="24"/>
        </w:rPr>
        <w:t xml:space="preserve">Игра на детских музыкальных инструментах </w:t>
      </w:r>
      <w:r w:rsidRPr="009C0E41">
        <w:rPr>
          <w:rFonts w:ascii="Times New Roman" w:hAnsi="Times New Roman"/>
          <w:sz w:val="24"/>
          <w:szCs w:val="24"/>
        </w:rPr>
        <w:t>(</w:t>
      </w:r>
      <w:proofErr w:type="spellStart"/>
      <w:r w:rsidRPr="009C0E41">
        <w:rPr>
          <w:rFonts w:ascii="Times New Roman" w:hAnsi="Times New Roman"/>
          <w:sz w:val="24"/>
          <w:szCs w:val="24"/>
        </w:rPr>
        <w:t>подыгрывание</w:t>
      </w:r>
      <w:proofErr w:type="spellEnd"/>
      <w:r w:rsidRPr="009C0E41">
        <w:rPr>
          <w:rFonts w:ascii="Times New Roman" w:hAnsi="Times New Roman"/>
          <w:sz w:val="24"/>
          <w:szCs w:val="24"/>
        </w:rPr>
        <w:t xml:space="preserve"> (для старших дошкольников – исполнение) простейших мелодий на детских музыкальных инструментах – деревянных ложках, погремушках</w:t>
      </w:r>
      <w:proofErr w:type="gramStart"/>
      <w:r w:rsidRPr="009C0E41">
        <w:rPr>
          <w:rFonts w:ascii="Times New Roman" w:hAnsi="Times New Roman"/>
          <w:sz w:val="24"/>
          <w:szCs w:val="24"/>
        </w:rPr>
        <w:t>.</w:t>
      </w:r>
      <w:proofErr w:type="gramEnd"/>
      <w:r w:rsidRPr="009C0E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0E41">
        <w:rPr>
          <w:rFonts w:ascii="Times New Roman" w:hAnsi="Times New Roman"/>
          <w:sz w:val="24"/>
          <w:szCs w:val="24"/>
        </w:rPr>
        <w:t>б</w:t>
      </w:r>
      <w:proofErr w:type="gramEnd"/>
      <w:r w:rsidRPr="009C0E41">
        <w:rPr>
          <w:rFonts w:ascii="Times New Roman" w:hAnsi="Times New Roman"/>
          <w:sz w:val="24"/>
          <w:szCs w:val="24"/>
        </w:rPr>
        <w:t>арабане, металлофоне и др.)</w:t>
      </w:r>
    </w:p>
    <w:p w:rsidR="009C0E41" w:rsidRPr="009C0E41" w:rsidRDefault="009C0E41" w:rsidP="009C0E41">
      <w:pPr>
        <w:pStyle w:val="a3"/>
        <w:ind w:left="708" w:firstLine="298"/>
        <w:rPr>
          <w:rFonts w:ascii="Times New Roman" w:hAnsi="Times New Roman"/>
          <w:sz w:val="24"/>
          <w:szCs w:val="24"/>
        </w:rPr>
      </w:pPr>
      <w:r w:rsidRPr="009C0E41">
        <w:rPr>
          <w:rFonts w:ascii="Times New Roman" w:hAnsi="Times New Roman"/>
          <w:sz w:val="24"/>
          <w:szCs w:val="24"/>
        </w:rPr>
        <w:t xml:space="preserve">Для музыкального воспитания и развития  детей необходима богатая музыкально-звуковая и предметно-развивающая среда (музыкальная среда). Основной </w:t>
      </w:r>
      <w:r w:rsidRPr="009C0E41">
        <w:rPr>
          <w:rFonts w:ascii="Times New Roman" w:hAnsi="Times New Roman"/>
          <w:b/>
          <w:sz w:val="24"/>
          <w:szCs w:val="24"/>
        </w:rPr>
        <w:t>целью</w:t>
      </w:r>
      <w:r w:rsidRPr="009C0E41">
        <w:rPr>
          <w:rFonts w:ascii="Times New Roman" w:hAnsi="Times New Roman"/>
          <w:sz w:val="24"/>
          <w:szCs w:val="24"/>
        </w:rPr>
        <w:t xml:space="preserve"> моделирования такой среды является актуализация музыкально-эстетических ценностей в образовательном пространстве современного дошкольного учреждения. На основании этой цели можно выделить следующие </w:t>
      </w:r>
      <w:r w:rsidRPr="009C0E41">
        <w:rPr>
          <w:rFonts w:ascii="Times New Roman" w:hAnsi="Times New Roman"/>
          <w:b/>
          <w:sz w:val="24"/>
          <w:szCs w:val="24"/>
        </w:rPr>
        <w:t>задачи</w:t>
      </w:r>
      <w:r w:rsidRPr="009C0E41">
        <w:rPr>
          <w:rFonts w:ascii="Times New Roman" w:hAnsi="Times New Roman"/>
          <w:sz w:val="24"/>
          <w:szCs w:val="24"/>
          <w:lang w:val="en-US"/>
        </w:rPr>
        <w:t>:</w:t>
      </w:r>
    </w:p>
    <w:p w:rsidR="009C0E41" w:rsidRPr="009C0E41" w:rsidRDefault="009C0E41" w:rsidP="009C0E4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C0E41">
        <w:rPr>
          <w:rFonts w:ascii="Times New Roman" w:hAnsi="Times New Roman"/>
          <w:sz w:val="24"/>
          <w:szCs w:val="24"/>
        </w:rPr>
        <w:t>Содействовать накоплению опыта эмоционально-осознанного отношения к музыкальному искусству у дошкольников.</w:t>
      </w:r>
    </w:p>
    <w:p w:rsidR="009C0E41" w:rsidRPr="009C0E41" w:rsidRDefault="009C0E41" w:rsidP="009C0E4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C0E41">
        <w:rPr>
          <w:rFonts w:ascii="Times New Roman" w:hAnsi="Times New Roman"/>
          <w:sz w:val="24"/>
          <w:szCs w:val="24"/>
        </w:rPr>
        <w:t>Способствовать развитию музыкальных способностей у детей.</w:t>
      </w:r>
    </w:p>
    <w:p w:rsidR="009C0E41" w:rsidRPr="009C0E41" w:rsidRDefault="009C0E41" w:rsidP="009C0E4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C0E41">
        <w:rPr>
          <w:rFonts w:ascii="Times New Roman" w:hAnsi="Times New Roman"/>
          <w:sz w:val="24"/>
          <w:szCs w:val="24"/>
        </w:rPr>
        <w:t>Формировать умение включаться в специфическое учебное или творческое сотрудничество.</w:t>
      </w:r>
    </w:p>
    <w:p w:rsidR="009C0E41" w:rsidRPr="009C0E41" w:rsidRDefault="009C0E41" w:rsidP="009C0E41">
      <w:pPr>
        <w:pStyle w:val="a3"/>
        <w:ind w:left="1291" w:firstLine="0"/>
        <w:rPr>
          <w:rFonts w:ascii="Times New Roman" w:hAnsi="Times New Roman"/>
          <w:sz w:val="24"/>
          <w:szCs w:val="24"/>
        </w:rPr>
      </w:pPr>
      <w:r w:rsidRPr="009C0E41">
        <w:rPr>
          <w:rFonts w:ascii="Times New Roman" w:hAnsi="Times New Roman"/>
          <w:sz w:val="24"/>
          <w:szCs w:val="24"/>
        </w:rPr>
        <w:lastRenderedPageBreak/>
        <w:t>При создании музыкальной среды в дошкольном образовательном учреждении необходимо учитывать следующие позиции:</w:t>
      </w:r>
    </w:p>
    <w:p w:rsidR="009C0E41" w:rsidRPr="009C0E41" w:rsidRDefault="009C0E41" w:rsidP="009C0E41">
      <w:pPr>
        <w:pStyle w:val="a3"/>
        <w:numPr>
          <w:ilvl w:val="1"/>
          <w:numId w:val="2"/>
        </w:numPr>
        <w:tabs>
          <w:tab w:val="clear" w:pos="2386"/>
          <w:tab w:val="num" w:pos="1080"/>
        </w:tabs>
        <w:ind w:left="1080"/>
        <w:rPr>
          <w:rFonts w:ascii="Times New Roman" w:hAnsi="Times New Roman"/>
          <w:sz w:val="24"/>
          <w:szCs w:val="24"/>
        </w:rPr>
      </w:pPr>
      <w:r w:rsidRPr="009C0E41">
        <w:rPr>
          <w:rFonts w:ascii="Times New Roman" w:hAnsi="Times New Roman"/>
          <w:sz w:val="24"/>
          <w:szCs w:val="24"/>
        </w:rPr>
        <w:t>Соответствия возрастной периодизации дошкольника, индивидуальным особенностям ребенка, его музыкальным способностям, предпочтениям, личному музыкальному опыту.</w:t>
      </w:r>
    </w:p>
    <w:p w:rsidR="009C0E41" w:rsidRPr="009C0E41" w:rsidRDefault="009C0E41" w:rsidP="009C0E41">
      <w:pPr>
        <w:pStyle w:val="a3"/>
        <w:numPr>
          <w:ilvl w:val="1"/>
          <w:numId w:val="2"/>
        </w:numPr>
        <w:tabs>
          <w:tab w:val="clear" w:pos="2386"/>
          <w:tab w:val="num" w:pos="1080"/>
        </w:tabs>
        <w:ind w:left="1080"/>
        <w:rPr>
          <w:rFonts w:ascii="Times New Roman" w:hAnsi="Times New Roman"/>
          <w:sz w:val="24"/>
          <w:szCs w:val="24"/>
        </w:rPr>
      </w:pPr>
      <w:proofErr w:type="spellStart"/>
      <w:r w:rsidRPr="009C0E41">
        <w:rPr>
          <w:rFonts w:ascii="Times New Roman" w:hAnsi="Times New Roman"/>
          <w:sz w:val="24"/>
          <w:szCs w:val="24"/>
        </w:rPr>
        <w:t>Скоординированности</w:t>
      </w:r>
      <w:proofErr w:type="spellEnd"/>
      <w:r w:rsidRPr="009C0E41">
        <w:rPr>
          <w:rFonts w:ascii="Times New Roman" w:hAnsi="Times New Roman"/>
          <w:sz w:val="24"/>
          <w:szCs w:val="24"/>
        </w:rPr>
        <w:t xml:space="preserve"> педагогического воздействия в формировании элементарных представлений ребенка об окружающем мире, природе, культуре, человеке в музыкальной деятельности и в других сопутствующих видах детской деятельности.</w:t>
      </w:r>
    </w:p>
    <w:p w:rsidR="009C0E41" w:rsidRPr="009C0E41" w:rsidRDefault="009C0E41" w:rsidP="009C0E41">
      <w:pPr>
        <w:pStyle w:val="a3"/>
        <w:numPr>
          <w:ilvl w:val="1"/>
          <w:numId w:val="2"/>
        </w:numPr>
        <w:tabs>
          <w:tab w:val="clear" w:pos="2386"/>
          <w:tab w:val="num" w:pos="1080"/>
        </w:tabs>
        <w:ind w:left="1080"/>
        <w:rPr>
          <w:rFonts w:ascii="Times New Roman" w:hAnsi="Times New Roman"/>
          <w:sz w:val="24"/>
          <w:szCs w:val="24"/>
        </w:rPr>
      </w:pPr>
      <w:r w:rsidRPr="009C0E41">
        <w:rPr>
          <w:rFonts w:ascii="Times New Roman" w:hAnsi="Times New Roman"/>
          <w:sz w:val="24"/>
          <w:szCs w:val="24"/>
        </w:rPr>
        <w:t xml:space="preserve">Сочетания предметных элементов </w:t>
      </w:r>
      <w:proofErr w:type="spellStart"/>
      <w:r w:rsidRPr="009C0E41">
        <w:rPr>
          <w:rFonts w:ascii="Times New Roman" w:hAnsi="Times New Roman"/>
          <w:sz w:val="24"/>
          <w:szCs w:val="24"/>
        </w:rPr>
        <w:t>неозвученных</w:t>
      </w:r>
      <w:proofErr w:type="spellEnd"/>
      <w:r w:rsidRPr="009C0E41">
        <w:rPr>
          <w:rFonts w:ascii="Times New Roman" w:hAnsi="Times New Roman"/>
          <w:sz w:val="24"/>
          <w:szCs w:val="24"/>
        </w:rPr>
        <w:t xml:space="preserve"> со </w:t>
      </w:r>
      <w:proofErr w:type="gramStart"/>
      <w:r w:rsidRPr="009C0E41">
        <w:rPr>
          <w:rFonts w:ascii="Times New Roman" w:hAnsi="Times New Roman"/>
          <w:sz w:val="24"/>
          <w:szCs w:val="24"/>
        </w:rPr>
        <w:t>звучащими</w:t>
      </w:r>
      <w:proofErr w:type="gramEnd"/>
      <w:r w:rsidRPr="009C0E41">
        <w:rPr>
          <w:rFonts w:ascii="Times New Roman" w:hAnsi="Times New Roman"/>
          <w:sz w:val="24"/>
          <w:szCs w:val="24"/>
        </w:rPr>
        <w:t>.</w:t>
      </w:r>
    </w:p>
    <w:p w:rsidR="009C0E41" w:rsidRPr="009C0E41" w:rsidRDefault="009C0E41" w:rsidP="009C0E41">
      <w:pPr>
        <w:pStyle w:val="a3"/>
        <w:numPr>
          <w:ilvl w:val="1"/>
          <w:numId w:val="2"/>
        </w:numPr>
        <w:tabs>
          <w:tab w:val="clear" w:pos="2386"/>
          <w:tab w:val="num" w:pos="1080"/>
        </w:tabs>
        <w:ind w:left="1080"/>
        <w:rPr>
          <w:rFonts w:ascii="Times New Roman" w:hAnsi="Times New Roman"/>
          <w:sz w:val="24"/>
          <w:szCs w:val="24"/>
        </w:rPr>
      </w:pPr>
      <w:r w:rsidRPr="009C0E41">
        <w:rPr>
          <w:rFonts w:ascii="Times New Roman" w:hAnsi="Times New Roman"/>
          <w:sz w:val="24"/>
          <w:szCs w:val="24"/>
        </w:rPr>
        <w:t>Трансформация функциональных помещений для конкретных форм музыкальной деятельности детской и совместно со взрослыми (занятия традиционные, доминантные, тематические, комплексные, музыкальные праздники и вечера, музыкальные кружки «по интересам» детей, самостоятельная деятельность, концерты, музыкальные гостиные</w:t>
      </w:r>
      <w:proofErr w:type="gramStart"/>
      <w:r w:rsidRPr="009C0E41">
        <w:rPr>
          <w:rFonts w:ascii="Times New Roman" w:hAnsi="Times New Roman"/>
          <w:sz w:val="24"/>
          <w:szCs w:val="24"/>
        </w:rPr>
        <w:t>.</w:t>
      </w:r>
      <w:proofErr w:type="gramEnd"/>
      <w:r w:rsidRPr="009C0E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0E41">
        <w:rPr>
          <w:rFonts w:ascii="Times New Roman" w:hAnsi="Times New Roman"/>
          <w:sz w:val="24"/>
          <w:szCs w:val="24"/>
        </w:rPr>
        <w:t>к</w:t>
      </w:r>
      <w:proofErr w:type="gramEnd"/>
      <w:r w:rsidRPr="009C0E41">
        <w:rPr>
          <w:rFonts w:ascii="Times New Roman" w:hAnsi="Times New Roman"/>
          <w:sz w:val="24"/>
          <w:szCs w:val="24"/>
        </w:rPr>
        <w:t>лубы, салоны).</w:t>
      </w:r>
    </w:p>
    <w:p w:rsidR="009C0E41" w:rsidRPr="009C0E41" w:rsidRDefault="009C0E41" w:rsidP="009C0E41">
      <w:pPr>
        <w:pStyle w:val="a3"/>
        <w:numPr>
          <w:ilvl w:val="1"/>
          <w:numId w:val="2"/>
        </w:numPr>
        <w:tabs>
          <w:tab w:val="clear" w:pos="2386"/>
          <w:tab w:val="num" w:pos="1080"/>
        </w:tabs>
        <w:ind w:left="1080"/>
        <w:rPr>
          <w:rFonts w:ascii="Times New Roman" w:hAnsi="Times New Roman"/>
          <w:sz w:val="24"/>
          <w:szCs w:val="24"/>
        </w:rPr>
      </w:pPr>
      <w:r w:rsidRPr="009C0E41">
        <w:rPr>
          <w:rFonts w:ascii="Times New Roman" w:hAnsi="Times New Roman"/>
          <w:sz w:val="24"/>
          <w:szCs w:val="24"/>
        </w:rPr>
        <w:t xml:space="preserve">Прогнозирования и проектирования разнообразных вариантов моделей общения взрослого и ребенка на основе </w:t>
      </w:r>
      <w:proofErr w:type="spellStart"/>
      <w:r w:rsidRPr="009C0E41">
        <w:rPr>
          <w:rFonts w:ascii="Times New Roman" w:hAnsi="Times New Roman"/>
          <w:sz w:val="24"/>
          <w:szCs w:val="24"/>
        </w:rPr>
        <w:t>совосприятия</w:t>
      </w:r>
      <w:proofErr w:type="spellEnd"/>
      <w:r w:rsidRPr="009C0E41">
        <w:rPr>
          <w:rFonts w:ascii="Times New Roman" w:hAnsi="Times New Roman"/>
          <w:sz w:val="24"/>
          <w:szCs w:val="24"/>
        </w:rPr>
        <w:t>, содействия, сотворчества, соотнесения с окружающим музыкально-образовательным пространством Санкт-Петербурга.</w:t>
      </w:r>
    </w:p>
    <w:p w:rsidR="009C0E41" w:rsidRPr="009C0E41" w:rsidRDefault="009C0E41" w:rsidP="009C0E41">
      <w:pPr>
        <w:pStyle w:val="a3"/>
        <w:tabs>
          <w:tab w:val="num" w:pos="1080"/>
        </w:tabs>
        <w:ind w:left="1080" w:firstLine="0"/>
        <w:rPr>
          <w:rFonts w:ascii="Times New Roman" w:hAnsi="Times New Roman"/>
          <w:sz w:val="24"/>
          <w:szCs w:val="24"/>
        </w:rPr>
      </w:pPr>
    </w:p>
    <w:p w:rsidR="009C0E41" w:rsidRPr="009C0E41" w:rsidRDefault="009C0E41" w:rsidP="009C0E41">
      <w:pPr>
        <w:pStyle w:val="a3"/>
        <w:ind w:left="1366" w:firstLine="0"/>
        <w:jc w:val="center"/>
        <w:rPr>
          <w:rFonts w:ascii="Times New Roman" w:hAnsi="Times New Roman"/>
          <w:b/>
          <w:sz w:val="24"/>
          <w:szCs w:val="24"/>
        </w:rPr>
      </w:pPr>
      <w:r w:rsidRPr="009C0E41">
        <w:rPr>
          <w:rFonts w:ascii="Times New Roman" w:hAnsi="Times New Roman"/>
          <w:b/>
          <w:sz w:val="24"/>
          <w:szCs w:val="24"/>
        </w:rPr>
        <w:t>Звучащие элементы музыкальной среды</w:t>
      </w:r>
    </w:p>
    <w:p w:rsidR="009C0E41" w:rsidRPr="009C0E41" w:rsidRDefault="009C0E41" w:rsidP="009C0E4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C0E41">
        <w:rPr>
          <w:rFonts w:ascii="Times New Roman" w:hAnsi="Times New Roman"/>
          <w:b/>
          <w:sz w:val="24"/>
          <w:szCs w:val="24"/>
        </w:rPr>
        <w:t>Музыкальные произведения:</w:t>
      </w:r>
      <w:r w:rsidRPr="009C0E41">
        <w:rPr>
          <w:rFonts w:ascii="Times New Roman" w:hAnsi="Times New Roman"/>
          <w:sz w:val="24"/>
          <w:szCs w:val="24"/>
        </w:rPr>
        <w:t xml:space="preserve"> фольклорные, классические, современные, созданные специально для детей и «взрослая» музыка.</w:t>
      </w:r>
    </w:p>
    <w:p w:rsidR="009C0E41" w:rsidRPr="009C0E41" w:rsidRDefault="009C0E41" w:rsidP="009C0E41">
      <w:pPr>
        <w:pStyle w:val="a3"/>
        <w:ind w:left="708" w:firstLine="298"/>
        <w:rPr>
          <w:rFonts w:ascii="Times New Roman" w:hAnsi="Times New Roman"/>
          <w:sz w:val="24"/>
          <w:szCs w:val="24"/>
        </w:rPr>
      </w:pPr>
      <w:r w:rsidRPr="009C0E41">
        <w:rPr>
          <w:rFonts w:ascii="Times New Roman" w:hAnsi="Times New Roman"/>
          <w:sz w:val="24"/>
          <w:szCs w:val="24"/>
        </w:rPr>
        <w:t xml:space="preserve">При знакомстве с лучшими образцами музыкального искусства у ребенка формируется музыкально-эстетическая активность, элементарные представления о музыке и музыкантах, развивается музыкальность, эмоциональная отзывчивость. </w:t>
      </w:r>
    </w:p>
    <w:p w:rsidR="009C0E41" w:rsidRPr="009C0E41" w:rsidRDefault="009C0E41" w:rsidP="009C0E4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gramStart"/>
      <w:r w:rsidRPr="009C0E41">
        <w:rPr>
          <w:rFonts w:ascii="Times New Roman" w:hAnsi="Times New Roman"/>
          <w:b/>
          <w:sz w:val="24"/>
          <w:szCs w:val="24"/>
        </w:rPr>
        <w:t>Звуки:</w:t>
      </w:r>
      <w:r w:rsidRPr="009C0E41">
        <w:rPr>
          <w:rFonts w:ascii="Times New Roman" w:hAnsi="Times New Roman"/>
          <w:sz w:val="24"/>
          <w:szCs w:val="24"/>
        </w:rPr>
        <w:t xml:space="preserve"> звуки природы, подражательные, шумовые, всевозможные шуршащие, свистящие, звенящие, «деревянные», «стеклянные», «металлические», «пластмассовые», «кожаные», «водяные» и др.</w:t>
      </w:r>
      <w:proofErr w:type="gramEnd"/>
    </w:p>
    <w:p w:rsidR="009C0E41" w:rsidRPr="009C0E41" w:rsidRDefault="009C0E41" w:rsidP="009C0E41">
      <w:pPr>
        <w:pStyle w:val="a3"/>
        <w:ind w:left="708" w:firstLine="298"/>
        <w:rPr>
          <w:rFonts w:ascii="Times New Roman" w:hAnsi="Times New Roman"/>
          <w:sz w:val="24"/>
          <w:szCs w:val="24"/>
        </w:rPr>
      </w:pPr>
      <w:r w:rsidRPr="009C0E41">
        <w:rPr>
          <w:rFonts w:ascii="Times New Roman" w:hAnsi="Times New Roman"/>
          <w:sz w:val="24"/>
          <w:szCs w:val="24"/>
        </w:rPr>
        <w:t>Такое разнообразие звуковой палитры дает возможность выбора объекта для исследовательской деятельности, направленной на изучение свой</w:t>
      </w:r>
      <w:proofErr w:type="gramStart"/>
      <w:r w:rsidRPr="009C0E41">
        <w:rPr>
          <w:rFonts w:ascii="Times New Roman" w:hAnsi="Times New Roman"/>
          <w:sz w:val="24"/>
          <w:szCs w:val="24"/>
        </w:rPr>
        <w:t>ств зв</w:t>
      </w:r>
      <w:proofErr w:type="gramEnd"/>
      <w:r w:rsidRPr="009C0E41">
        <w:rPr>
          <w:rFonts w:ascii="Times New Roman" w:hAnsi="Times New Roman"/>
          <w:sz w:val="24"/>
          <w:szCs w:val="24"/>
        </w:rPr>
        <w:t>ука и развитие слухового внимания.</w:t>
      </w:r>
    </w:p>
    <w:p w:rsidR="009C0E41" w:rsidRPr="009C0E41" w:rsidRDefault="009C0E41" w:rsidP="009C0E4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C0E41">
        <w:rPr>
          <w:rFonts w:ascii="Times New Roman" w:hAnsi="Times New Roman"/>
          <w:b/>
          <w:sz w:val="24"/>
          <w:szCs w:val="24"/>
        </w:rPr>
        <w:t xml:space="preserve">Звучащие жесты: </w:t>
      </w:r>
      <w:r w:rsidRPr="009C0E41">
        <w:rPr>
          <w:rFonts w:ascii="Times New Roman" w:hAnsi="Times New Roman"/>
          <w:sz w:val="24"/>
          <w:szCs w:val="24"/>
        </w:rPr>
        <w:t>разнообразные хлопки, щелчки, шлепки, притопы. Они эффективно используются в музыкально-ритмических импровизациях.</w:t>
      </w:r>
    </w:p>
    <w:p w:rsidR="009C0E41" w:rsidRPr="009C0E41" w:rsidRDefault="009C0E41" w:rsidP="009C0E4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C0E41">
        <w:rPr>
          <w:rFonts w:ascii="Times New Roman" w:hAnsi="Times New Roman"/>
          <w:b/>
          <w:sz w:val="24"/>
          <w:szCs w:val="24"/>
        </w:rPr>
        <w:lastRenderedPageBreak/>
        <w:t xml:space="preserve">Музыкальные инструменты: </w:t>
      </w:r>
      <w:r w:rsidRPr="009C0E41">
        <w:rPr>
          <w:rFonts w:ascii="Times New Roman" w:hAnsi="Times New Roman"/>
          <w:sz w:val="24"/>
          <w:szCs w:val="24"/>
        </w:rPr>
        <w:t>фортепиано (рояль, пианино), аккордеон, народные духовые, ударные и электронные инструменты.</w:t>
      </w:r>
    </w:p>
    <w:p w:rsidR="009C0E41" w:rsidRPr="009C0E41" w:rsidRDefault="009C0E41" w:rsidP="009C0E4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gramStart"/>
      <w:r w:rsidRPr="009C0E41">
        <w:rPr>
          <w:rFonts w:ascii="Times New Roman" w:hAnsi="Times New Roman"/>
          <w:b/>
          <w:sz w:val="24"/>
          <w:szCs w:val="24"/>
        </w:rPr>
        <w:t xml:space="preserve">Детские музыкальные инструменты: </w:t>
      </w:r>
      <w:r w:rsidRPr="009C0E41">
        <w:rPr>
          <w:rFonts w:ascii="Times New Roman" w:hAnsi="Times New Roman"/>
          <w:sz w:val="24"/>
          <w:szCs w:val="24"/>
        </w:rPr>
        <w:t xml:space="preserve">отдельные инструменты и наборы инструментов для шумового оркестра, для детского оркестра народных инструментов, музыкальные инструменты, специально созданные для элементарного </w:t>
      </w:r>
      <w:proofErr w:type="spellStart"/>
      <w:r w:rsidRPr="009C0E41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9C0E41">
        <w:rPr>
          <w:rFonts w:ascii="Times New Roman" w:hAnsi="Times New Roman"/>
          <w:sz w:val="24"/>
          <w:szCs w:val="24"/>
        </w:rPr>
        <w:t>.</w:t>
      </w:r>
      <w:proofErr w:type="gramEnd"/>
    </w:p>
    <w:p w:rsidR="009C0E41" w:rsidRPr="009C0E41" w:rsidRDefault="009C0E41" w:rsidP="009C0E4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C0E41">
        <w:rPr>
          <w:rFonts w:ascii="Times New Roman" w:hAnsi="Times New Roman"/>
          <w:b/>
          <w:sz w:val="24"/>
          <w:szCs w:val="24"/>
        </w:rPr>
        <w:t>Музыкальные игрушки</w:t>
      </w:r>
      <w:r w:rsidRPr="009C0E41">
        <w:rPr>
          <w:rFonts w:ascii="Times New Roman" w:hAnsi="Times New Roman"/>
          <w:sz w:val="24"/>
          <w:szCs w:val="24"/>
        </w:rPr>
        <w:t xml:space="preserve"> с фиксированным звуком или фиксированной мелодией. Эти игрушки развивают слуховое внимание, формируют мотивацию </w:t>
      </w:r>
      <w:proofErr w:type="spellStart"/>
      <w:r w:rsidRPr="009C0E41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9C0E41">
        <w:rPr>
          <w:rFonts w:ascii="Times New Roman" w:hAnsi="Times New Roman"/>
          <w:sz w:val="24"/>
          <w:szCs w:val="24"/>
        </w:rPr>
        <w:t>.</w:t>
      </w:r>
    </w:p>
    <w:p w:rsidR="009C0E41" w:rsidRPr="009C0E41" w:rsidRDefault="009C0E41" w:rsidP="009C0E4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C0E41">
        <w:rPr>
          <w:rFonts w:ascii="Times New Roman" w:hAnsi="Times New Roman"/>
          <w:b/>
          <w:sz w:val="24"/>
          <w:szCs w:val="24"/>
        </w:rPr>
        <w:t>Предметы-заместители:</w:t>
      </w:r>
      <w:r w:rsidRPr="009C0E41">
        <w:rPr>
          <w:rFonts w:ascii="Times New Roman" w:hAnsi="Times New Roman"/>
          <w:sz w:val="24"/>
          <w:szCs w:val="24"/>
        </w:rPr>
        <w:t xml:space="preserve"> звучащие предметы, созданные взрослыми (педагогами и родителями) или взрослыми вместе с детьми.</w:t>
      </w:r>
      <w:r w:rsidRPr="009C0E41">
        <w:rPr>
          <w:rFonts w:ascii="Times New Roman" w:hAnsi="Times New Roman"/>
          <w:b/>
          <w:sz w:val="24"/>
          <w:szCs w:val="24"/>
        </w:rPr>
        <w:t xml:space="preserve"> </w:t>
      </w:r>
    </w:p>
    <w:p w:rsidR="009C0E41" w:rsidRPr="009C0E41" w:rsidRDefault="009C0E41" w:rsidP="009C0E41">
      <w:pPr>
        <w:pStyle w:val="a3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C0E41">
        <w:rPr>
          <w:rFonts w:ascii="Times New Roman" w:hAnsi="Times New Roman"/>
          <w:b/>
          <w:sz w:val="24"/>
          <w:szCs w:val="24"/>
        </w:rPr>
        <w:t>Неозвученные</w:t>
      </w:r>
      <w:proofErr w:type="spellEnd"/>
      <w:r w:rsidRPr="009C0E41">
        <w:rPr>
          <w:rFonts w:ascii="Times New Roman" w:hAnsi="Times New Roman"/>
          <w:b/>
          <w:sz w:val="24"/>
          <w:szCs w:val="24"/>
        </w:rPr>
        <w:t xml:space="preserve"> элементы</w:t>
      </w:r>
    </w:p>
    <w:p w:rsidR="009C0E41" w:rsidRPr="009C0E41" w:rsidRDefault="009C0E41" w:rsidP="009C0E4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C0E41">
        <w:rPr>
          <w:rFonts w:ascii="Times New Roman" w:hAnsi="Times New Roman"/>
          <w:b/>
          <w:sz w:val="24"/>
          <w:szCs w:val="24"/>
        </w:rPr>
        <w:t>Музыкальные игрушки-инструменты:</w:t>
      </w:r>
      <w:r w:rsidRPr="009C0E41">
        <w:rPr>
          <w:rFonts w:ascii="Times New Roman" w:hAnsi="Times New Roman"/>
          <w:sz w:val="24"/>
          <w:szCs w:val="24"/>
        </w:rPr>
        <w:t xml:space="preserve"> фортепианная клавиатура, имитация музыкальных инструментов. Они привлекают ребенка возможностью действовать, подражать </w:t>
      </w:r>
      <w:proofErr w:type="spellStart"/>
      <w:r w:rsidRPr="009C0E41">
        <w:rPr>
          <w:rFonts w:ascii="Times New Roman" w:hAnsi="Times New Roman"/>
          <w:sz w:val="24"/>
          <w:szCs w:val="24"/>
        </w:rPr>
        <w:t>музицированию</w:t>
      </w:r>
      <w:proofErr w:type="spellEnd"/>
      <w:r w:rsidRPr="009C0E41">
        <w:rPr>
          <w:rFonts w:ascii="Times New Roman" w:hAnsi="Times New Roman"/>
          <w:sz w:val="24"/>
          <w:szCs w:val="24"/>
        </w:rPr>
        <w:t>, способствуют развитию личной инициативы.</w:t>
      </w:r>
    </w:p>
    <w:p w:rsidR="009C0E41" w:rsidRPr="009C0E41" w:rsidRDefault="009C0E41" w:rsidP="009C0E4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C0E41">
        <w:rPr>
          <w:rFonts w:ascii="Times New Roman" w:hAnsi="Times New Roman"/>
          <w:b/>
          <w:sz w:val="24"/>
          <w:szCs w:val="24"/>
        </w:rPr>
        <w:t>Музыкально-дидактические игры:</w:t>
      </w:r>
      <w:r w:rsidRPr="009C0E41">
        <w:rPr>
          <w:rFonts w:ascii="Times New Roman" w:hAnsi="Times New Roman"/>
          <w:sz w:val="24"/>
          <w:szCs w:val="24"/>
        </w:rPr>
        <w:t xml:space="preserve"> игры на развитие компонентов музыкального слуха, на расширение понятийного словаря, на формирование элементарных представлений о музыкальной грамотности.</w:t>
      </w:r>
    </w:p>
    <w:p w:rsidR="009C0E41" w:rsidRPr="009C0E41" w:rsidRDefault="009C0E41" w:rsidP="009C0E4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C0E41">
        <w:rPr>
          <w:rFonts w:ascii="Times New Roman" w:hAnsi="Times New Roman"/>
          <w:b/>
          <w:sz w:val="24"/>
          <w:szCs w:val="24"/>
        </w:rPr>
        <w:t>Музыкальная символика:</w:t>
      </w:r>
      <w:r w:rsidRPr="009C0E41">
        <w:rPr>
          <w:rFonts w:ascii="Times New Roman" w:hAnsi="Times New Roman"/>
          <w:sz w:val="24"/>
          <w:szCs w:val="24"/>
        </w:rPr>
        <w:t xml:space="preserve"> разнообразные шаблоны (ритмические, динамические и др.), карточки с изображением элементов музыкальной грамоты.</w:t>
      </w:r>
    </w:p>
    <w:p w:rsidR="009C0E41" w:rsidRPr="009C0E41" w:rsidRDefault="009C0E41" w:rsidP="009C0E41">
      <w:pPr>
        <w:pStyle w:val="a3"/>
        <w:ind w:left="708" w:firstLine="298"/>
        <w:rPr>
          <w:rFonts w:ascii="Times New Roman" w:hAnsi="Times New Roman"/>
          <w:sz w:val="24"/>
          <w:szCs w:val="24"/>
        </w:rPr>
      </w:pPr>
      <w:proofErr w:type="spellStart"/>
      <w:r w:rsidRPr="009C0E41">
        <w:rPr>
          <w:rFonts w:ascii="Times New Roman" w:hAnsi="Times New Roman"/>
          <w:sz w:val="24"/>
          <w:szCs w:val="24"/>
        </w:rPr>
        <w:t>Неозвученные</w:t>
      </w:r>
      <w:proofErr w:type="spellEnd"/>
      <w:r w:rsidRPr="009C0E41">
        <w:rPr>
          <w:rFonts w:ascii="Times New Roman" w:hAnsi="Times New Roman"/>
          <w:sz w:val="24"/>
          <w:szCs w:val="24"/>
        </w:rPr>
        <w:t xml:space="preserve"> элементы необходимы для того, чтобы </w:t>
      </w:r>
      <w:proofErr w:type="spellStart"/>
      <w:r w:rsidRPr="009C0E41">
        <w:rPr>
          <w:rFonts w:ascii="Times New Roman" w:hAnsi="Times New Roman"/>
          <w:sz w:val="24"/>
          <w:szCs w:val="24"/>
        </w:rPr>
        <w:t>взаимодополнять</w:t>
      </w:r>
      <w:proofErr w:type="spellEnd"/>
      <w:r w:rsidRPr="009C0E41">
        <w:rPr>
          <w:rFonts w:ascii="Times New Roman" w:hAnsi="Times New Roman"/>
          <w:sz w:val="24"/>
          <w:szCs w:val="24"/>
        </w:rPr>
        <w:t xml:space="preserve"> звучащие элементы, побуждая к </w:t>
      </w:r>
      <w:proofErr w:type="spellStart"/>
      <w:r w:rsidRPr="009C0E41">
        <w:rPr>
          <w:rFonts w:ascii="Times New Roman" w:hAnsi="Times New Roman"/>
          <w:sz w:val="24"/>
          <w:szCs w:val="24"/>
        </w:rPr>
        <w:t>музицированию</w:t>
      </w:r>
      <w:proofErr w:type="spellEnd"/>
      <w:r w:rsidRPr="009C0E41">
        <w:rPr>
          <w:rFonts w:ascii="Times New Roman" w:hAnsi="Times New Roman"/>
          <w:sz w:val="24"/>
          <w:szCs w:val="24"/>
        </w:rPr>
        <w:t>, способствуя формированию целостного восприятия музыкального искусства.</w:t>
      </w:r>
    </w:p>
    <w:p w:rsidR="009C0E41" w:rsidRPr="009C0E41" w:rsidRDefault="009C0E41" w:rsidP="009C0E41">
      <w:pPr>
        <w:pStyle w:val="a3"/>
        <w:ind w:left="708" w:firstLine="298"/>
        <w:rPr>
          <w:rFonts w:ascii="Times New Roman" w:hAnsi="Times New Roman"/>
          <w:sz w:val="24"/>
          <w:szCs w:val="24"/>
        </w:rPr>
      </w:pPr>
      <w:r w:rsidRPr="009C0E41">
        <w:rPr>
          <w:rFonts w:ascii="Times New Roman" w:hAnsi="Times New Roman"/>
          <w:sz w:val="24"/>
          <w:szCs w:val="24"/>
        </w:rPr>
        <w:tab/>
        <w:t>При создании музыкальной среды следует помнить о том, что нереализованное стремление сразу же применять полученные знания приводит к тому, что знания не закрепляются, и, наоборот, постоянно используемые ребенком знания живут и обогащаются.</w:t>
      </w:r>
    </w:p>
    <w:p w:rsidR="009C0E41" w:rsidRPr="009C0E41" w:rsidRDefault="009C0E41" w:rsidP="009C0E41">
      <w:pPr>
        <w:pStyle w:val="a3"/>
        <w:ind w:left="708" w:firstLine="298"/>
        <w:rPr>
          <w:rFonts w:ascii="Times New Roman" w:hAnsi="Times New Roman"/>
          <w:sz w:val="24"/>
          <w:szCs w:val="24"/>
        </w:rPr>
      </w:pPr>
      <w:r w:rsidRPr="009C0E41">
        <w:rPr>
          <w:rFonts w:ascii="Times New Roman" w:hAnsi="Times New Roman"/>
          <w:sz w:val="24"/>
          <w:szCs w:val="24"/>
        </w:rPr>
        <w:tab/>
        <w:t>Музыкальная среда раскрывает свои возможности в процессе общения детей с взрослым в этой среде. От компетентности взрослого, его доброжелательного и заинтересованного отношения к детям зависит, станет ли эта среда развивающей, захочет и сможет ли ребенок освоить ее в своей деятельности.</w:t>
      </w:r>
    </w:p>
    <w:p w:rsidR="009C0E41" w:rsidRPr="009C0E41" w:rsidRDefault="009C0E41" w:rsidP="009C0E41">
      <w:pPr>
        <w:pStyle w:val="a3"/>
        <w:ind w:left="708" w:firstLine="298"/>
        <w:rPr>
          <w:rFonts w:ascii="Times New Roman" w:hAnsi="Times New Roman"/>
          <w:sz w:val="24"/>
          <w:szCs w:val="24"/>
        </w:rPr>
      </w:pPr>
      <w:r w:rsidRPr="009C0E41">
        <w:rPr>
          <w:rFonts w:ascii="Times New Roman" w:hAnsi="Times New Roman"/>
          <w:sz w:val="24"/>
          <w:szCs w:val="24"/>
        </w:rPr>
        <w:tab/>
        <w:t>Музыкальная среда позволяет накапливать музыкальный опыт, способствует развитию самостоятельности детей.</w:t>
      </w:r>
    </w:p>
    <w:p w:rsidR="009C0E41" w:rsidRPr="009C0E41" w:rsidRDefault="009C0E41" w:rsidP="009C0E41">
      <w:pPr>
        <w:spacing w:line="276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0E4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Оснащение центра музыкального развития и театрализации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336"/>
      </w:tblGrid>
      <w:tr w:rsidR="009C0E41" w:rsidRPr="009C0E41" w:rsidTr="00D255C3">
        <w:tc>
          <w:tcPr>
            <w:tcW w:w="2235" w:type="dxa"/>
          </w:tcPr>
          <w:p w:rsidR="009C0E41" w:rsidRPr="009C0E41" w:rsidRDefault="009C0E41" w:rsidP="009C0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336" w:type="dxa"/>
          </w:tcPr>
          <w:p w:rsidR="009C0E41" w:rsidRPr="009C0E41" w:rsidRDefault="009C0E41" w:rsidP="009C0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9C0E41" w:rsidRPr="009C0E41" w:rsidTr="00D255C3">
        <w:trPr>
          <w:trHeight w:val="2771"/>
        </w:trPr>
        <w:tc>
          <w:tcPr>
            <w:tcW w:w="2235" w:type="dxa"/>
            <w:tcBorders>
              <w:bottom w:val="single" w:sz="4" w:space="0" w:color="auto"/>
            </w:tcBorders>
          </w:tcPr>
          <w:p w:rsidR="009C0E41" w:rsidRPr="009C0E41" w:rsidRDefault="009C0E41" w:rsidP="009C0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Слушание</w:t>
            </w:r>
          </w:p>
          <w:p w:rsidR="009C0E41" w:rsidRPr="009C0E41" w:rsidRDefault="009C0E41" w:rsidP="009C0E4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left="72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9C0E41" w:rsidRPr="009C0E41" w:rsidRDefault="009C0E41" w:rsidP="009C0E41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Магнитофон и набор кассет или компакт-дисков (классическая музыка, песни для детей, колыбельные, композиции для ритмики; звуки природы – желательно).</w:t>
            </w:r>
          </w:p>
          <w:p w:rsidR="009C0E41" w:rsidRPr="009C0E41" w:rsidRDefault="009C0E41" w:rsidP="009C0E41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 3-4 лет – </w:t>
            </w:r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иллюстрации с изображением музыкальных инструментов.</w:t>
            </w:r>
          </w:p>
          <w:p w:rsidR="009C0E41" w:rsidRPr="009C0E41" w:rsidRDefault="009C0E41" w:rsidP="009C0E41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4-5 лет</w:t>
            </w:r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портреты композиторов, произведения которых слушаем (желательно), иллюстрации </w:t>
            </w:r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жанров</w:t>
            </w:r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музыкальных произведений (песня, танец, марш).</w:t>
            </w:r>
          </w:p>
          <w:p w:rsidR="009C0E41" w:rsidRPr="009C0E41" w:rsidRDefault="009C0E41" w:rsidP="009C0E41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6-7 лет </w:t>
            </w:r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аудиозапись Государственного гимна Российской Федерации.</w:t>
            </w:r>
          </w:p>
        </w:tc>
      </w:tr>
      <w:tr w:rsidR="009C0E41" w:rsidRPr="009C0E41" w:rsidTr="00D255C3">
        <w:trPr>
          <w:trHeight w:val="35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C0E41" w:rsidRPr="009C0E41" w:rsidRDefault="009C0E41" w:rsidP="009C0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Пение</w:t>
            </w:r>
          </w:p>
          <w:p w:rsidR="009C0E41" w:rsidRPr="009C0E41" w:rsidRDefault="009C0E41" w:rsidP="009C0E41">
            <w:pPr>
              <w:spacing w:line="276" w:lineRule="auto"/>
              <w:ind w:left="72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</w:tcBorders>
          </w:tcPr>
          <w:p w:rsidR="009C0E41" w:rsidRPr="009C0E41" w:rsidRDefault="009C0E41" w:rsidP="009C0E41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текстов песен с иллюстрациями.</w:t>
            </w:r>
          </w:p>
          <w:p w:rsidR="009C0E41" w:rsidRPr="009C0E41" w:rsidRDefault="009C0E41" w:rsidP="009C0E41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 5-6 лет</w:t>
            </w:r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иллюстрации (фотографии) с изображением хора, ансамбля, трио, дуэта, солиста.</w:t>
            </w:r>
            <w:proofErr w:type="gramEnd"/>
          </w:p>
        </w:tc>
      </w:tr>
      <w:tr w:rsidR="009C0E41" w:rsidRPr="009C0E41" w:rsidTr="00D255C3">
        <w:trPr>
          <w:trHeight w:val="10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C0E41" w:rsidRPr="009C0E41" w:rsidRDefault="009C0E41" w:rsidP="009C0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Песенное творчество</w:t>
            </w:r>
          </w:p>
          <w:p w:rsidR="009C0E41" w:rsidRPr="009C0E41" w:rsidRDefault="009C0E41" w:rsidP="009C0E4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 3 лет)</w:t>
            </w:r>
          </w:p>
        </w:tc>
        <w:tc>
          <w:tcPr>
            <w:tcW w:w="7336" w:type="dxa"/>
          </w:tcPr>
          <w:p w:rsidR="009C0E41" w:rsidRPr="009C0E41" w:rsidRDefault="009C0E41" w:rsidP="009C0E41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Иллюстрации (сказочный домик, мама, поющая колыбельную ребенку, марширующие дети и др.).</w:t>
            </w:r>
          </w:p>
        </w:tc>
      </w:tr>
      <w:tr w:rsidR="009C0E41" w:rsidRPr="009C0E41" w:rsidTr="00D255C3">
        <w:trPr>
          <w:trHeight w:val="148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C0E41" w:rsidRPr="009C0E41" w:rsidRDefault="009C0E41" w:rsidP="009C0E4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Музыкально-ритмические движения</w:t>
            </w:r>
          </w:p>
          <w:p w:rsidR="009C0E41" w:rsidRPr="009C0E41" w:rsidRDefault="009C0E41" w:rsidP="009C0E4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line="276" w:lineRule="auto"/>
              <w:ind w:left="72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9C0E41" w:rsidRPr="009C0E41" w:rsidRDefault="009C0E41" w:rsidP="009C0E41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2-3</w:t>
            </w:r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года</w:t>
            </w:r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Иллюстрации основных движений (ходьба, бег), плясок.</w:t>
            </w:r>
          </w:p>
          <w:p w:rsidR="009C0E41" w:rsidRPr="009C0E41" w:rsidRDefault="009C0E41" w:rsidP="009C0E41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3-4</w:t>
            </w:r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года</w:t>
            </w:r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Иллюстрации движения сказочных персонажей (идет медведь, крадется кошка, скачет зайка, летают птички), движения машин, самолетов.</w:t>
            </w:r>
          </w:p>
          <w:p w:rsidR="009C0E41" w:rsidRPr="009C0E41" w:rsidRDefault="009C0E41" w:rsidP="009C0E41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4-5 лет </w:t>
            </w:r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Иллюстрации основных движений, хоровода, танцев.</w:t>
            </w:r>
          </w:p>
          <w:p w:rsidR="009C0E41" w:rsidRPr="009C0E41" w:rsidRDefault="009C0E41" w:rsidP="009C0E41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5-6 лет </w:t>
            </w:r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Иллюстрации русского хоровода, пляски, танцев других народов, иллюстрации с изображением сказочных животных и птиц.</w:t>
            </w:r>
          </w:p>
          <w:p w:rsidR="009C0E41" w:rsidRPr="009C0E41" w:rsidRDefault="009C0E41" w:rsidP="009C0E41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6-7 лет </w:t>
            </w:r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Иллюстрации национальных плясок (русских, белорусских, украинских) и бальных танцев.</w:t>
            </w:r>
          </w:p>
        </w:tc>
      </w:tr>
      <w:tr w:rsidR="009C0E41" w:rsidRPr="009C0E41" w:rsidTr="00D255C3">
        <w:trPr>
          <w:trHeight w:val="5071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C0E41" w:rsidRPr="009C0E41" w:rsidRDefault="009C0E41" w:rsidP="009C0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Музыкально-игровое и танцевальное творчество</w:t>
            </w:r>
          </w:p>
          <w:p w:rsidR="009C0E41" w:rsidRPr="009C0E41" w:rsidRDefault="009C0E41" w:rsidP="009C0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 3 лет)</w:t>
            </w:r>
          </w:p>
          <w:p w:rsidR="009C0E41" w:rsidRPr="009C0E41" w:rsidRDefault="009C0E41" w:rsidP="009C0E4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left="36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line="276" w:lineRule="auto"/>
              <w:ind w:left="72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9C0E41" w:rsidRPr="009C0E41" w:rsidRDefault="009C0E41" w:rsidP="009C0E41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3-4 года </w:t>
            </w:r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Иллюстрации с изображением животных.</w:t>
            </w:r>
          </w:p>
          <w:p w:rsidR="009C0E41" w:rsidRPr="009C0E41" w:rsidRDefault="009C0E41" w:rsidP="009C0E41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4-5 лет </w:t>
            </w:r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Иллюстрации для музыкально-игровых упражнений (кружатся листочки, падают снежинки) и сценок (зайка веселый и грустный, хитрая лисичка, сердитый волк), иллюстрации к музыкально-дидактическим играм («Птицы и птенчики», «Эхо» и др.), иллюстрация с изображением сказочного домика,  музыкальная лесенка (желательно).</w:t>
            </w:r>
            <w:proofErr w:type="gramEnd"/>
          </w:p>
          <w:p w:rsidR="009C0E41" w:rsidRPr="009C0E41" w:rsidRDefault="009C0E41" w:rsidP="009C0E41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5-6 лет </w:t>
            </w:r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Иллюстрации с изображением сказочных персонажей, музыкально-дидактические игры («Музыкальное лото», «Ступеньки», «Музыкальный домик» и др.), музыкальная лесенка (желательно), «ритмические капельки», клавиатура (нарисованная или макет).</w:t>
            </w:r>
            <w:proofErr w:type="gramEnd"/>
          </w:p>
          <w:p w:rsidR="009C0E41" w:rsidRPr="009C0E41" w:rsidRDefault="009C0E41" w:rsidP="009C0E41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6-7 лет </w:t>
            </w:r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Иллюстрации с изображениями лыжника, конькобежца, наездника, рыбака и т. п., с </w:t>
            </w:r>
            <w:proofErr w:type="spellStart"/>
            <w:proofErr w:type="gramStart"/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изображениями животных, сказочных персонажей, музыкально-дидактические игры («Бубенчики», «Музыкальный домик», «Песня – танец – марш», «Времена года» и др.), музыкальная лесенка (желательно), «ритмические капельки», клавиатура (нарисованная или макет).</w:t>
            </w:r>
          </w:p>
        </w:tc>
      </w:tr>
      <w:tr w:rsidR="009C0E41" w:rsidRPr="009C0E41" w:rsidTr="00D255C3">
        <w:trPr>
          <w:trHeight w:val="7990"/>
        </w:trPr>
        <w:tc>
          <w:tcPr>
            <w:tcW w:w="2235" w:type="dxa"/>
            <w:tcBorders>
              <w:top w:val="single" w:sz="4" w:space="0" w:color="auto"/>
            </w:tcBorders>
          </w:tcPr>
          <w:p w:rsidR="009C0E41" w:rsidRPr="009C0E41" w:rsidRDefault="009C0E41" w:rsidP="009C0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Игра на детских муз</w:t>
            </w:r>
            <w:proofErr w:type="gramStart"/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нструментах</w:t>
            </w:r>
          </w:p>
          <w:p w:rsidR="009C0E41" w:rsidRPr="009C0E41" w:rsidRDefault="009C0E41" w:rsidP="009C0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0E41" w:rsidRPr="009C0E41" w:rsidRDefault="009C0E41" w:rsidP="009C0E4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</w:tcBorders>
          </w:tcPr>
          <w:p w:rsidR="009C0E41" w:rsidRPr="009C0E41" w:rsidRDefault="009C0E41" w:rsidP="009C0E41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2-3 года </w:t>
            </w:r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погремушки, самодельные погремушки, наполненные рисом, фасолью, пуговицами и др., музыкальные игрушки (</w:t>
            </w:r>
            <w:proofErr w:type="gramStart"/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неваляшки</w:t>
            </w:r>
            <w:proofErr w:type="gramEnd"/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музыкальная юла, копии музыкальных инструментов с фиксированной мелодией (балалайка, домбра и др.), образная игрушка со звучащей кнопкой и др.).</w:t>
            </w:r>
          </w:p>
          <w:p w:rsidR="009C0E41" w:rsidRPr="009C0E41" w:rsidRDefault="009C0E41" w:rsidP="009C0E41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3-4 года </w:t>
            </w:r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Металлофон, колокольчик, бубен, погремушка, барабан, самодельные музыкальные инструменты, иллюстрации с изображением музыкальных инструментов, музыкальные игрушки (уменьшенные копии музыкальных инструментов – рояль, гармонь и др., образные игрушки, «играющие на музыкальных инструментах» и др.).</w:t>
            </w:r>
            <w:proofErr w:type="gramEnd"/>
          </w:p>
          <w:p w:rsidR="009C0E41" w:rsidRPr="009C0E41" w:rsidRDefault="009C0E41" w:rsidP="009C0E41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4-5</w:t>
            </w:r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лет</w:t>
            </w:r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Деревянные ложки, погремушки, барабан, металлофон, маракас, трещотка, кастаньеты, самодельные  музыкальные инструменты, иллюстрации с изображением музыкальных инструментов, музыкальные игрушки (уменьшенные копии музыкальных инструментов – рояль, гармонь и др., образные игрушки, «играющие на музыкальных инструментах» и др.).</w:t>
            </w:r>
            <w:proofErr w:type="gramEnd"/>
          </w:p>
          <w:p w:rsidR="009C0E41" w:rsidRPr="009C0E41" w:rsidRDefault="009C0E41" w:rsidP="009C0E41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5-6 лет </w:t>
            </w:r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же музыкальные инструменты и треугольник, самодельные музыкальные инструменты, иллюстрации с изображением музыкальных инструментов и игры на муз</w:t>
            </w:r>
            <w:proofErr w:type="gramStart"/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нструментах, музыкальные игрушки (уменьшенные копии музыкальных инструментов – аккордеон, арфа и др., музыкальные шкатулки).</w:t>
            </w:r>
          </w:p>
          <w:p w:rsidR="009C0E41" w:rsidRPr="009C0E41" w:rsidRDefault="009C0E41" w:rsidP="009C0E41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E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6-7 лет </w:t>
            </w:r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же музыкальные инструменты, самодельные  музыкальные инструменты, иллюстрации с изображением музыкальных инструментов и игры на муз</w:t>
            </w:r>
            <w:proofErr w:type="gramStart"/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нструментах, иллюстрации с изображением оркестра, ансамбля,  музыкальные игрушки (уменьшенные копии музыкальных инструментов – аккордеон, арфа и др., музыкальные шкатулки).</w:t>
            </w:r>
          </w:p>
        </w:tc>
      </w:tr>
    </w:tbl>
    <w:p w:rsidR="009C0E41" w:rsidRPr="009C0E41" w:rsidRDefault="009C0E41" w:rsidP="009C0E41">
      <w:pPr>
        <w:spacing w:after="300" w:line="276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0E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C0E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В музыкальном уголке </w:t>
      </w:r>
      <w:r w:rsidRPr="009C0E4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не должно быть</w:t>
      </w:r>
      <w:r w:rsidRPr="009C0E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духовых музыкальных инструментов, поскольку они требуют спиртовой обработки!</w:t>
      </w:r>
    </w:p>
    <w:p w:rsidR="009C0E41" w:rsidRPr="009C0E41" w:rsidRDefault="009C0E41" w:rsidP="009C0E41">
      <w:pPr>
        <w:spacing w:before="200" w:line="276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0E41">
        <w:rPr>
          <w:rFonts w:ascii="Times New Roman" w:eastAsia="Times New Roman" w:hAnsi="Times New Roman"/>
          <w:b/>
          <w:sz w:val="24"/>
          <w:szCs w:val="24"/>
          <w:lang w:eastAsia="ru-RU"/>
        </w:rPr>
        <w:t>Театрализация</w:t>
      </w:r>
    </w:p>
    <w:p w:rsidR="009C0E41" w:rsidRPr="009C0E41" w:rsidRDefault="009C0E41" w:rsidP="009C0E41">
      <w:pPr>
        <w:numPr>
          <w:ilvl w:val="0"/>
          <w:numId w:val="5"/>
        </w:numPr>
        <w:spacing w:after="100" w:line="276" w:lineRule="auto"/>
        <w:ind w:left="1077" w:hanging="35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41">
        <w:rPr>
          <w:rFonts w:ascii="Times New Roman" w:eastAsia="Times New Roman" w:hAnsi="Times New Roman"/>
          <w:sz w:val="24"/>
          <w:szCs w:val="24"/>
          <w:lang w:eastAsia="ru-RU"/>
        </w:rPr>
        <w:t>Ширма (большая и маленькая).</w:t>
      </w:r>
    </w:p>
    <w:p w:rsidR="009C0E41" w:rsidRPr="009C0E41" w:rsidRDefault="009C0E41" w:rsidP="009C0E41">
      <w:pPr>
        <w:numPr>
          <w:ilvl w:val="0"/>
          <w:numId w:val="5"/>
        </w:numPr>
        <w:spacing w:after="100" w:line="276" w:lineRule="auto"/>
        <w:ind w:left="1077" w:hanging="35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C0E41">
        <w:rPr>
          <w:rFonts w:ascii="Times New Roman" w:eastAsia="Times New Roman" w:hAnsi="Times New Roman"/>
          <w:sz w:val="24"/>
          <w:szCs w:val="24"/>
          <w:lang w:eastAsia="ru-RU"/>
        </w:rPr>
        <w:t>Ковролин</w:t>
      </w:r>
      <w:proofErr w:type="spellEnd"/>
      <w:r w:rsidRPr="009C0E4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0E41" w:rsidRPr="009C0E41" w:rsidRDefault="009C0E41" w:rsidP="009C0E41">
      <w:pPr>
        <w:numPr>
          <w:ilvl w:val="0"/>
          <w:numId w:val="5"/>
        </w:numPr>
        <w:spacing w:after="100" w:line="276" w:lineRule="auto"/>
        <w:ind w:left="1077" w:hanging="35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C0E41">
        <w:rPr>
          <w:rFonts w:ascii="Times New Roman" w:eastAsia="Times New Roman" w:hAnsi="Times New Roman"/>
          <w:sz w:val="24"/>
          <w:szCs w:val="24"/>
          <w:lang w:eastAsia="ru-RU"/>
        </w:rPr>
        <w:t>Различные виды театров (плоскостной – театр картинок, театр теней, настольный - театр игрушек, пальчиковый, театр марионеток, театр петрушек).</w:t>
      </w:r>
      <w:proofErr w:type="gramEnd"/>
    </w:p>
    <w:p w:rsidR="009C0E41" w:rsidRPr="009C0E41" w:rsidRDefault="009C0E41" w:rsidP="009C0E41">
      <w:pPr>
        <w:numPr>
          <w:ilvl w:val="0"/>
          <w:numId w:val="5"/>
        </w:numPr>
        <w:spacing w:after="100" w:line="276" w:lineRule="auto"/>
        <w:ind w:left="1077" w:hanging="35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41">
        <w:rPr>
          <w:rFonts w:ascii="Times New Roman" w:eastAsia="Times New Roman" w:hAnsi="Times New Roman"/>
          <w:sz w:val="24"/>
          <w:szCs w:val="24"/>
          <w:lang w:eastAsia="ru-RU"/>
        </w:rPr>
        <w:t>Костюмы.</w:t>
      </w:r>
    </w:p>
    <w:p w:rsidR="009C0E41" w:rsidRPr="009C0E41" w:rsidRDefault="009C0E41" w:rsidP="009C0E41">
      <w:pPr>
        <w:numPr>
          <w:ilvl w:val="0"/>
          <w:numId w:val="5"/>
        </w:numPr>
        <w:spacing w:after="100" w:line="276" w:lineRule="auto"/>
        <w:ind w:left="1077" w:hanging="35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41">
        <w:rPr>
          <w:rFonts w:ascii="Times New Roman" w:eastAsia="Times New Roman" w:hAnsi="Times New Roman"/>
          <w:sz w:val="24"/>
          <w:szCs w:val="24"/>
          <w:lang w:eastAsia="ru-RU"/>
        </w:rPr>
        <w:t>Маски.</w:t>
      </w:r>
    </w:p>
    <w:p w:rsidR="009C0E41" w:rsidRPr="009C0E41" w:rsidRDefault="009C0E41" w:rsidP="009C0E41">
      <w:pPr>
        <w:numPr>
          <w:ilvl w:val="0"/>
          <w:numId w:val="5"/>
        </w:numPr>
        <w:spacing w:after="100" w:line="276" w:lineRule="auto"/>
        <w:ind w:left="1077" w:hanging="35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41">
        <w:rPr>
          <w:rFonts w:ascii="Times New Roman" w:eastAsia="Times New Roman" w:hAnsi="Times New Roman"/>
          <w:sz w:val="24"/>
          <w:szCs w:val="24"/>
          <w:lang w:eastAsia="ru-RU"/>
        </w:rPr>
        <w:t>Атрибуты для разыгрывания сказок.</w:t>
      </w:r>
    </w:p>
    <w:p w:rsidR="009C0E41" w:rsidRPr="009C0E41" w:rsidRDefault="009C0E41" w:rsidP="009C0E41">
      <w:pPr>
        <w:numPr>
          <w:ilvl w:val="0"/>
          <w:numId w:val="5"/>
        </w:numPr>
        <w:spacing w:after="100" w:line="276" w:lineRule="auto"/>
        <w:ind w:left="1077" w:hanging="35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41">
        <w:rPr>
          <w:rFonts w:ascii="Times New Roman" w:eastAsia="Times New Roman" w:hAnsi="Times New Roman"/>
          <w:sz w:val="24"/>
          <w:szCs w:val="24"/>
          <w:lang w:eastAsia="ru-RU"/>
        </w:rPr>
        <w:t>Игры театрального содержания.</w:t>
      </w:r>
    </w:p>
    <w:p w:rsidR="009C0E41" w:rsidRPr="009C0E41" w:rsidRDefault="009C0E41" w:rsidP="009C0E41">
      <w:pPr>
        <w:numPr>
          <w:ilvl w:val="0"/>
          <w:numId w:val="5"/>
        </w:numPr>
        <w:spacing w:after="100" w:line="276" w:lineRule="auto"/>
        <w:ind w:left="1077" w:hanging="35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41">
        <w:rPr>
          <w:rFonts w:ascii="Times New Roman" w:eastAsia="Times New Roman" w:hAnsi="Times New Roman"/>
          <w:sz w:val="24"/>
          <w:szCs w:val="24"/>
          <w:lang w:eastAsia="ru-RU"/>
        </w:rPr>
        <w:t xml:space="preserve">Атрибуты для </w:t>
      </w:r>
      <w:proofErr w:type="spellStart"/>
      <w:r w:rsidRPr="009C0E41">
        <w:rPr>
          <w:rFonts w:ascii="Times New Roman" w:eastAsia="Times New Roman" w:hAnsi="Times New Roman"/>
          <w:sz w:val="24"/>
          <w:szCs w:val="24"/>
          <w:lang w:eastAsia="ru-RU"/>
        </w:rPr>
        <w:t>ряжения</w:t>
      </w:r>
      <w:proofErr w:type="spellEnd"/>
      <w:r w:rsidRPr="009C0E4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7E16" w:rsidRPr="009C0E41" w:rsidRDefault="000B7E16">
      <w:pPr>
        <w:rPr>
          <w:rFonts w:ascii="Times New Roman" w:hAnsi="Times New Roman"/>
          <w:sz w:val="24"/>
          <w:szCs w:val="24"/>
        </w:rPr>
      </w:pPr>
    </w:p>
    <w:sectPr w:rsidR="000B7E16" w:rsidRPr="009C0E41" w:rsidSect="004C03E5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2286"/>
    <w:multiLevelType w:val="hybridMultilevel"/>
    <w:tmpl w:val="568EF706"/>
    <w:lvl w:ilvl="0" w:tplc="37E6EE4A">
      <w:start w:val="1"/>
      <w:numFmt w:val="decimal"/>
      <w:lvlText w:val="%1."/>
      <w:lvlJc w:val="left"/>
      <w:pPr>
        <w:ind w:left="10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3E9AFE64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">
    <w:nsid w:val="3CDE47FA"/>
    <w:multiLevelType w:val="hybridMultilevel"/>
    <w:tmpl w:val="8C9CC98A"/>
    <w:lvl w:ilvl="0" w:tplc="A5624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6B7050"/>
    <w:multiLevelType w:val="hybridMultilevel"/>
    <w:tmpl w:val="4178FF74"/>
    <w:lvl w:ilvl="0" w:tplc="DD325F6C">
      <w:start w:val="1"/>
      <w:numFmt w:val="decimal"/>
      <w:lvlText w:val="%1)"/>
      <w:lvlJc w:val="left"/>
      <w:pPr>
        <w:tabs>
          <w:tab w:val="num" w:pos="1291"/>
        </w:tabs>
        <w:ind w:left="1291" w:hanging="645"/>
      </w:pPr>
      <w:rPr>
        <w:rFonts w:hint="default"/>
      </w:rPr>
    </w:lvl>
    <w:lvl w:ilvl="1" w:tplc="95DEF300">
      <w:start w:val="1"/>
      <w:numFmt w:val="decimal"/>
      <w:lvlText w:val="%2)"/>
      <w:lvlJc w:val="left"/>
      <w:pPr>
        <w:tabs>
          <w:tab w:val="num" w:pos="2386"/>
        </w:tabs>
        <w:ind w:left="2386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6"/>
        </w:tabs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</w:lvl>
  </w:abstractNum>
  <w:abstractNum w:abstractNumId="3">
    <w:nsid w:val="48813076"/>
    <w:multiLevelType w:val="hybridMultilevel"/>
    <w:tmpl w:val="A250798A"/>
    <w:lvl w:ilvl="0" w:tplc="37E6EE4A">
      <w:start w:val="1"/>
      <w:numFmt w:val="decimal"/>
      <w:lvlText w:val="%1."/>
      <w:lvlJc w:val="left"/>
      <w:pPr>
        <w:ind w:left="10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670B44"/>
    <w:multiLevelType w:val="hybridMultilevel"/>
    <w:tmpl w:val="9F808080"/>
    <w:lvl w:ilvl="0" w:tplc="37E6EE4A">
      <w:start w:val="1"/>
      <w:numFmt w:val="decimal"/>
      <w:lvlText w:val="%1."/>
      <w:lvlJc w:val="left"/>
      <w:pPr>
        <w:ind w:left="10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41"/>
    <w:rsid w:val="000B7E16"/>
    <w:rsid w:val="009C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41"/>
    <w:pPr>
      <w:spacing w:line="360" w:lineRule="auto"/>
      <w:ind w:firstLine="646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41"/>
    <w:pPr>
      <w:spacing w:line="360" w:lineRule="auto"/>
      <w:ind w:firstLine="646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2015-09-26T09:05:00Z</dcterms:created>
  <dcterms:modified xsi:type="dcterms:W3CDTF">2015-09-26T09:15:00Z</dcterms:modified>
</cp:coreProperties>
</file>