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45" w:rsidRDefault="00805245" w:rsidP="00E27590">
      <w:pPr>
        <w:spacing w:after="0"/>
        <w:jc w:val="right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Куркина Лариса Михайловна</w:t>
      </w:r>
    </w:p>
    <w:p w:rsidR="00F27A1B" w:rsidRDefault="00E27590" w:rsidP="00E27590">
      <w:pPr>
        <w:spacing w:after="0"/>
        <w:jc w:val="right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МБДОУ «Ц</w:t>
      </w:r>
      <w:r w:rsidR="008B50F9">
        <w:rPr>
          <w:rFonts w:ascii="Times New Roman" w:hAnsi="Times New Roman"/>
          <w:b/>
          <w:bCs/>
          <w:sz w:val="24"/>
          <w:szCs w:val="24"/>
          <w:lang w:val="ru-RU"/>
        </w:rPr>
        <w:t xml:space="preserve">ентр развития ребёнка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="008B50F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детский сад №121», </w:t>
      </w:r>
    </w:p>
    <w:p w:rsidR="00E27590" w:rsidRDefault="00F27A1B" w:rsidP="00E27590">
      <w:pPr>
        <w:spacing w:after="0"/>
        <w:jc w:val="right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старший </w:t>
      </w:r>
      <w:r w:rsidR="00E27590">
        <w:rPr>
          <w:rFonts w:ascii="Times New Roman" w:hAnsi="Times New Roman"/>
          <w:b/>
          <w:bCs/>
          <w:sz w:val="24"/>
          <w:szCs w:val="24"/>
          <w:lang w:val="ru-RU"/>
        </w:rPr>
        <w:t>воспитатель</w:t>
      </w:r>
    </w:p>
    <w:p w:rsidR="00F27A1B" w:rsidRDefault="00F27A1B" w:rsidP="00E27590">
      <w:pPr>
        <w:spacing w:after="0"/>
        <w:jc w:val="right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7CC7" w:rsidRPr="00E27590" w:rsidRDefault="00C84FBE" w:rsidP="0032549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27590">
        <w:rPr>
          <w:rFonts w:ascii="Times New Roman" w:hAnsi="Times New Roman"/>
          <w:b/>
          <w:bCs/>
          <w:sz w:val="24"/>
          <w:szCs w:val="24"/>
          <w:lang w:val="ru-RU"/>
        </w:rPr>
        <w:t>Учимся моделировать игровое пространство в ДОУ с учётом ФГОС</w:t>
      </w:r>
    </w:p>
    <w:p w:rsidR="00C84FBE" w:rsidRPr="0032549C" w:rsidRDefault="00C84FBE" w:rsidP="0032549C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A07CC7" w:rsidRPr="0032549C" w:rsidRDefault="00A07CC7" w:rsidP="00EA3DC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32549C">
        <w:t>В условиях реформирования системы дошкольного образования и перехода на личностно-ориентированное взаимодействие педагога с детьми одной из самых важных является задача индивидуализации образования.</w:t>
      </w:r>
    </w:p>
    <w:p w:rsidR="00A07CC7" w:rsidRPr="0032549C" w:rsidRDefault="00A07CC7" w:rsidP="00EA3DC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32549C">
        <w:t>В теории и практике дошкольной педагогики давно обсуждается необходимость изучения и учета личностных особенностей детей. Однако определение индивидуализации как принципа образования в научно-</w:t>
      </w:r>
      <w:proofErr w:type="gramStart"/>
      <w:r w:rsidRPr="0032549C">
        <w:t>методических исследованиях</w:t>
      </w:r>
      <w:proofErr w:type="gramEnd"/>
      <w:r w:rsidRPr="0032549C">
        <w:t xml:space="preserve"> нередко подменяется понятиями "индивидуальный" или "индивидуально-дифференцированный подход".</w:t>
      </w:r>
    </w:p>
    <w:p w:rsidR="00A07CC7" w:rsidRPr="0032549C" w:rsidRDefault="00A07CC7" w:rsidP="00EA3DC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32549C">
        <w:t>Следует также отметить проблему подготовленности кадров, отсутствие у них профессиональной компетентности в реализации принципа индивидуализации. Педагоги, особенно со стажем работы, вынуждены ломать сложившиеся стереотипы и перестраивать организацию педагогического процесса, овладевать методами и технологиями, ориентированными на личностный подход к ребенку.</w:t>
      </w:r>
    </w:p>
    <w:p w:rsidR="00A07CC7" w:rsidRPr="0032549C" w:rsidRDefault="00A07CC7" w:rsidP="00EA3DC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32549C">
        <w:t xml:space="preserve">Опыт последних десятилетий убедительно свидетельствует о важности естественного вхождения принципа индивидуализации в образовательный процесс ДОУ. </w:t>
      </w:r>
      <w:proofErr w:type="gramStart"/>
      <w:r w:rsidRPr="0032549C">
        <w:t xml:space="preserve">При этом он должен прослеживаться на организационном и содержательном уровнях, а не соблюдаться только в специально отведенные часы или при выполнении особых форм деятельности, например, </w:t>
      </w:r>
      <w:r w:rsidR="00F27A1B">
        <w:t>во время</w:t>
      </w:r>
      <w:r w:rsidRPr="0032549C">
        <w:t xml:space="preserve"> образовательной деятельности, спортивных, развлекательных мероприятиях.</w:t>
      </w:r>
      <w:proofErr w:type="gramEnd"/>
    </w:p>
    <w:p w:rsidR="00416BEE" w:rsidRDefault="00416BEE" w:rsidP="00EA3D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46716"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07CC7" w:rsidRPr="0032549C">
        <w:rPr>
          <w:rFonts w:ascii="Times New Roman" w:hAnsi="Times New Roman"/>
          <w:sz w:val="24"/>
          <w:szCs w:val="24"/>
          <w:lang w:val="ru-RU" w:eastAsia="ru-RU"/>
        </w:rPr>
        <w:t>Инновационный подход заключается в том, что индивидуализация среды – это стержень, на который педагоги могут "нанизывать" используемые в настоящее время образовательные технологии</w:t>
      </w:r>
      <w:r w:rsidR="005F043D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615AFA" w:rsidRPr="00615AFA" w:rsidRDefault="00615AFA" w:rsidP="00EA3DCD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5AFA">
        <w:rPr>
          <w:rFonts w:ascii="Times New Roman" w:hAnsi="Times New Roman"/>
          <w:sz w:val="24"/>
          <w:szCs w:val="24"/>
          <w:lang w:val="ru-RU" w:eastAsia="ru-RU"/>
        </w:rPr>
        <w:t>исследовательскую (проблемно-поисковую): модель "обучение через открытие";</w:t>
      </w:r>
    </w:p>
    <w:p w:rsidR="00615AFA" w:rsidRPr="00615AFA" w:rsidRDefault="00615AFA" w:rsidP="00EA3DCD">
      <w:pPr>
        <w:numPr>
          <w:ilvl w:val="0"/>
          <w:numId w:val="24"/>
        </w:num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5AFA">
        <w:rPr>
          <w:rFonts w:ascii="Times New Roman" w:hAnsi="Times New Roman"/>
          <w:sz w:val="24"/>
          <w:szCs w:val="24"/>
          <w:lang w:val="ru-RU" w:eastAsia="ru-RU"/>
        </w:rPr>
        <w:t>коммуникативную (дискуссионную): наличие дискуссий, представляющих различные точки зрения по изучаемым вопросам, их сопоставление, поиск лучшего варианта решения;</w:t>
      </w:r>
    </w:p>
    <w:p w:rsidR="00615AFA" w:rsidRPr="00615AFA" w:rsidRDefault="00615AFA" w:rsidP="00EA3DCD">
      <w:pPr>
        <w:numPr>
          <w:ilvl w:val="0"/>
          <w:numId w:val="24"/>
        </w:num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5AFA">
        <w:rPr>
          <w:rFonts w:ascii="Times New Roman" w:hAnsi="Times New Roman"/>
          <w:sz w:val="24"/>
          <w:szCs w:val="24"/>
          <w:lang w:val="ru-RU" w:eastAsia="ru-RU"/>
        </w:rPr>
        <w:t>имитационного моделирования (</w:t>
      </w:r>
      <w:proofErr w:type="gramStart"/>
      <w:r w:rsidRPr="00615AFA">
        <w:rPr>
          <w:rFonts w:ascii="Times New Roman" w:hAnsi="Times New Roman"/>
          <w:sz w:val="24"/>
          <w:szCs w:val="24"/>
          <w:lang w:val="ru-RU" w:eastAsia="ru-RU"/>
        </w:rPr>
        <w:t>игровую</w:t>
      </w:r>
      <w:proofErr w:type="gramEnd"/>
      <w:r w:rsidRPr="00615AFA">
        <w:rPr>
          <w:rFonts w:ascii="Times New Roman" w:hAnsi="Times New Roman"/>
          <w:sz w:val="24"/>
          <w:szCs w:val="24"/>
          <w:lang w:val="ru-RU" w:eastAsia="ru-RU"/>
        </w:rPr>
        <w:t>): моделирование жизненно важных профессиональных затруднений в образовательном пространстве и поиск путей их решения;</w:t>
      </w:r>
    </w:p>
    <w:p w:rsidR="00615AFA" w:rsidRPr="00615AFA" w:rsidRDefault="00615AFA" w:rsidP="00EA3DCD">
      <w:pPr>
        <w:numPr>
          <w:ilvl w:val="0"/>
          <w:numId w:val="24"/>
        </w:num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615AFA">
        <w:rPr>
          <w:rFonts w:ascii="Times New Roman" w:hAnsi="Times New Roman"/>
          <w:sz w:val="24"/>
          <w:szCs w:val="24"/>
          <w:lang w:val="ru-RU" w:eastAsia="ru-RU"/>
        </w:rPr>
        <w:t>психологическую</w:t>
      </w:r>
      <w:proofErr w:type="gramEnd"/>
      <w:r w:rsidRPr="00615AFA">
        <w:rPr>
          <w:rFonts w:ascii="Times New Roman" w:hAnsi="Times New Roman"/>
          <w:sz w:val="24"/>
          <w:szCs w:val="24"/>
          <w:lang w:val="ru-RU" w:eastAsia="ru-RU"/>
        </w:rPr>
        <w:t>: самоопределение педагога по выполнению той или иной образовательной деятельности;</w:t>
      </w:r>
    </w:p>
    <w:p w:rsidR="00615AFA" w:rsidRPr="00615AFA" w:rsidRDefault="00615AFA" w:rsidP="00EA3DCD">
      <w:pPr>
        <w:numPr>
          <w:ilvl w:val="0"/>
          <w:numId w:val="24"/>
        </w:num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615AFA">
        <w:rPr>
          <w:rFonts w:ascii="Times New Roman" w:hAnsi="Times New Roman"/>
          <w:sz w:val="24"/>
          <w:szCs w:val="24"/>
          <w:lang w:val="ru-RU" w:eastAsia="ru-RU"/>
        </w:rPr>
        <w:lastRenderedPageBreak/>
        <w:t>деятельностную</w:t>
      </w:r>
      <w:proofErr w:type="spellEnd"/>
      <w:r w:rsidRPr="00615AFA">
        <w:rPr>
          <w:rFonts w:ascii="Times New Roman" w:hAnsi="Times New Roman"/>
          <w:sz w:val="24"/>
          <w:szCs w:val="24"/>
          <w:lang w:val="ru-RU" w:eastAsia="ru-RU"/>
        </w:rPr>
        <w:t>: способность ребенка проектировать предстоящую деятельность, быть ее субъектом;</w:t>
      </w:r>
    </w:p>
    <w:p w:rsidR="00615AFA" w:rsidRPr="00615AFA" w:rsidRDefault="00615AFA" w:rsidP="00EA3DCD">
      <w:pPr>
        <w:numPr>
          <w:ilvl w:val="0"/>
          <w:numId w:val="24"/>
        </w:num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615AFA">
        <w:rPr>
          <w:rFonts w:ascii="Times New Roman" w:hAnsi="Times New Roman"/>
          <w:sz w:val="24"/>
          <w:szCs w:val="24"/>
          <w:lang w:val="ru-RU" w:eastAsia="ru-RU"/>
        </w:rPr>
        <w:t>рефлексивную</w:t>
      </w:r>
      <w:proofErr w:type="gramEnd"/>
      <w:r w:rsidRPr="00615AFA">
        <w:rPr>
          <w:rFonts w:ascii="Times New Roman" w:hAnsi="Times New Roman"/>
          <w:sz w:val="24"/>
          <w:szCs w:val="24"/>
          <w:lang w:val="ru-RU" w:eastAsia="ru-RU"/>
        </w:rPr>
        <w:t>: осознание ребенком деятельности, того, каким способом получен результат, какие при этом встречались затруднения, как они были устранены и что он чувствовал при этом.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>Разработка индивидуального образовательного маршрута для каждого ребенка не</w:t>
      </w:r>
      <w:r w:rsidR="00C84FBE" w:rsidRPr="003254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мыслим</w:t>
      </w:r>
      <w:r w:rsidR="00C84FBE" w:rsidRPr="0032549C">
        <w:rPr>
          <w:rFonts w:ascii="Times New Roman" w:hAnsi="Times New Roman"/>
          <w:sz w:val="24"/>
          <w:szCs w:val="24"/>
          <w:lang w:val="ru-RU" w:eastAsia="ru-RU"/>
        </w:rPr>
        <w:t xml:space="preserve">а 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вне предметно-пространственной среды. Пространство дошкольного учреждения – это единая система педагогической деятельности, обеспечивающая индивидуальную траекторию развития каждого воспитанника.</w:t>
      </w:r>
    </w:p>
    <w:p w:rsidR="00A07CC7" w:rsidRPr="0032549C" w:rsidRDefault="00C84FBE" w:rsidP="00EA3DC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>К</w:t>
      </w:r>
      <w:r w:rsidR="00A07CC7" w:rsidRPr="0032549C">
        <w:rPr>
          <w:rFonts w:ascii="Times New Roman" w:hAnsi="Times New Roman"/>
          <w:sz w:val="24"/>
          <w:szCs w:val="24"/>
          <w:lang w:val="ru-RU" w:eastAsia="ru-RU"/>
        </w:rPr>
        <w:t>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групповой динамики – тенденции дошкольников "заражаться" текущими интересами сверстников и присоединяться к их деятельности.</w:t>
      </w:r>
    </w:p>
    <w:p w:rsidR="00A07CC7" w:rsidRPr="0032549C" w:rsidRDefault="00C84FBE" w:rsidP="00EA3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A07CC7" w:rsidRPr="0032549C">
        <w:rPr>
          <w:rFonts w:ascii="Times New Roman" w:hAnsi="Times New Roman"/>
          <w:sz w:val="24"/>
          <w:szCs w:val="24"/>
          <w:lang w:val="ru-RU" w:eastAsia="ru-RU"/>
        </w:rPr>
        <w:t>ндивидуализированная среда в данном случае служит не только условием развития личности ребенка, но и показателем профессиональной компетентности воспитателя. Педагогу необходимо постоянно импровизировать и в непосредственной, и в опосредованной деятельности.</w:t>
      </w:r>
    </w:p>
    <w:p w:rsidR="00E27590" w:rsidRDefault="00A07CC7" w:rsidP="00EA3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Проектируя и создавая, систематически преобразовывая предметно-пространственную среду, направленную на обеспечение индивидуальной траектории ребенка, педагог постоянно учитывает особенности его развития, определяет свою роль в ней относительно каждого воспитанника. Сильный в интеллектуальном развитии ребенок не нуждается в объяснении задач, действий, результатов деятельности. В этом случае воспитатель выбирает роль консультанта, затем наблюдателя. Для ребенка, которому нужно многократное объяснение, совместное выполнение действия, показ, рассказ, воспитатель выступает в роли активного помощника, соучастника до тех пор, пока ребенок в этом нуждается. Такой способ взаимодействия педагога с ребенком ориентирует каждого из них на успех, радость достижения, а значит, и на продвижение вперед, поскольку именно успех и радость достижения создают уверенность в силах, заставляют многократно возвращаться к </w:t>
      </w:r>
      <w:proofErr w:type="gramStart"/>
      <w:r w:rsidRPr="0032549C">
        <w:rPr>
          <w:rFonts w:ascii="Times New Roman" w:hAnsi="Times New Roman"/>
          <w:sz w:val="24"/>
          <w:szCs w:val="24"/>
          <w:lang w:val="ru-RU" w:eastAsia="ru-RU"/>
        </w:rPr>
        <w:t>достигнутому</w:t>
      </w:r>
      <w:proofErr w:type="gramEnd"/>
      <w:r w:rsidRPr="0032549C">
        <w:rPr>
          <w:rFonts w:ascii="Times New Roman" w:hAnsi="Times New Roman"/>
          <w:sz w:val="24"/>
          <w:szCs w:val="24"/>
          <w:lang w:val="ru-RU" w:eastAsia="ru-RU"/>
        </w:rPr>
        <w:t>, т. е. совершенствоваться.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Предметно-пространственная среда – это организация пространства и использование оборудования и другого оснащения в соответствии с целями безопасности, психологического благополучия и развития ребенка, а также создание интерьера в помещении ДОУ. Организация среды должна служить удовлетворению потребностей и интересов ребенка, 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lastRenderedPageBreak/>
        <w:t>давать ему возможность постоянно чувствовать себя владельцем игрушек, иметь свободный доступ к средствам изобразительной, игровой, конструктивной и другой деятельности.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>Создавая «среду обитания» для воспитанников, необходимо</w:t>
      </w:r>
      <w:r w:rsidR="007A195C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прежде всего</w:t>
      </w:r>
      <w:r w:rsidR="00576E02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уделять внимание ее развивающему характеру. При первой же возможности обогатить среду такими элементами, которые стимулировали бы познавательную, двигательную и иную активность детей. В каждом детском саду педагоги стараются в группе продумать, рационально и целесообразно расстановить мебель с выделением различных зон и уголков.</w:t>
      </w:r>
    </w:p>
    <w:p w:rsidR="00D87FD8" w:rsidRPr="0032549C" w:rsidRDefault="00CB033D" w:rsidP="00EA3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то же время п</w:t>
      </w:r>
      <w:r w:rsidR="00A07CC7" w:rsidRPr="0032549C">
        <w:rPr>
          <w:rFonts w:ascii="Times New Roman" w:hAnsi="Times New Roman"/>
          <w:sz w:val="24"/>
          <w:szCs w:val="24"/>
          <w:lang w:val="ru-RU" w:eastAsia="ru-RU"/>
        </w:rPr>
        <w:t>редметная среда не должна быть самоцелью, не должна представлять собой «мертвую комбинацию» различного оборудования и материалов</w:t>
      </w:r>
      <w:r w:rsidR="00D87FD8">
        <w:rPr>
          <w:rFonts w:ascii="Times New Roman" w:hAnsi="Times New Roman"/>
          <w:sz w:val="24"/>
          <w:szCs w:val="24"/>
          <w:lang w:val="ru-RU" w:eastAsia="ru-RU"/>
        </w:rPr>
        <w:t>, она должна иметь</w:t>
      </w:r>
      <w:r w:rsidR="00C84FBE" w:rsidRPr="003254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07CC7" w:rsidRPr="0032549C" w:rsidRDefault="00A07CC7" w:rsidP="00EA3D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>характер открыт</w:t>
      </w:r>
      <w:r w:rsidR="00D87FD8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й, незамкнутой системы, способной к изменению, корректировке и, самое главное, развитию. Иначе говоря, среда должна быть не только развивающей, но и развивающейся. Только такая среда будет способствовать успешной социализации ребенка в ДОУ.</w:t>
      </w:r>
    </w:p>
    <w:p w:rsidR="00D87FD8" w:rsidRDefault="00A07CC7" w:rsidP="00EA3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Предметно-развивающая среда групп </w:t>
      </w:r>
      <w:r w:rsidR="00674B05" w:rsidRPr="0032549C">
        <w:rPr>
          <w:rFonts w:ascii="Times New Roman" w:hAnsi="Times New Roman"/>
          <w:sz w:val="24"/>
          <w:szCs w:val="24"/>
          <w:lang w:val="ru-RU" w:eastAsia="ru-RU"/>
        </w:rPr>
        <w:t>должна быть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организована таким образом, чтобы каждый ребенок имел возможность заниматься любимым делом. Все групповое пространство доступно детям: игрушки, дидактический материал, игры.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Рассм</w:t>
      </w:r>
      <w:r w:rsidR="00D87FD8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т</w:t>
      </w:r>
      <w:r w:rsidR="00D87FD8">
        <w:rPr>
          <w:rFonts w:ascii="Times New Roman" w:hAnsi="Times New Roman"/>
          <w:sz w:val="24"/>
          <w:szCs w:val="24"/>
          <w:lang w:val="ru-RU" w:eastAsia="ru-RU"/>
        </w:rPr>
        <w:t>ривая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предметно-пространственную развивающую среду в группе</w:t>
      </w:r>
      <w:r w:rsidR="001A6026" w:rsidRPr="0032549C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разделенную на определенные зоны, можно выделить следующие центры:</w:t>
      </w:r>
    </w:p>
    <w:p w:rsidR="00A07CC7" w:rsidRPr="0032549C" w:rsidRDefault="00A07CC7" w:rsidP="00EA3D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1.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Учебный центр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. Это полифункциональное трансформируемое рабочее пространство. Оно с легкостью меняет свой облик. Во-первых, это «мастерская» (для занятий продуктивной деятельностью), во-вторых, «Лаборатория» (для занятий познавательно-исследовательской деятельностью) и в-третьих, место для свободной деятельности детей по интересам вне занятий </w:t>
      </w:r>
      <w:proofErr w:type="gramStart"/>
      <w:r w:rsidRPr="0032549C">
        <w:rPr>
          <w:rFonts w:ascii="Times New Roman" w:hAnsi="Times New Roman"/>
          <w:sz w:val="24"/>
          <w:szCs w:val="24"/>
          <w:lang w:val="ru-RU" w:eastAsia="ru-RU"/>
        </w:rPr>
        <w:t>со</w:t>
      </w:r>
      <w:proofErr w:type="gramEnd"/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взрослыми. Возможность свободного изменения рабочего пространства – и по конфигурации и по объему – открывается за счет разного расположения столов: соединение в общий большой рабочий стол или компоновки для четырех детей (для пар, для индивидуальной деятельности). Столы должны быть легкие</w:t>
      </w:r>
      <w:r w:rsidR="00D87FD8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87FD8">
        <w:rPr>
          <w:rFonts w:ascii="Times New Roman" w:hAnsi="Times New Roman"/>
          <w:sz w:val="24"/>
          <w:szCs w:val="24"/>
          <w:lang w:val="ru-RU" w:eastAsia="ru-RU"/>
        </w:rPr>
        <w:t>подвижные.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 xml:space="preserve">2.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Центр материалов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. Природный материал: песок, вода, камешки, р</w:t>
      </w:r>
      <w:r w:rsidR="0032549C">
        <w:rPr>
          <w:rFonts w:ascii="Times New Roman" w:hAnsi="Times New Roman"/>
          <w:sz w:val="24"/>
          <w:szCs w:val="24"/>
          <w:lang w:val="ru-RU" w:eastAsia="ru-RU"/>
        </w:rPr>
        <w:t>акушки</w:t>
      </w:r>
      <w:r w:rsidR="00805245">
        <w:rPr>
          <w:rFonts w:ascii="Times New Roman" w:hAnsi="Times New Roman"/>
          <w:sz w:val="24"/>
          <w:szCs w:val="24"/>
          <w:lang w:val="ru-RU" w:eastAsia="ru-RU"/>
        </w:rPr>
        <w:t>, сыпучие продукты.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 xml:space="preserve">3. </w:t>
      </w:r>
      <w:r w:rsidR="00A46CA1" w:rsidRPr="003254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Центр ролевой игры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. Детская мебель, принадлежности к ролевым играм, различные заместители, отображающие быт взрослых. Куклы разных размеров. Комплекты одежды, постельного белья для кукол, кукольные сервизы, коляски для кукол. Атрибуты для </w:t>
      </w:r>
      <w:r w:rsidR="00615AFA" w:rsidRPr="0032549C">
        <w:rPr>
          <w:rFonts w:ascii="Times New Roman" w:hAnsi="Times New Roman"/>
          <w:sz w:val="24"/>
          <w:szCs w:val="24"/>
          <w:lang w:val="ru-RU" w:eastAsia="ru-RU"/>
        </w:rPr>
        <w:t>ряженья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 xml:space="preserve">4.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Центр искусства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. Угловые столы для продуктивной художественной деятельности, где дети в свободное время лепят, рисуют, выполняют аппликационные работы. Шкаф-полка </w:t>
      </w:r>
      <w:proofErr w:type="gramStart"/>
      <w:r w:rsidRPr="0032549C">
        <w:rPr>
          <w:rFonts w:ascii="Times New Roman" w:hAnsi="Times New Roman"/>
          <w:sz w:val="24"/>
          <w:szCs w:val="24"/>
          <w:lang w:val="ru-RU" w:eastAsia="ru-RU"/>
        </w:rPr>
        <w:t>наполнены</w:t>
      </w:r>
      <w:proofErr w:type="gramEnd"/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необходимым изобразительным материалом.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Рядом место для выставки «Наше творчество», где на натянутых декоративных шнурах, дети размещают свои рисунки, 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lastRenderedPageBreak/>
        <w:t>аппликационные работы. На подставке, располагаются работы детей по лепке. Рядом расположена тематическая выставка репродукций картин русских и советских художников («Осень на полотнах художников», «Художники-оформители детских книг»).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Рулон простых белых обоев для рисования коллективных работ, мольберт, доска для рисования мелом, маленькие доски для рисования.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 xml:space="preserve">5.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Центр природы и экспериментальной деятельности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. На стеллаже с выдвигающимися ящиками располагается центр природы. Комнатные растения размещаются в этом центре (кашпо желательно одного цвета). В выдвигающихся ящиках хранится инвентарь для ухода за растениями. На стене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находится календарь природы, рядом лежат дневники наблюдений.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>Здесь же расположена «лаборатория природы». На подставке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установлен большой аквариум с водой (емкость), рядом находятся сосуды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>с узким и широким отверстием, разной формы, небольшие предметы, которые можно опустить в воду, плавающие и тонущие.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>Также в уголке природы находятся большая емкость с водой, разные емкости, различные предметы, пузырьки и бутылочки с крышками, лодочки, почва, растворимые и нерастворимые материалы</w:t>
      </w:r>
      <w:r w:rsidR="00A46CA1" w:rsidRPr="0032549C">
        <w:rPr>
          <w:rFonts w:ascii="Times New Roman" w:hAnsi="Times New Roman"/>
          <w:sz w:val="24"/>
          <w:szCs w:val="24"/>
          <w:lang w:val="ru-RU" w:eastAsia="ru-RU"/>
        </w:rPr>
        <w:t>, песок, глина, опилки, стружка пенопласта.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 xml:space="preserve">6.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Центр математического развития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. Математические и логические игры для детей разных уровней развития, головоломки, комплекты цифр, математические знаки,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набор геометрических фигур, объемные тела, счетные палочки, детский компьютер и магнитная доска. Здесь дети могут производить действия с цифрами, знаками, числами на магнитной доске, решать логико-математические задачи, составлять целое из частей.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 xml:space="preserve">7.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Уголок уединения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. Немного удален ото всех центров уголок уединения. Дуга в виде полукруга прикреплена к стене. Уголок уединения закрывается полупрозрачными шторами. В мягком кресле ребенок, уединившись, может рассмотреть альбом с семейными фотографиями, просто отдохнуть.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 xml:space="preserve">8.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Географический центр.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Расположен в шкафу с открытыми и открытыми полками, в котором находится доступный для детей материал: географические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карты, атласы, глобус, иллюстративный материал, дидактические игры,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мини-макеты природных зон нашей страны и мира («Пустыня», «Лес», «Луг» и т.д.). Материал постоянно дополняется и изменяется и направлен на развитие познавательных интересов детей среднего и старшего дошкольного возраста.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  <w:t xml:space="preserve">9.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Центр книги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. Книжный шкаф или полка, в котором размещены книги для детей по программе и любимые книги для детей: энциклопедические,</w:t>
      </w:r>
      <w:r w:rsidRPr="0032549C">
        <w:rPr>
          <w:rFonts w:ascii="Times New Roman" w:hAnsi="Times New Roman"/>
          <w:sz w:val="24"/>
          <w:szCs w:val="24"/>
          <w:lang w:eastAsia="ru-RU"/>
        </w:rPr>
        <w:t>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книги по интересам детей, книги по истории и культуре русского и других народов, открытая витрина для книг, тематическая выставка «Мир сказок», «Корней Чуковский и его книги» и др.</w:t>
      </w:r>
      <w:r w:rsidRPr="0032549C">
        <w:rPr>
          <w:rFonts w:ascii="Times New Roman" w:hAnsi="Times New Roman"/>
          <w:sz w:val="24"/>
          <w:szCs w:val="24"/>
          <w:lang w:eastAsia="ru-RU"/>
        </w:rPr>
        <w:t>  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</w:r>
      <w:r w:rsidRPr="0032549C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10. </w:t>
      </w:r>
      <w:r w:rsidRPr="0032549C">
        <w:rPr>
          <w:rFonts w:ascii="Times New Roman" w:hAnsi="Times New Roman"/>
          <w:b/>
          <w:i/>
          <w:sz w:val="24"/>
          <w:szCs w:val="24"/>
          <w:lang w:val="ru-RU" w:eastAsia="ru-RU"/>
        </w:rPr>
        <w:t>Музыкальный центр.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В шкафу или на открытых полках находятся музыкальные инструменты, звучащие предметы-заместители, магнитофон, диски с записью детских песенок, музыки для детей по программе, пение птиц и голосов природы.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br/>
      </w:r>
      <w:r w:rsidR="007A195C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Создавая предметно-пространственную развивающую среду необходимо помнить: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В каждой групповой </w:t>
      </w:r>
      <w:r w:rsidR="00615AFA">
        <w:rPr>
          <w:rFonts w:ascii="Times New Roman" w:hAnsi="Times New Roman"/>
          <w:sz w:val="24"/>
          <w:szCs w:val="24"/>
          <w:lang w:val="ru-RU" w:eastAsia="ru-RU"/>
        </w:rPr>
        <w:t>хорошо иметь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 различные рубрики, позволяющие  детям выражать свою индивидуальность. "Я умею, я люблю, хочу научиться" заполняются со слов ребенка и раскрывают его интересы и возможности. Отследить эмоциональное состояние каждого ребенка в течение дня можно благодаря рубрике "Мое настроение". В специально организованные уголки помещаются фишки или магниты в соответствии с настроением дошкольников. Дети учатся определять не только свое настроение, но и своих товарищей.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Накопленные в течение месяца достижения ребенка  </w:t>
      </w:r>
      <w:r w:rsidR="0032549C" w:rsidRPr="0032549C">
        <w:rPr>
          <w:rFonts w:ascii="Times New Roman" w:hAnsi="Times New Roman"/>
          <w:sz w:val="24"/>
          <w:szCs w:val="24"/>
          <w:lang w:val="ru-RU" w:eastAsia="ru-RU"/>
        </w:rPr>
        <w:t>могут быть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представленные в рубрике "Панорама добрых дел" и будут стимулировать желание дошкольника присоединяться к интересам и деятельности сверстников.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Маленькие творческие мастерские и островки 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 xml:space="preserve"> желательно наполнить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разнообразным, стимулирующим деятельность ребенка материалом, развивающими играми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, и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гр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ами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-самоделк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ами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, изготовленны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ми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дошкольниками совместно с родителями и воспитателем.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В игровых комнатах для детей 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можно составить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карт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-путеводитель с игровым кубиком и набором разнообразных карточек по всем видам детской деятельности. Это позвол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ит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детям принимать непосредственное участие в ежедневной работе в группе, предостав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т возможность почувствовать свою значимость и уникальность.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2549C">
        <w:rPr>
          <w:rFonts w:ascii="Times New Roman" w:hAnsi="Times New Roman"/>
          <w:sz w:val="24"/>
          <w:szCs w:val="24"/>
          <w:lang w:val="ru-RU" w:eastAsia="ru-RU"/>
        </w:rPr>
        <w:t>Материалы в группе могут также воплощаться во временных компонентах детской субкультуры, т. е. присутствующих периодически, например, коллекциях, газетах, выставках, мини-музеях, оформленных совместно с родителями, и продуктах детской деятельности, полученных в результате реализации проектов (книжках-малышках, альбомах, фотоальбомах, макетах и т. п.).</w:t>
      </w:r>
      <w:proofErr w:type="gramEnd"/>
      <w:r w:rsidR="00D87FD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Помимо создания коллекций дети могут поочередно оформлять свои мини-музеи по интересующей теме или теме проекта.</w:t>
      </w:r>
    </w:p>
    <w:p w:rsidR="00A07CC7" w:rsidRPr="0032549C" w:rsidRDefault="00A07CC7" w:rsidP="00EA3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t>Детям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 xml:space="preserve"> должны быть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открыты и доступны все базисные компоненты единой предметно-пространственной среды ДОУ (коридоры, вестибюли, другие функциональные помещения).</w:t>
      </w:r>
      <w:r w:rsidR="00C457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С помощью педагогов дополнительного образования  воспитанники 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перемещаются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по территории детского сада и выбира</w:t>
      </w:r>
      <w:r w:rsidR="00BC7A3D">
        <w:rPr>
          <w:rFonts w:ascii="Times New Roman" w:hAnsi="Times New Roman"/>
          <w:sz w:val="24"/>
          <w:szCs w:val="24"/>
          <w:lang w:val="ru-RU" w:eastAsia="ru-RU"/>
        </w:rPr>
        <w:t>ют наиболее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 xml:space="preserve"> интересный для них вид деятельности, объединяются в разновозрастные </w:t>
      </w:r>
      <w:r w:rsidR="00401CA0" w:rsidRPr="0032549C">
        <w:rPr>
          <w:rFonts w:ascii="Times New Roman" w:hAnsi="Times New Roman"/>
          <w:sz w:val="24"/>
          <w:szCs w:val="24"/>
          <w:lang w:val="ru-RU" w:eastAsia="ru-RU"/>
        </w:rPr>
        <w:t>микро группы</w:t>
      </w:r>
      <w:r w:rsidRPr="0032549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87FD8" w:rsidRPr="0032549C" w:rsidRDefault="00A07CC7" w:rsidP="00EA3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549C">
        <w:rPr>
          <w:rFonts w:ascii="Times New Roman" w:hAnsi="Times New Roman"/>
          <w:sz w:val="24"/>
          <w:szCs w:val="24"/>
          <w:lang w:val="ru-RU" w:eastAsia="ru-RU"/>
        </w:rPr>
        <w:lastRenderedPageBreak/>
        <w:t>Организованная таким образом личностно ориентированная среда в помещениях и на территории ДОУ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</w:t>
      </w:r>
      <w:r w:rsidR="007A195C">
        <w:rPr>
          <w:rFonts w:ascii="Times New Roman" w:hAnsi="Times New Roman"/>
          <w:sz w:val="24"/>
          <w:szCs w:val="24"/>
          <w:lang w:val="ru-RU" w:eastAsia="ru-RU"/>
        </w:rPr>
        <w:t>,</w:t>
      </w:r>
      <w:r w:rsidR="00D87FD8" w:rsidRPr="0032549C">
        <w:rPr>
          <w:rFonts w:ascii="Times New Roman" w:hAnsi="Times New Roman"/>
          <w:sz w:val="24"/>
          <w:szCs w:val="24"/>
          <w:lang w:val="ru-RU" w:eastAsia="ru-RU"/>
        </w:rPr>
        <w:t xml:space="preserve"> помога</w:t>
      </w:r>
      <w:r w:rsidR="007A195C">
        <w:rPr>
          <w:rFonts w:ascii="Times New Roman" w:hAnsi="Times New Roman"/>
          <w:sz w:val="24"/>
          <w:szCs w:val="24"/>
          <w:lang w:val="ru-RU" w:eastAsia="ru-RU"/>
        </w:rPr>
        <w:t>ет</w:t>
      </w:r>
      <w:r w:rsidR="00D87FD8" w:rsidRPr="0032549C">
        <w:rPr>
          <w:rFonts w:ascii="Times New Roman" w:hAnsi="Times New Roman"/>
          <w:sz w:val="24"/>
          <w:szCs w:val="24"/>
          <w:lang w:val="ru-RU" w:eastAsia="ru-RU"/>
        </w:rPr>
        <w:t xml:space="preserve"> дошкольникам глубже познать и раскрыть свои возможности и возможности сверстников, освоить социальные роли и взаимоотношения, партнерство, уяснить ценности окружающ</w:t>
      </w:r>
      <w:r w:rsidR="007A195C">
        <w:rPr>
          <w:rFonts w:ascii="Times New Roman" w:hAnsi="Times New Roman"/>
          <w:sz w:val="24"/>
          <w:szCs w:val="24"/>
          <w:lang w:val="ru-RU" w:eastAsia="ru-RU"/>
        </w:rPr>
        <w:t>ей действительности</w:t>
      </w:r>
      <w:r w:rsidR="00D87FD8" w:rsidRPr="0032549C">
        <w:rPr>
          <w:rFonts w:ascii="Times New Roman" w:hAnsi="Times New Roman"/>
          <w:sz w:val="24"/>
          <w:szCs w:val="24"/>
          <w:lang w:val="ru-RU" w:eastAsia="ru-RU"/>
        </w:rPr>
        <w:t xml:space="preserve"> адаптироваться в социальном мире.</w:t>
      </w:r>
    </w:p>
    <w:p w:rsidR="00D87FD8" w:rsidRPr="0032549C" w:rsidRDefault="00D87FD8" w:rsidP="00EA3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07CC7" w:rsidRDefault="00A07CC7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12353" w:rsidRDefault="00912353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BF574D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Список литературы</w:t>
      </w:r>
    </w:p>
    <w:p w:rsidR="00BF574D" w:rsidRDefault="00BF574D" w:rsidP="00BF574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Губанова Н.Ф. Развитие игровой деятельности</w:t>
      </w:r>
      <w:r w:rsidR="00DA4C1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- М.,2014. – </w:t>
      </w:r>
      <w:r w:rsidR="00DA4C10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>0 с.</w:t>
      </w:r>
    </w:p>
    <w:p w:rsidR="00BF574D" w:rsidRDefault="00BF574D" w:rsidP="00BF574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Комарова Т.С.,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Зацепина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М.Ф. Интеграция в воспитательно – образовательной работе детского сада</w:t>
      </w:r>
      <w:r w:rsidR="00DA4C1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– М., 2015</w:t>
      </w:r>
      <w:r w:rsidR="00DA4C1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A4C10">
        <w:rPr>
          <w:rFonts w:ascii="Times New Roman" w:hAnsi="Times New Roman"/>
          <w:sz w:val="24"/>
          <w:szCs w:val="24"/>
          <w:lang w:val="ru-RU"/>
        </w:rPr>
        <w:t>160</w:t>
      </w:r>
      <w:r>
        <w:rPr>
          <w:rFonts w:ascii="Times New Roman" w:hAnsi="Times New Roman"/>
          <w:sz w:val="24"/>
          <w:szCs w:val="24"/>
          <w:lang w:val="ru-RU"/>
        </w:rPr>
        <w:t xml:space="preserve"> с.</w:t>
      </w:r>
    </w:p>
    <w:p w:rsidR="00BF574D" w:rsidRDefault="00DA4C10" w:rsidP="00BF574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Осечкина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Л.И.,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Чапкова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В.В. Познавательный игровой сеанс как форма организации образовательной деятельности дошкольников и взаимодействия с семьей. – М., 2014. – 96 с.</w:t>
      </w:r>
    </w:p>
    <w:p w:rsidR="00DA4C10" w:rsidRDefault="00DA4C10" w:rsidP="00BF574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</w:t>
      </w: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F574D" w:rsidRPr="0032549C" w:rsidRDefault="00BF574D" w:rsidP="00EA3DCD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A4C10" w:rsidRPr="0032549C" w:rsidRDefault="00DA4C10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DA4C10" w:rsidRPr="0032549C" w:rsidSect="0032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9E1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B0B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6AD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B80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482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C5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25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B8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6A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1A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039EA"/>
    <w:multiLevelType w:val="multilevel"/>
    <w:tmpl w:val="2A8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09180F"/>
    <w:multiLevelType w:val="multilevel"/>
    <w:tmpl w:val="56F6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A33762"/>
    <w:multiLevelType w:val="hybridMultilevel"/>
    <w:tmpl w:val="ACA0FE2A"/>
    <w:lvl w:ilvl="0" w:tplc="D5C09D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616535"/>
    <w:multiLevelType w:val="multilevel"/>
    <w:tmpl w:val="D7B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4468C5"/>
    <w:multiLevelType w:val="multilevel"/>
    <w:tmpl w:val="2124B5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>
    <w:nsid w:val="17BC2AE8"/>
    <w:multiLevelType w:val="hybridMultilevel"/>
    <w:tmpl w:val="7806E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5C09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0097697"/>
    <w:multiLevelType w:val="multilevel"/>
    <w:tmpl w:val="B49C76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31C57F4F"/>
    <w:multiLevelType w:val="hybridMultilevel"/>
    <w:tmpl w:val="EF3EE222"/>
    <w:lvl w:ilvl="0" w:tplc="D5C09D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5BAB0731"/>
    <w:multiLevelType w:val="hybridMultilevel"/>
    <w:tmpl w:val="9FA61B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F227174"/>
    <w:multiLevelType w:val="hybridMultilevel"/>
    <w:tmpl w:val="6346E186"/>
    <w:lvl w:ilvl="0" w:tplc="0419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6B086877"/>
    <w:multiLevelType w:val="multilevel"/>
    <w:tmpl w:val="F49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21A0E"/>
    <w:multiLevelType w:val="hybridMultilevel"/>
    <w:tmpl w:val="A82AE0B2"/>
    <w:lvl w:ilvl="0" w:tplc="D5C09D9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2">
    <w:nsid w:val="702A51B0"/>
    <w:multiLevelType w:val="multilevel"/>
    <w:tmpl w:val="2EB09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5156E8A"/>
    <w:multiLevelType w:val="multilevel"/>
    <w:tmpl w:val="CC4ACB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0"/>
  </w:num>
  <w:num w:numId="5">
    <w:abstractNumId w:val="15"/>
  </w:num>
  <w:num w:numId="6">
    <w:abstractNumId w:val="13"/>
  </w:num>
  <w:num w:numId="7">
    <w:abstractNumId w:val="10"/>
  </w:num>
  <w:num w:numId="8">
    <w:abstractNumId w:val="23"/>
  </w:num>
  <w:num w:numId="9">
    <w:abstractNumId w:val="11"/>
  </w:num>
  <w:num w:numId="10">
    <w:abstractNumId w:val="16"/>
  </w:num>
  <w:num w:numId="11">
    <w:abstractNumId w:val="17"/>
  </w:num>
  <w:num w:numId="12">
    <w:abstractNumId w:val="19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884"/>
    <w:rsid w:val="000A127C"/>
    <w:rsid w:val="000B49FC"/>
    <w:rsid w:val="00187A3F"/>
    <w:rsid w:val="001A6026"/>
    <w:rsid w:val="001C262F"/>
    <w:rsid w:val="001F34A8"/>
    <w:rsid w:val="00237A57"/>
    <w:rsid w:val="002441FC"/>
    <w:rsid w:val="00246716"/>
    <w:rsid w:val="002816ED"/>
    <w:rsid w:val="002D7574"/>
    <w:rsid w:val="002E6101"/>
    <w:rsid w:val="0032549C"/>
    <w:rsid w:val="003F480B"/>
    <w:rsid w:val="00401CA0"/>
    <w:rsid w:val="00413B21"/>
    <w:rsid w:val="00416BEE"/>
    <w:rsid w:val="00494314"/>
    <w:rsid w:val="00522884"/>
    <w:rsid w:val="00576E02"/>
    <w:rsid w:val="005F043D"/>
    <w:rsid w:val="00615AFA"/>
    <w:rsid w:val="00674B05"/>
    <w:rsid w:val="007878CE"/>
    <w:rsid w:val="007917F2"/>
    <w:rsid w:val="007A195C"/>
    <w:rsid w:val="007F6A53"/>
    <w:rsid w:val="00805245"/>
    <w:rsid w:val="008B50F9"/>
    <w:rsid w:val="008E0514"/>
    <w:rsid w:val="008E0D36"/>
    <w:rsid w:val="00912353"/>
    <w:rsid w:val="009C5FEA"/>
    <w:rsid w:val="00A07372"/>
    <w:rsid w:val="00A07CC7"/>
    <w:rsid w:val="00A42564"/>
    <w:rsid w:val="00A46CA1"/>
    <w:rsid w:val="00A65F42"/>
    <w:rsid w:val="00A966CD"/>
    <w:rsid w:val="00AE4FD8"/>
    <w:rsid w:val="00B136A5"/>
    <w:rsid w:val="00BC7A3D"/>
    <w:rsid w:val="00BE4D54"/>
    <w:rsid w:val="00BF574D"/>
    <w:rsid w:val="00C457CA"/>
    <w:rsid w:val="00C65BCB"/>
    <w:rsid w:val="00C84FBE"/>
    <w:rsid w:val="00CB033D"/>
    <w:rsid w:val="00CB7778"/>
    <w:rsid w:val="00D06963"/>
    <w:rsid w:val="00D75C87"/>
    <w:rsid w:val="00D87FD8"/>
    <w:rsid w:val="00DA4C10"/>
    <w:rsid w:val="00DB537B"/>
    <w:rsid w:val="00DD64BF"/>
    <w:rsid w:val="00E27590"/>
    <w:rsid w:val="00EA3DCD"/>
    <w:rsid w:val="00EE1A0D"/>
    <w:rsid w:val="00F27A1B"/>
    <w:rsid w:val="00F326FF"/>
    <w:rsid w:val="00F74A5F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84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2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5E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3">
    <w:name w:val="Знак Знак"/>
    <w:uiPriority w:val="99"/>
    <w:locked/>
    <w:rsid w:val="00522884"/>
    <w:rPr>
      <w:rFonts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522884"/>
    <w:rPr>
      <w:rFonts w:cs="Times New Roman"/>
    </w:rPr>
  </w:style>
  <w:style w:type="paragraph" w:styleId="a4">
    <w:name w:val="List Paragraph"/>
    <w:basedOn w:val="a"/>
    <w:uiPriority w:val="99"/>
    <w:qFormat/>
    <w:rsid w:val="002441FC"/>
    <w:pPr>
      <w:ind w:left="720"/>
      <w:contextualSpacing/>
    </w:pPr>
  </w:style>
  <w:style w:type="paragraph" w:styleId="a5">
    <w:name w:val="Normal (Web)"/>
    <w:basedOn w:val="a"/>
    <w:uiPriority w:val="99"/>
    <w:rsid w:val="00244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0A127C"/>
    <w:pPr>
      <w:spacing w:line="276" w:lineRule="auto"/>
      <w:ind w:left="720" w:right="113"/>
      <w:jc w:val="center"/>
    </w:pPr>
    <w:rPr>
      <w:rFonts w:ascii="Calibri" w:hAnsi="Calibri" w:cs="Calibri"/>
      <w:lang w:val="ru-RU" w:eastAsia="ru-RU"/>
    </w:rPr>
  </w:style>
  <w:style w:type="character" w:styleId="a6">
    <w:name w:val="Hyperlink"/>
    <w:uiPriority w:val="99"/>
    <w:rsid w:val="002E61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Левышкина И.В.</dc:creator>
  <cp:lastModifiedBy>User</cp:lastModifiedBy>
  <cp:revision>2</cp:revision>
  <dcterms:created xsi:type="dcterms:W3CDTF">2015-10-10T08:39:00Z</dcterms:created>
  <dcterms:modified xsi:type="dcterms:W3CDTF">2015-10-10T08:39:00Z</dcterms:modified>
</cp:coreProperties>
</file>