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8" w:rsidRDefault="001A3E98" w:rsidP="001A3E98">
      <w:pPr>
        <w:pStyle w:val="Bodytext20"/>
        <w:shd w:val="clear" w:color="auto" w:fill="auto"/>
        <w:rPr>
          <w:i/>
        </w:rPr>
      </w:pPr>
      <w:r>
        <w:rPr>
          <w:i/>
        </w:rPr>
        <w:t xml:space="preserve">МУНИЦИПАЛЬНОЕ БЮДЖЕТНОЕ ДОШКОЛЬНОЕ ОБРАЗОВАТЕЛЬНОЕ  </w:t>
      </w:r>
    </w:p>
    <w:p w:rsidR="006E6877" w:rsidRDefault="006E6877" w:rsidP="006E6877">
      <w:pPr>
        <w:pStyle w:val="Bodytext20"/>
        <w:shd w:val="clear" w:color="auto" w:fill="auto"/>
        <w:rPr>
          <w:i/>
        </w:rPr>
      </w:pPr>
      <w:r>
        <w:rPr>
          <w:i/>
        </w:rPr>
        <w:t xml:space="preserve">УЧРЕЖДЕНИЕ «ДЕТСКИЙ САД КОМБИНИРОВАННОГО ВИДА </w:t>
      </w:r>
    </w:p>
    <w:p w:rsidR="001A3E98" w:rsidRDefault="006E6877" w:rsidP="006E6877">
      <w:pPr>
        <w:pStyle w:val="Bodytext20"/>
        <w:shd w:val="clear" w:color="auto" w:fill="auto"/>
        <w:rPr>
          <w:rFonts w:ascii="Verdana" w:hAnsi="Verdana"/>
          <w:color w:val="464646"/>
          <w:u w:val="single"/>
          <w:lang w:eastAsia="ru-RU"/>
        </w:rPr>
      </w:pPr>
      <w:r>
        <w:rPr>
          <w:i/>
        </w:rPr>
        <w:t>П. БАРСУКИ»</w:t>
      </w: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257F8B" w:rsidRPr="001A3E98" w:rsidRDefault="00257F8B" w:rsidP="001A3E98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i/>
          <w:color w:val="464646"/>
          <w:sz w:val="48"/>
          <w:szCs w:val="48"/>
          <w:u w:val="single"/>
          <w:lang w:eastAsia="ru-RU"/>
        </w:rPr>
      </w:pPr>
      <w:r w:rsidRPr="001A3E98">
        <w:rPr>
          <w:rFonts w:ascii="Verdana" w:eastAsia="Times New Roman" w:hAnsi="Verdana" w:cs="Times New Roman"/>
          <w:i/>
          <w:color w:val="464646"/>
          <w:sz w:val="48"/>
          <w:szCs w:val="48"/>
          <w:u w:val="single"/>
          <w:lang w:eastAsia="ru-RU"/>
        </w:rPr>
        <w:t>Конспект открытой интегрированной НОД по направлению</w:t>
      </w:r>
      <w:r w:rsidRPr="001A3E98">
        <w:rPr>
          <w:rFonts w:ascii="Verdana" w:eastAsia="Times New Roman" w:hAnsi="Verdana" w:cs="Times New Roman"/>
          <w:i/>
          <w:color w:val="464646"/>
          <w:sz w:val="48"/>
          <w:szCs w:val="48"/>
          <w:u w:val="single"/>
          <w:lang w:eastAsia="ru-RU"/>
        </w:rPr>
        <w:br/>
        <w:t>«Коммуникация» в первой младшей группе</w:t>
      </w:r>
      <w:r w:rsidRPr="001A3E98">
        <w:rPr>
          <w:rFonts w:ascii="Verdana" w:eastAsia="Times New Roman" w:hAnsi="Verdana" w:cs="Times New Roman"/>
          <w:i/>
          <w:color w:val="464646"/>
          <w:sz w:val="48"/>
          <w:szCs w:val="48"/>
          <w:u w:val="single"/>
          <w:lang w:eastAsia="ru-RU"/>
        </w:rPr>
        <w:br/>
        <w:t>по теме «Кто в теремочке живет?</w:t>
      </w:r>
    </w:p>
    <w:p w:rsidR="001A3E98" w:rsidRPr="001A3E98" w:rsidRDefault="001A3E98" w:rsidP="001A3E98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i/>
          <w:color w:val="464646"/>
          <w:sz w:val="48"/>
          <w:szCs w:val="48"/>
          <w:u w:val="single"/>
          <w:lang w:eastAsia="ru-RU"/>
        </w:rPr>
      </w:pPr>
    </w:p>
    <w:p w:rsidR="001A3E98" w:rsidRPr="001A3E98" w:rsidRDefault="001A3E98" w:rsidP="001A3E98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i/>
          <w:color w:val="464646"/>
          <w:sz w:val="48"/>
          <w:szCs w:val="48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257F8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Pr="001A3E98" w:rsidRDefault="001A3E98" w:rsidP="001A3E98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</w:p>
    <w:p w:rsidR="001A3E98" w:rsidRPr="001A3E98" w:rsidRDefault="001A3E98" w:rsidP="001A3E98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1A3E9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ВОСПИТАТЕЛЬ </w:t>
      </w:r>
    </w:p>
    <w:p w:rsidR="001A3E98" w:rsidRPr="001A3E98" w:rsidRDefault="006E6877" w:rsidP="001A3E98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ЛЯМИНА ВАЛЕНТИНА ВЛАДИМИРОВНА</w:t>
      </w:r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1A3E98" w:rsidRDefault="001A3E98" w:rsidP="001A3E98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A3E98" w:rsidRPr="00257F8B" w:rsidRDefault="006E6877" w:rsidP="006E6877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Дата проведения 30 сентября 2015 г.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lastRenderedPageBreak/>
        <w:t>Программное содержание: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закрепить у детей представление о домашних животных, способствовать умению различать по внешнему виду и называть домашних животных, чем они питаются; закреплять произношение звуков в звукоподражательных словах; в чтении 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потешек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 воспитывать бережное, гуманное отношение к домашним животным.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Возрастная группа: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первая младшая группа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Задачи:</w:t>
      </w:r>
    </w:p>
    <w:p w:rsidR="00257F8B" w:rsidRPr="00257F8B" w:rsidRDefault="00257F8B" w:rsidP="00257F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Закрепление знаний детей о домашних животных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(кошка, петух, лошадь)</w:t>
      </w:r>
      <w:proofErr w:type="gram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.</w:t>
      </w:r>
      <w:proofErr w:type="gramEnd"/>
    </w:p>
    <w:p w:rsidR="00257F8B" w:rsidRPr="00257F8B" w:rsidRDefault="00257F8B" w:rsidP="00257F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Формирование навыков детей узнавать и показывать домашних животных.</w:t>
      </w:r>
    </w:p>
    <w:p w:rsidR="00257F8B" w:rsidRPr="00257F8B" w:rsidRDefault="00257F8B" w:rsidP="00257F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Формирование навыков слышать и выполнять просьбу воспитателя.</w:t>
      </w:r>
    </w:p>
    <w:p w:rsidR="00257F8B" w:rsidRPr="00257F8B" w:rsidRDefault="00257F8B" w:rsidP="00257F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Закрепление у детей таких нравственно-этических качеств, как сочувствие и доброе отношение к животным.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Интеграция образовательных областей: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«Чтение художественной литературы», «Коммуникация», «Социализация», «Познание», «Формирование целостной картины мира».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Материалы и оборудование: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игрушки кошка, петушок, лошадь, зерно, молоко, трава, блюдца, интерактивная доска.</w:t>
      </w:r>
      <w:proofErr w:type="gramEnd"/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Предварительная работа: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чтение 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потешек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«Киска», «Петушок», «Лошадка», дидактические игры: «Кто как кричит?», рассматривание альбома «Домашние животные».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Словарная работа: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шерстка мягкая, пушистая, длинный пушистый хвост, разноцветные перышки, острый клюв, грива, быстрые сильные ноги.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Индивидуальная работа:</w:t>
      </w:r>
      <w:r w:rsidR="006E687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с Сашей, Соней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-п</w:t>
      </w:r>
      <w:proofErr w:type="gram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овторять </w:t>
      </w:r>
      <w:r w:rsidR="006E687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звукоподражания, с </w:t>
      </w:r>
      <w:proofErr w:type="spellStart"/>
      <w:r w:rsidR="006E687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Владой</w:t>
      </w:r>
      <w:proofErr w:type="spellEnd"/>
      <w:r w:rsidR="006E687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Антоном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-заучивание 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потешек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Планируемые результаты: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с интересом слушает воспитателя, с помощью взрослого сравнивает игрушки по размеру, принимает участие в физкультминутке «Детки»; отвечает на простые вопросы воспитателя о кошке, петухе, лошади.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НОД: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 Организационный момент.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заходят в группу, воспитатель встречает детей)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Здравствуйте, ребятки давайте с вами поздороваемся.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(Проговариваю стихотворные строки и показываю движения, дети повторяют)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Здравствуйте, ладошки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Хлоп-хлоп-хлоп!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Здравствуйте, ножки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Топ-топ-топ!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Здравствуйте щечки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Плюх-плюх-плюх!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Здравствуйте губки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Чмок-чмок-чмок!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 мой носик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Би-би-би!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Здравствуйте гости! </w:t>
      </w:r>
      <w:r w:rsidRPr="00257F8B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(разводят руки, здороваются с гостями)</w:t>
      </w: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Основная часть. Создание игровой ситуации.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Ребята, посмотрите, какой красивый домик стоит. Кто же живет в этом домике?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(Стучу)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в теремочке живет?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(Показываю игрушку-кошку)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Кто это?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Это кошка. Какая она красивая! Поздоровайтесь с ней.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Какая у нее шерстка?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(Мягкая, пушистая)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А какой хвостик?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(Длинный пушистый)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Ушки?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(Маленькие)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Погладьте кошечку. Как кошечка мяукает?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Какую 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мы знаем про киску?</w:t>
      </w:r>
      <w:proofErr w:type="gram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(Дети вместе с воспитателем рассказывают </w:t>
      </w:r>
      <w:proofErr w:type="spellStart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потешку</w:t>
      </w:r>
      <w:proofErr w:type="spellEnd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Киска, киска, киска </w:t>
      </w:r>
      <w:proofErr w:type="gramStart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брысь</w:t>
      </w:r>
      <w:proofErr w:type="gramEnd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дорожку не садись.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Здесь ребятки пойдут,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Через киску упадут!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Ой, посмотрите, что-то кошка грустная. Давайте, спросим у нее, что случилось. Что кошечка случилось? Ребята, кошка голодная, а что она любит кушать?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Сейчас мы покормим кошечку молоком.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(Даю детям покормить кошку с блюдца)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Кто же еще, живет в домике?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(Стучу)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Кто в теремочке живет? Рано встает, деткам спать не дает</w:t>
      </w:r>
      <w:proofErr w:type="gram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Ответы детей)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(Достаю игрушку-петушка)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Какой петушок?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(Красивый)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У петушка разноцветные перышки, длинный хвост, острый клюв. Какую песенку поёт петушок?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gram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Какую</w:t>
      </w:r>
      <w:proofErr w:type="gram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мы знаем про петушка?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(Дети вместе с воспитателем рассказывают </w:t>
      </w:r>
      <w:proofErr w:type="spellStart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потешку</w:t>
      </w:r>
      <w:proofErr w:type="spellEnd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«Петушок, петушок»)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Петушок, петушок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Золотой гребешок,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Маслина головушка,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Шелкова бородушка.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ты рано встаешь,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Деткам спать не даешь?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Давайте покормим петушка. А чем же мы его угостим?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(Сыплют зернышки и дети кормят петушка из блюдца)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Физкультминутка «Детки»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Девочки и мальчики: </w:t>
      </w:r>
      <w:proofErr w:type="gramStart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хлоп</w:t>
      </w:r>
      <w:proofErr w:type="gramEnd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хлоп, хлоп,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Прыгают как мячики, прыг-скок, прыг-скок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ножками топчут топ-топ-топ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глазками моргают </w:t>
      </w:r>
      <w:r w:rsidRPr="00257F8B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(зажмуривают глазки)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после отдыхают</w:t>
      </w:r>
      <w:proofErr w:type="gramStart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  <w:proofErr w:type="gramEnd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  <w:r w:rsidRPr="00257F8B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257F8B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п</w:t>
      </w:r>
      <w:proofErr w:type="gramEnd"/>
      <w:r w:rsidRPr="00257F8B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риседают руки свободные)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3. Кормление домашних животных.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Слышите ребята, кто же это говорит иго - 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го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Это лошадка.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(Достаю игрушку-лошадку)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А это что у лошадки?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(Грива)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Какая она?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(Длинная)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А вы знаете, почему она быстро-быстро скачет? У неё ноги длинные, быстрые, сильные.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(Рассматриваем лошадку)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Мы сейчас станем лошадками и быстро-быстро поскачем! - Как лошадки цокают копытами?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(Язычком цокаем)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Будем с вами цокать и громко кричать иго-</w:t>
      </w:r>
      <w:proofErr w:type="spell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го</w:t>
      </w:r>
      <w:proofErr w:type="spell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имитируют лошадок)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(Дети вместе с воспитателем рассказывают </w:t>
      </w:r>
      <w:proofErr w:type="spellStart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потешку</w:t>
      </w:r>
      <w:proofErr w:type="spellEnd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«Лошадка»)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Цок - </w:t>
      </w:r>
      <w:proofErr w:type="gramStart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цок</w:t>
      </w:r>
      <w:proofErr w:type="gramEnd"/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цок - цок!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лошадка, серый бок.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копытцем постучу,</w:t>
      </w:r>
    </w:p>
    <w:p w:rsidR="00257F8B" w:rsidRPr="00257F8B" w:rsidRDefault="00257F8B" w:rsidP="00257F8B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57F8B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хочешь, прокачу!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Понравилось вам играть в лошадок? Давайте покормим лошадку. А чем же мы ее угостим? Зеленой травой</w:t>
      </w:r>
      <w:proofErr w:type="gramStart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proofErr w:type="gramEnd"/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ети кормят лошадку из блюдца зеленой травой)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257F8B" w:rsidRPr="00257F8B" w:rsidRDefault="00257F8B" w:rsidP="00257F8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4. Рефлексия.</w:t>
      </w:r>
    </w:p>
    <w:p w:rsidR="00257F8B" w:rsidRPr="00257F8B" w:rsidRDefault="00257F8B" w:rsidP="00257F8B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57F8B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Ребята, кто живет в теремке? </w:t>
      </w:r>
      <w:r w:rsidRPr="00257F8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  <w:r w:rsidRPr="00257F8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Это домашние животные. Они живут рядом с человеком. А сейчас можете поиграть с ними.</w:t>
      </w:r>
    </w:p>
    <w:p w:rsidR="00E20C49" w:rsidRDefault="00E20C49"/>
    <w:sectPr w:rsidR="00E2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AF5"/>
    <w:multiLevelType w:val="multilevel"/>
    <w:tmpl w:val="BE3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6"/>
    <w:rsid w:val="001A3E98"/>
    <w:rsid w:val="00257F8B"/>
    <w:rsid w:val="006E6877"/>
    <w:rsid w:val="00DF5536"/>
    <w:rsid w:val="00E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A3E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A3E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A3E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A3E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2015-09-30T11:05:00Z</dcterms:created>
  <dcterms:modified xsi:type="dcterms:W3CDTF">2015-09-30T11:05:00Z</dcterms:modified>
</cp:coreProperties>
</file>