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1A" w:rsidRDefault="00A56C1A" w:rsidP="00A56C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№47»</w:t>
      </w: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8D5">
        <w:rPr>
          <w:rFonts w:ascii="Times New Roman" w:hAnsi="Times New Roman" w:cs="Times New Roman"/>
          <w:i/>
          <w:sz w:val="28"/>
          <w:szCs w:val="28"/>
        </w:rPr>
        <w:t>Выступление</w:t>
      </w:r>
    </w:p>
    <w:p w:rsidR="00A56C1A" w:rsidRDefault="00A56C1A" w:rsidP="00A56C1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58D5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«</w:t>
      </w:r>
      <w:r w:rsidRPr="00A56C1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Перспективы развития детского сада</w:t>
      </w:r>
    </w:p>
    <w:p w:rsidR="00A56C1A" w:rsidRPr="00A56C1A" w:rsidRDefault="008507B9" w:rsidP="00A56C1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 </w:t>
      </w:r>
      <w:r w:rsidR="00A56C1A" w:rsidRPr="00A56C1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условиях введения </w:t>
      </w:r>
      <w:r w:rsidR="00A56C1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ФГОС</w:t>
      </w:r>
      <w:r w:rsidR="00A56C1A" w:rsidRPr="00A56C1A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»</w:t>
      </w:r>
    </w:p>
    <w:p w:rsidR="00A56C1A" w:rsidRPr="009758D5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4гр</w:t>
      </w:r>
    </w:p>
    <w:p w:rsidR="00A56C1A" w:rsidRDefault="00A56C1A" w:rsidP="00A56C1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Л.Р.</w:t>
      </w: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Default="00A56C1A" w:rsidP="00A56C1A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56C1A" w:rsidRPr="00A56C1A" w:rsidRDefault="00A56C1A" w:rsidP="00A56C1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Нижнекамск 2015</w:t>
      </w:r>
    </w:p>
    <w:p w:rsidR="00DA7845" w:rsidRPr="00DA7845" w:rsidRDefault="00DA7845" w:rsidP="00DA7845">
      <w:pPr>
        <w:shd w:val="clear" w:color="auto" w:fill="FFFFFF"/>
        <w:spacing w:before="300" w:after="3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6C1A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 В системе </w:t>
      </w:r>
      <w:hyperlink r:id="rId4" w:tooltip="Дошкольное образование" w:history="1">
        <w:r w:rsidRPr="00DA7845">
          <w:rPr>
            <w:rFonts w:ascii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за последние годы произошли большие изменения, которые повысили требования к личностному и профессиональному развитию педагога. Еще существеннее стала значимость начального этапа вхождения малоопытного педагога в образовательную среду дошкольного у</w:t>
      </w:r>
      <w:r w:rsidR="00A56C1A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DA7845" w:rsidRPr="00DA7845" w:rsidRDefault="00A56C1A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A7845"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учреждения вступает в период глубоких качественных изменений. В новом Стандарте изменены содержание и структура образования в целом. Целью образования становится не накопление конкретных знаний и отдельных умений, а формирование универсальной </w:t>
      </w:r>
      <w:hyperlink r:id="rId5" w:tooltip="Образовательная деятельность" w:history="1">
        <w:r w:rsidR="00DA7845" w:rsidRPr="00DA7845">
          <w:rPr>
            <w:rFonts w:ascii="Times New Roman" w:hAnsi="Times New Roman" w:cs="Times New Roman"/>
            <w:sz w:val="28"/>
            <w:szCs w:val="28"/>
            <w:lang w:eastAsia="ru-RU"/>
          </w:rPr>
          <w:t>учебной деятельности</w:t>
        </w:r>
      </w:hyperlink>
      <w:r w:rsidR="00DA7845"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и на их основе усвоения базовых знаний, а главное – умения самостоятельно обновлять и совершенствовать свое образование в соответствии с условиями быстро меняющего мира.</w:t>
      </w:r>
    </w:p>
    <w:p w:rsidR="00DA7845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t>Таким образом, современный дошкольник не только должен усваивать определенный объем знаний, но и учиться сотрудничать, планировать свою деятельность, оценивать результаты работы, работать с разными видами информации, свободно высказываться в устной и письменной форме, осознавать и понимать различия между людьми и культурами, понимать ценность такого различия и многое другое.</w:t>
      </w:r>
    </w:p>
    <w:p w:rsidR="00A56C1A" w:rsidRDefault="00A56C1A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45" w:rsidRPr="00DA7845" w:rsidRDefault="00DA7845" w:rsidP="00DA78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45" w:rsidRPr="00A56C1A" w:rsidRDefault="00DA7845" w:rsidP="00DA784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56C1A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Требования к личности педагога</w:t>
      </w:r>
    </w:p>
    <w:p w:rsidR="00DA7845" w:rsidRPr="00DA7845" w:rsidRDefault="00DA7845" w:rsidP="00DA78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845" w:rsidRPr="00DA7845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организатор </w:t>
      </w:r>
      <w:hyperlink r:id="rId6" w:tooltip="Воспитательная работа" w:history="1">
        <w:r w:rsidRPr="00DA7845">
          <w:rPr>
            <w:rFonts w:ascii="Times New Roman" w:hAnsi="Times New Roman" w:cs="Times New Roman"/>
            <w:sz w:val="28"/>
            <w:szCs w:val="28"/>
            <w:lang w:eastAsia="ru-RU"/>
          </w:rPr>
          <w:t>воспитательной работы</w:t>
        </w:r>
      </w:hyperlink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учреждении — воспитатель. От него в значительной степени зависит развитие личности и познавательных процессов детей, их здоровье, подготовленность к школе.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Особая значимость первых лет жизни ребенка для его последующего развития способствует стремительному возрастанию потребности в профессиональных воспитателях детских садов, умеющих грамотно осуществлять воспитание и обучение детей. В связи с этим в последнее время внимание психологов и педагогов все больше привлекают проблемы личности и деятельности воспитателя детского сада.</w:t>
      </w:r>
    </w:p>
    <w:p w:rsidR="00DA7845" w:rsidRPr="00DA7845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45">
        <w:rPr>
          <w:rFonts w:ascii="Times New Roman" w:hAnsi="Times New Roman" w:cs="Times New Roman"/>
          <w:sz w:val="28"/>
          <w:szCs w:val="28"/>
          <w:lang w:eastAsia="ru-RU"/>
        </w:rPr>
        <w:t>    Сложные и ответственные функции выполняет воспитатель детского учреждения: охрана жизни и здоровья детей раннего и детского возраста, воспитательная, образовательная, психолого-педагогическая, исследовательская, пропагандистская, организационно-хозяйственная, функция самообразования и др. Много личностных качеств и умений требуется, чтобы достойным образом, успешно осуществить их.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   Высокие требования предъявляются обществом к личности воспитателя. Все </w:t>
      </w:r>
      <w:proofErr w:type="spell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социономические</w:t>
      </w:r>
      <w:proofErr w:type="spell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предполагают любовь к своему предмету деятельности— </w:t>
      </w:r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че</w:t>
      </w:r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ловеку. В работе же с детьми раннего и детского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возраста любовь, чуткость особенно </w:t>
      </w:r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Непременным условием успешности в работе представителей всех профессий типа «человек — человек» является направленность на деятельность в области межличностных взаимодействий. Такая направленность, при которой другие люди стоят непременно в центре складывающейся у человека системы ценностей, порождает в личности </w:t>
      </w:r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ориентировку</w:t>
      </w:r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положительные качества в другом человеке, способствует раскрытию личностного потенциала того, с кем мы общаемся, позволяет успешно осуществить профессиональное общение, находить эффективные и соответствующие особенностям партнера по общению способы взаимодействия с ним. У воспитателя эта направленность теснейшим образом переплетена с любовью к детям, с искренним стремлением сделать своих воспитанников лучше, прекраснее.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   В процессе преобразующей деятельности воспитателю постоянно приходится вести творческий поиск наиболее оптимальных решений педагогических задач, организовывать смелые и тонкие эксперименты, ибо в своей основе «педагогический труд — настоящий творческий труд стоит близко к научному исследованию.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 В числе профессионально значимых качеств воспитателя и </w:t>
      </w:r>
      <w:proofErr w:type="spell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>: способность не только осознавать характер эмоционального состояния другого, но и откликаться на его переживания, сочувствовать и подстраиваться под него.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Преобразующая деятельность воспитателя требует таких личностных качеств, как склонность к процессу и результату оказанного воздействия, достаточно развитый практический ум.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  Влияние взрослого на ребенка протекает чаще всего путем бесед, игр, </w:t>
      </w:r>
      <w:proofErr w:type="spellStart"/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занятии-развлечений</w:t>
      </w:r>
      <w:proofErr w:type="spellEnd"/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и т. п. Успеху в этом процессе в значительной степени способствуй эмоциональная выразительность, общительность педагога.       Важную роль в общении с детьми играет способность воспитателя управлять собой и другими людьми, не раздражаться, своевременно и незаметно для окружающих преодолеть, «погасить» в себе негативные реакции в ответ на непослушание ребенка, некорректное поведение родителей и т. п. Работа воспитателя требует проявления эмоциональной устойчивости, сдержанности, терпения, выдержки, великодушия.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  Говоря о личностных качествах воспитателя, нельзя не назвать в числе значимых черты, характеризующие его социально-психологическую готовность к совместной деятельности. Ведь с группой детей работает, как правило, не один, а два воспитателя, музыкальный руководитель, няня. Деятельность воспитателя взаимосвязана с работой старшего воспитателя, </w:t>
      </w:r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>, медицинского персонала, других членов трудового коллектива детского сада, родителей.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    </w:t>
      </w:r>
      <w:proofErr w:type="gram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Успех их совместной деятельности, направленной на всестороннее </w:t>
      </w:r>
      <w:hyperlink r:id="rId7" w:tooltip="Развитие ребенка" w:history="1">
        <w:r w:rsidRPr="00C219DD">
          <w:rPr>
            <w:rFonts w:ascii="Times New Roman" w:hAnsi="Times New Roman" w:cs="Times New Roman"/>
            <w:sz w:val="28"/>
            <w:szCs w:val="28"/>
            <w:lang w:eastAsia="ru-RU"/>
          </w:rPr>
          <w:t>развитие детей</w:t>
        </w:r>
      </w:hyperlink>
      <w:r w:rsidRPr="00DA7845">
        <w:rPr>
          <w:rFonts w:ascii="Times New Roman" w:hAnsi="Times New Roman" w:cs="Times New Roman"/>
          <w:sz w:val="28"/>
          <w:szCs w:val="28"/>
          <w:lang w:eastAsia="ru-RU"/>
        </w:rPr>
        <w:t>, в значительной степени зависит от умения договориться о единстве в подходе к детям, родителям, согласовать свои действия, распределить между собой отдельные участки работы, готовность оказать помощь, поддержку в работе, прислушаться к разумному совету, предложению коллеги, не подавить его инициативу, доброжелательность и т. д. Наличие таких качеств не только положительно влияет на</w:t>
      </w:r>
      <w:proofErr w:type="gram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педагогической работы, но и способствует удовлетворенности в труде воспитателя-коллеги. Непременным условием педагогического мастерства, </w:t>
      </w:r>
      <w:hyperlink r:id="rId8" w:tooltip="Авторитет" w:history="1">
        <w:r w:rsidRPr="00C219DD">
          <w:rPr>
            <w:rFonts w:ascii="Times New Roman" w:hAnsi="Times New Roman" w:cs="Times New Roman"/>
            <w:sz w:val="28"/>
            <w:szCs w:val="28"/>
            <w:lang w:eastAsia="ru-RU"/>
          </w:rPr>
          <w:t>авторитета</w:t>
        </w:r>
      </w:hyperlink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детей, родителей и товарищей по работе является тактичность воспитателя. Тактичный воспитатель не допустит грубых, оскорбительных замечаний по отношению к ребенку и его родителям, к коллегам, няне. Не снижая требовательности к воспитаннику, он постарается проявить к нему теплоту, доброжелательность, окажет доверие силам, возможностям ребенка.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    Определенную роль в межличностном взаимодействии воспитателя с детьми родителями, коллегами играет и его внешность, визуальная привлекательность, вербальное поведение, невербальное поведение, манеры, этикет, обаяние. Приятная внешность способствует расположению окружающих людей к общению с педагогом, установлению доброжелательных, доверительных отношений с ним.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В организации учебно-воспитательного процесса нельзя пройти мимо такого мощного педагогического фактора, как характер воспитателя, свойства и качества его личности. У одного педагога слишком твердый характер и крепкая воля, большая общественная активность. Он стремится все сделать сам, подавляет спонтанность детей, оставляет их непричастными и равнодушными зрителями. У другого - мягкий, он не способен потребовать от воспитанников элементарного порядка. Плохое знание педагогики и психологии, нежелание преодолеть себя, формировать свой характер в соответствии с педагогическими требованиями дают простор непосредственному проявлению натуры: вспыльчивости, жесткости или бесхарактерности, нетребовательности.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Педагогика определяет оптимальную форму проявления и развития дисциплины и демократии в воспитании, которые реализуются специально подготовленной и обладающей педагогическим авторитетом личностью. Дети добровольно идут за тем воспитателем, которого они уважают. В любом другом случае педагогические отношения держатся на сугубо формальных основаниях, внешних требованиях, утрачивают свой позитивный воспитательный смысл и оказывают негативное влияние.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Понятие «авторитет» буквально означает общепризнанное значение человека, его влияние на людей, поддержку его идей и деятельности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общественным мнением, проявление уважения, доверия к нему, даже веры в него: в его ум, волю, нравственность, способность сотворить благо, отдать все силы общему делу. Сущность, специфические особенности и функции собственно педагогического авторитета обусловлены тем, что десятки и сотни ребячьих глаз, как рентгеном, насквозь просвечивают и выявляют нравственное состояние личности педагога. У настоящего воспитателя нет другого морального выбора кроме чистоты, искренности, открытости и прямоты. Суть педагогического авторитета в постоянном развитии педагогом в себе гражданской, творческой, человеческой личности, подлинной духовности и интеллигентности. Нравственное самосовершенствование, высокая требовательность педагога к самому себе - главный путь укрепления самоуважения. Рано или поздно нравственная принципиальность, определенность и настойчивость педагога возобладают в сознании детей и дадут ему безусловное педагогическое преимущество, право предъявления нравственных требований к своим воспитанникам.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Другим важным условием личности педагога является духовность воспитателя, его глубокая гражданская убежденность, способность открыто обсуждать с детьми самые острые проблемы общественной жизни, убеждать их, мужественно признавать свои ошибки и промахи.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современных условиях в целях завоевания педагогического авторитета у детей воспитателю необходимо сделать выбор, занять общественную позицию: в отношении истории нашего общества; политических процессов, происходящих в нем; процессов межнациональных взаимодействий; прав человека; возрождения церкви и других. На убеждения детей можно повлиять только убежденностью, принципиальностью. Авторитет нравственности и духовно-ценностной культуры педагога необходимо дополняется авторитетом интеллектуальной развитости, независимости суждений и образованности. Сегодня неизмеримо возрос поток разнообразной информации в различных областях жизни. Значительная ее часть приходит в острое противоречие со сложившимися стереотипами и штампами в сознании и мышлении. Лучшим средством налаживания воспитательного взаимодействия, укрепления авторитета педагога, будет в этом случае его терпимость, отсутствие категоричности в оценках и давления на психику. Вовлеченность ребенка в диалог заставит размышлять, сомневаться, обратиться к источникам информации, произведениям литературы и искусства, духовно развиваться в направлении самостоятельного и критического отношения к культуре. По мере созревания детей, их духовного богатства во взглядах и убеждениях воспитателя и воспитанника будет образовываться все больше общих оценок и суждений. Истинная педагогическая любовь есть глубоко </w:t>
      </w:r>
      <w:proofErr w:type="spell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предчувственная</w:t>
      </w:r>
      <w:proofErr w:type="spell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жизнь и будущее детей, твердая решимость вести их к 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добру, гражданскому и личному счастью через преодоление самих себя и внешних препятствий. Только любящий педагог, истинный воспитатель отдает все силы тому, чтобы организовать творческую трудовую жизнь детей, научить их целеустремленности, дисциплинированности, требовательности к себе. Он учит их дружбе, доброте, пониманию красоты мужественного труда души и тела. Он испытывает радость и нравственно-эстетическое удовлетворение от общения с детьми, переживает мгновения счастья, видя трудовые успехи своих воспитанников.</w:t>
      </w:r>
      <w:r w:rsidRPr="00DA7845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высокая нравственность, духовная цельность и убежденность, эрудиция и интеллектуальная развитость, человеческая притягательность являются важнейшими условиями формирования педагогического авторитета воспитателя.</w:t>
      </w:r>
    </w:p>
    <w:p w:rsidR="00DA7845" w:rsidRPr="00DA7845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45">
        <w:rPr>
          <w:rFonts w:ascii="Times New Roman" w:hAnsi="Times New Roman" w:cs="Times New Roman"/>
          <w:sz w:val="28"/>
          <w:szCs w:val="28"/>
          <w:lang w:eastAsia="ru-RU"/>
        </w:rPr>
        <w:t>В рамках гуманистического подхода целью образования выступает профессиональное развитие индивидуальности и личности всех участников педагогического процесса, в том числе и педагога. В связи с этим меняется и цель профессиональной подготовки педагога. Кроме профессиональных знаний, умений и навыков (профессиональная компетентность) она охватывает и общекультурное развитие педагога, формирование у него личностной позиции (</w:t>
      </w:r>
      <w:proofErr w:type="spellStart"/>
      <w:r w:rsidRPr="00DA7845">
        <w:rPr>
          <w:rFonts w:ascii="Times New Roman" w:hAnsi="Times New Roman" w:cs="Times New Roman"/>
          <w:sz w:val="28"/>
          <w:szCs w:val="28"/>
          <w:lang w:eastAsia="ru-RU"/>
        </w:rPr>
        <w:t>мотивационно-ценностного</w:t>
      </w:r>
      <w:proofErr w:type="spellEnd"/>
      <w:r w:rsidRPr="00DA784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педагогической деятельности). Личностное развитие и профессиональный рост педагога как органичное единство возможны тогда, когда в процессе «врастания» в профессию (выбор профессии, профессиональное обучение, осуществление педагогической деятельности) осуществляется целенаправленное разрешение противоречия, возникающего в индивидуальном сознании между эталоном личности профессионала и образом своего внутреннего, уже существующего - «Я».</w:t>
      </w:r>
    </w:p>
    <w:p w:rsidR="00DA7845" w:rsidRPr="00DA7845" w:rsidRDefault="00DA7845" w:rsidP="00A56C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845">
        <w:rPr>
          <w:rFonts w:ascii="Times New Roman" w:hAnsi="Times New Roman" w:cs="Times New Roman"/>
          <w:sz w:val="28"/>
          <w:szCs w:val="28"/>
          <w:lang w:eastAsia="ru-RU"/>
        </w:rPr>
        <w:t>Профессиональное саморазвитие имеет в своей основе довольно сложную систему мотивов и источников активности. Обычно движущей силой и источником самовоспитания педагога называют потребность в самосовершенствовании</w:t>
      </w:r>
    </w:p>
    <w:p w:rsidR="00620452" w:rsidRDefault="00620452" w:rsidP="00A56C1A"/>
    <w:p w:rsidR="00A56C1A" w:rsidRDefault="00A56C1A" w:rsidP="00A56C1A"/>
    <w:p w:rsidR="00A56C1A" w:rsidRDefault="00A56C1A" w:rsidP="00A56C1A"/>
    <w:p w:rsidR="00A56C1A" w:rsidRDefault="00A56C1A" w:rsidP="00A56C1A"/>
    <w:p w:rsidR="00A56C1A" w:rsidRDefault="00A56C1A" w:rsidP="00A56C1A"/>
    <w:p w:rsidR="00A56C1A" w:rsidRDefault="00A56C1A" w:rsidP="00A56C1A"/>
    <w:p w:rsidR="00A56C1A" w:rsidRDefault="00A56C1A" w:rsidP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p w:rsidR="00A56C1A" w:rsidRDefault="00A56C1A"/>
    <w:sectPr w:rsidR="00A56C1A" w:rsidSect="00A56C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45"/>
    <w:rsid w:val="00031506"/>
    <w:rsid w:val="004E6E76"/>
    <w:rsid w:val="00511C2F"/>
    <w:rsid w:val="00620452"/>
    <w:rsid w:val="008507B9"/>
    <w:rsid w:val="0089288E"/>
    <w:rsid w:val="00A56C1A"/>
    <w:rsid w:val="00BA5074"/>
    <w:rsid w:val="00C219DD"/>
    <w:rsid w:val="00DA7845"/>
    <w:rsid w:val="00E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A784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7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518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50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99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rit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doshkolmznoe_obrazova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dcterms:created xsi:type="dcterms:W3CDTF">2015-09-04T13:57:00Z</dcterms:created>
  <dcterms:modified xsi:type="dcterms:W3CDTF">2015-10-12T13:04:00Z</dcterms:modified>
</cp:coreProperties>
</file>