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92" w:rsidRDefault="002F6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по преемственности между дошкольным образовательным учреждением и начальной школой</w:t>
      </w:r>
      <w:r w:rsidR="005B0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 детьми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Воспитатель: </w:t>
      </w:r>
      <w:proofErr w:type="spellStart"/>
      <w:r w:rsidR="005B0CEA">
        <w:rPr>
          <w:rFonts w:ascii="Times New Roman" w:hAnsi="Times New Roman" w:cs="Times New Roman"/>
          <w:sz w:val="28"/>
          <w:szCs w:val="28"/>
        </w:rPr>
        <w:t>Бикмуллина</w:t>
      </w:r>
      <w:proofErr w:type="spellEnd"/>
      <w:r w:rsidR="005B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CEA">
        <w:rPr>
          <w:rFonts w:ascii="Times New Roman" w:hAnsi="Times New Roman" w:cs="Times New Roman"/>
          <w:sz w:val="28"/>
          <w:szCs w:val="28"/>
        </w:rPr>
        <w:t>Раиля</w:t>
      </w:r>
      <w:proofErr w:type="spellEnd"/>
      <w:r w:rsidR="005B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CEA"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  <w:r w:rsidR="005B0CEA">
        <w:rPr>
          <w:rFonts w:ascii="Times New Roman" w:hAnsi="Times New Roman" w:cs="Times New Roman"/>
          <w:sz w:val="28"/>
          <w:szCs w:val="28"/>
        </w:rPr>
        <w:t xml:space="preserve">  </w:t>
      </w:r>
      <w:r w:rsidR="003C3B6F">
        <w:rPr>
          <w:rFonts w:ascii="Times New Roman" w:hAnsi="Times New Roman" w:cs="Times New Roman"/>
          <w:sz w:val="28"/>
          <w:szCs w:val="28"/>
        </w:rPr>
        <w:t>на 2013 – 2015 уч.</w:t>
      </w:r>
      <w:r w:rsidR="005B0CE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tbl>
      <w:tblPr>
        <w:tblStyle w:val="a4"/>
        <w:tblpPr w:leftFromText="180" w:rightFromText="180" w:vertAnchor="page" w:horzAnchor="margin" w:tblpX="-601" w:tblpY="2156"/>
        <w:tblW w:w="10172" w:type="dxa"/>
        <w:tblLayout w:type="fixed"/>
        <w:tblLook w:val="04A0" w:firstRow="1" w:lastRow="0" w:firstColumn="1" w:lastColumn="0" w:noHBand="0" w:noVBand="1"/>
      </w:tblPr>
      <w:tblGrid>
        <w:gridCol w:w="861"/>
        <w:gridCol w:w="2933"/>
        <w:gridCol w:w="2977"/>
        <w:gridCol w:w="1366"/>
        <w:gridCol w:w="2035"/>
      </w:tblGrid>
      <w:tr w:rsidR="002F6D92" w:rsidRPr="002F6D92" w:rsidTr="005B0CEA"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1366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D92" w:rsidRPr="002F6D92" w:rsidTr="005B0CEA"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«Для вас родители, будущих первоклассников».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о подготовке к школе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2013-2015г.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6D92" w:rsidRPr="002F6D92" w:rsidTr="005B0CEA"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собрание «Что должен знать ребенок 6-7 лет».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родителей с требованиями программы воспитания в детском саду детей 6-7 лет. Изучение мнения родителей о готовности ребёнка к школьному обучению.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запросов, интересов и пожеланий при организации образовательных и воспитательных услуг в ДОУ.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6D92" w:rsidRPr="002F6D92" w:rsidTr="005B0CEA"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«1 сентября – День Знаний»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Создать для будущего выпускника д/с условия возникновения желания учиться в школе.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Создать для учащегося 1-го класса условия возникновения гордости быть учеником</w:t>
            </w:r>
          </w:p>
        </w:tc>
        <w:tc>
          <w:tcPr>
            <w:tcW w:w="1366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2013 - 2015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6D92" w:rsidRPr="002F6D92" w:rsidTr="005B0CEA">
        <w:trPr>
          <w:trHeight w:val="98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3" w:type="dxa"/>
          </w:tcPr>
          <w:p w:rsid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«Главные направления в развитии речи детей старшего  дошкольного возраста».</w:t>
            </w:r>
          </w:p>
          <w:p w:rsidR="003C3B6F" w:rsidRPr="002F6D92" w:rsidRDefault="003C3B6F" w:rsidP="002F6D92">
            <w:pPr>
              <w:spacing w:before="195" w:after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родителям необходимые знания о развитии речи старших дошкольников</w:t>
            </w:r>
          </w:p>
        </w:tc>
        <w:tc>
          <w:tcPr>
            <w:tcW w:w="1366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2014г.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6D92" w:rsidRPr="002F6D92" w:rsidTr="005B0CEA">
        <w:trPr>
          <w:trHeight w:val="514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Школы будущего первоклассника.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личностного развития ребенка.</w:t>
            </w:r>
          </w:p>
          <w:p w:rsidR="002F6D92" w:rsidRPr="002F6D92" w:rsidRDefault="002F6D92" w:rsidP="005B0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</w:t>
            </w:r>
            <w:r w:rsidR="005B0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успешной адаптации к обучению в школе</w:t>
            </w: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6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2014г.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6D92" w:rsidRPr="002F6D92" w:rsidTr="005B0CEA">
        <w:trPr>
          <w:trHeight w:val="2408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 для детей и родителей «Осень золотая».</w:t>
            </w:r>
          </w:p>
          <w:p w:rsidR="002F6D92" w:rsidRPr="002F6D92" w:rsidRDefault="002F6D92" w:rsidP="002F6D92">
            <w:pPr>
              <w:spacing w:before="195" w:after="195"/>
              <w:ind w:left="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F6D92" w:rsidRPr="002F6D92" w:rsidRDefault="002F6D92" w:rsidP="005B0CEA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</w:p>
        </w:tc>
        <w:tc>
          <w:tcPr>
            <w:tcW w:w="1366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2013- 2015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руководитель,</w:t>
            </w: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2F6D92" w:rsidRPr="002F6D92" w:rsidTr="005B0CEA">
        <w:trPr>
          <w:trHeight w:val="568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«Здоровый образ жизни. Нужные советы».</w:t>
            </w:r>
          </w:p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F6D92" w:rsidRPr="002F6D92" w:rsidRDefault="002F6D92" w:rsidP="005B0CEA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основными факторами, способствующими укреплению и сохранению здоровья детей в домашних условиях и условиях детского сада.</w:t>
            </w: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2013 г.</w:t>
            </w:r>
          </w:p>
        </w:tc>
        <w:tc>
          <w:tcPr>
            <w:tcW w:w="2035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 д/</w:t>
            </w:r>
            <w:proofErr w:type="gramStart"/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F6D92" w:rsidRPr="002F6D92" w:rsidTr="005B0CEA">
        <w:trPr>
          <w:trHeight w:val="2485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 «В здоровом теле - здоровый смех!»</w:t>
            </w:r>
          </w:p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2014г.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6D92" w:rsidRPr="002F6D92" w:rsidTr="005B0CEA">
        <w:trPr>
          <w:trHeight w:val="77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– практикум «Использование </w:t>
            </w:r>
            <w:proofErr w:type="spellStart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 работе ДОУ и ОУ»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опытом работы по использованию </w:t>
            </w:r>
            <w:proofErr w:type="spellStart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на дошкольной и начальной ступени образования</w:t>
            </w:r>
          </w:p>
        </w:tc>
        <w:tc>
          <w:tcPr>
            <w:tcW w:w="1366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и педагоги 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</w:tr>
      <w:tr w:rsidR="002F6D92" w:rsidRPr="002F6D92" w:rsidTr="005B0CEA">
        <w:trPr>
          <w:trHeight w:val="77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</w:t>
            </w:r>
            <w:proofErr w:type="gramStart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информационный материал «Что наблюдать в природе зимой».</w:t>
            </w:r>
          </w:p>
          <w:p w:rsidR="002F6D92" w:rsidRPr="002F6D92" w:rsidRDefault="002F6D92" w:rsidP="002F6D92">
            <w:pPr>
              <w:spacing w:before="195" w:after="195"/>
              <w:ind w:left="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новогодних кулинарных рецептов.</w:t>
            </w:r>
          </w:p>
          <w:p w:rsidR="002F6D92" w:rsidRPr="002F6D92" w:rsidRDefault="002F6D92" w:rsidP="002F6D92">
            <w:pPr>
              <w:spacing w:before="195" w:after="195"/>
              <w:ind w:left="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  <w:p w:rsidR="002F6D92" w:rsidRPr="002F6D92" w:rsidRDefault="002F6D92" w:rsidP="005B0CEA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      </w:r>
          </w:p>
        </w:tc>
        <w:tc>
          <w:tcPr>
            <w:tcW w:w="1366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F6D92" w:rsidRPr="002F6D92" w:rsidTr="005B0CEA">
        <w:trPr>
          <w:trHeight w:val="416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праздник «Все вместе встречаем Деда Мороза!»</w:t>
            </w:r>
          </w:p>
          <w:p w:rsidR="002F6D92" w:rsidRPr="002F6D92" w:rsidRDefault="002F6D92" w:rsidP="002F6D92">
            <w:pPr>
              <w:spacing w:before="195" w:after="195"/>
              <w:ind w:left="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F6D92" w:rsidRPr="002F6D92" w:rsidRDefault="002F6D92" w:rsidP="005B0CEA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Приобщение родителей к участию в подготовке к утреннику (украшение группы, зала, работа по сценарию) Дать всем почувствовать свою значимость и необходимость на совместном празднике, получить положительные эмоции, сюрпризы, улыбки от группового </w:t>
            </w:r>
            <w:r w:rsidR="005B0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праздника.</w:t>
            </w: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2013 – 2015г.</w:t>
            </w:r>
          </w:p>
        </w:tc>
        <w:tc>
          <w:tcPr>
            <w:tcW w:w="2035" w:type="dxa"/>
          </w:tcPr>
          <w:p w:rsidR="002F6D92" w:rsidRPr="002F6D92" w:rsidRDefault="005B0CEA" w:rsidP="005B0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работник</w:t>
            </w:r>
          </w:p>
        </w:tc>
      </w:tr>
      <w:tr w:rsidR="002F6D92" w:rsidRPr="002F6D92" w:rsidTr="005B0CEA">
        <w:trPr>
          <w:trHeight w:val="77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«Готовим руку дошкольника к письму»</w:t>
            </w:r>
          </w:p>
          <w:p w:rsidR="002F6D92" w:rsidRPr="002F6D92" w:rsidRDefault="002F6D92" w:rsidP="005B0CEA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наглядного материала в родительском уголке по теме </w:t>
            </w: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консультации.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Дать рекомендации родителям по подготовке ребёнка к школе.</w:t>
            </w:r>
          </w:p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6D92" w:rsidRPr="002F6D92" w:rsidTr="005B0CEA">
        <w:trPr>
          <w:trHeight w:val="77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«Будущей </w:t>
            </w:r>
            <w:proofErr w:type="gramStart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первоклассник</w:t>
            </w:r>
            <w:proofErr w:type="gramEnd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какой он?» (Портрет первоклассника в системе ФГОС)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сихолог</w:t>
            </w:r>
          </w:p>
        </w:tc>
      </w:tr>
      <w:tr w:rsidR="002F6D92" w:rsidRPr="002F6D92" w:rsidTr="005B0CEA">
        <w:trPr>
          <w:trHeight w:val="77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совместного родительского собрания «Подготовка к школе в системе «детский сад – семья - школа»</w:t>
            </w:r>
          </w:p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D92" w:rsidRPr="002F6D92" w:rsidRDefault="002F6D92" w:rsidP="005B0CEA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«Что такое готовность к школе?».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обучению детей в школе своего района.</w:t>
            </w:r>
          </w:p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задачи детского сада и семьи в подготовке детей к школе.</w:t>
            </w:r>
          </w:p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мнения родителей о готовности ребёнка к школьному обучению.</w:t>
            </w:r>
          </w:p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начальной школы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6D92" w:rsidRPr="002F6D92" w:rsidTr="005B0CEA">
        <w:trPr>
          <w:trHeight w:val="77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с детства с книгами дружу».</w:t>
            </w:r>
          </w:p>
          <w:p w:rsidR="002F6D92" w:rsidRPr="002F6D92" w:rsidRDefault="002F6D92" w:rsidP="002F6D92">
            <w:pPr>
              <w:spacing w:before="195" w:after="195"/>
              <w:ind w:left="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CEA" w:rsidRDefault="005B0CEA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CEA" w:rsidRPr="002F6D92" w:rsidRDefault="005B0CEA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«Прививаем детям любовь к чтению». Советы по оформлению детской домашней библиотеки «Книжки в Вашем доме».</w:t>
            </w:r>
          </w:p>
          <w:p w:rsidR="002F6D92" w:rsidRPr="002F6D92" w:rsidRDefault="002F6D92" w:rsidP="002F6D92">
            <w:pPr>
              <w:spacing w:before="195" w:after="195"/>
              <w:ind w:left="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качество работы родителей с детьми по использованию детской книги в их познавательно-речевом и художественно-эстетическом развитии.</w:t>
            </w:r>
          </w:p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Привлечь родителей к созданию условий для развития интереса детей к книгам дома и в детском саду. Стимулировать творческую самореализацию семьи по приобщению детей к чтению.</w:t>
            </w:r>
          </w:p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2013 – 2015г.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6D92" w:rsidRPr="002F6D92" w:rsidTr="005B0CEA">
        <w:trPr>
          <w:trHeight w:val="77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«Готовы ли взрослые стать родителями первоклассника? »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готовности первоклассников к школьному обучению</w:t>
            </w: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2035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F6D92" w:rsidRPr="002F6D92" w:rsidTr="005B0CEA">
        <w:trPr>
          <w:trHeight w:val="3610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«Вот и стали мы взрослее»</w:t>
            </w:r>
          </w:p>
          <w:p w:rsidR="002F6D92" w:rsidRPr="002F6D92" w:rsidRDefault="002F6D92" w:rsidP="002F6D92">
            <w:pPr>
              <w:spacing w:before="195" w:after="195"/>
              <w:ind w:left="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F6D92" w:rsidRPr="002F6D92" w:rsidRDefault="002F6D92" w:rsidP="005B0CEA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родителей с результатами </w:t>
            </w:r>
            <w:proofErr w:type="spellStart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бразовательной работы за учебный год, обогатить воспитательный опыт родителей и повысить эффект семейной социализации дошкольников в преддверии школы.</w:t>
            </w: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6D92" w:rsidRPr="002F6D92" w:rsidTr="005B0CEA">
        <w:trPr>
          <w:trHeight w:val="77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готовности первоклассника к школьному обучению.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готовности первоклассников к школьному обучению</w:t>
            </w: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г-</w:t>
            </w:r>
            <w:proofErr w:type="gramEnd"/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2F6D92" w:rsidRPr="002F6D92" w:rsidTr="005B0CEA">
        <w:trPr>
          <w:trHeight w:val="77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воспитанников дошкольной группы в школу</w:t>
            </w:r>
          </w:p>
        </w:tc>
        <w:tc>
          <w:tcPr>
            <w:tcW w:w="2977" w:type="dxa"/>
          </w:tcPr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воспитанников дошкольной группы со школой, учебными классами.</w:t>
            </w:r>
          </w:p>
          <w:p w:rsidR="002F6D92" w:rsidRPr="002F6D92" w:rsidRDefault="002F6D92" w:rsidP="002F6D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для будущих первоклассников условия возникновения желания учиться в школе.</w:t>
            </w: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035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начальной школы</w:t>
            </w:r>
            <w:r w:rsidR="005B0CE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6D92" w:rsidRPr="002F6D92" w:rsidTr="005B0CEA">
        <w:trPr>
          <w:trHeight w:val="779"/>
        </w:trPr>
        <w:tc>
          <w:tcPr>
            <w:tcW w:w="861" w:type="dxa"/>
          </w:tcPr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33" w:type="dxa"/>
          </w:tcPr>
          <w:p w:rsidR="002F6D92" w:rsidRPr="002F6D92" w:rsidRDefault="002F6D92" w:rsidP="002F6D92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 вечер «До свиданья, детский сад!»</w:t>
            </w:r>
          </w:p>
          <w:p w:rsidR="002F6D92" w:rsidRPr="002F6D92" w:rsidRDefault="002F6D92" w:rsidP="002F6D92">
            <w:pPr>
              <w:spacing w:before="195" w:after="195"/>
              <w:ind w:left="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F6D92" w:rsidRPr="002F6D92" w:rsidRDefault="002F6D92" w:rsidP="005B0CEA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родителей в подготовку выпускного вечера. Укрепление дружеских взаимоотношений в </w:t>
            </w:r>
            <w:r w:rsidR="005B0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коллективе группы.</w:t>
            </w:r>
          </w:p>
        </w:tc>
        <w:tc>
          <w:tcPr>
            <w:tcW w:w="1366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2035" w:type="dxa"/>
          </w:tcPr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F6D92" w:rsidRPr="002F6D92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F6D92" w:rsidRPr="002F6D92" w:rsidRDefault="005B0CEA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6D92" w:rsidRPr="002F6D92" w:rsidRDefault="002F6D92" w:rsidP="002F6D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6D92" w:rsidRPr="002F6D92" w:rsidRDefault="002F6D92" w:rsidP="002F6D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F6D92" w:rsidRPr="002F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4F"/>
    <w:rsid w:val="002F6D92"/>
    <w:rsid w:val="003C3B6F"/>
    <w:rsid w:val="004C437C"/>
    <w:rsid w:val="004D724F"/>
    <w:rsid w:val="005B0CEA"/>
    <w:rsid w:val="00F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37C"/>
    <w:pPr>
      <w:spacing w:after="0" w:line="240" w:lineRule="auto"/>
    </w:pPr>
  </w:style>
  <w:style w:type="table" w:styleId="a4">
    <w:name w:val="Table Grid"/>
    <w:basedOn w:val="a1"/>
    <w:uiPriority w:val="39"/>
    <w:rsid w:val="002F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37C"/>
    <w:pPr>
      <w:spacing w:after="0" w:line="240" w:lineRule="auto"/>
    </w:pPr>
  </w:style>
  <w:style w:type="table" w:styleId="a4">
    <w:name w:val="Table Grid"/>
    <w:basedOn w:val="a1"/>
    <w:uiPriority w:val="39"/>
    <w:rsid w:val="002F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2015-10-12T06:53:00Z</dcterms:created>
  <dcterms:modified xsi:type="dcterms:W3CDTF">2015-10-12T07:40:00Z</dcterms:modified>
</cp:coreProperties>
</file>