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DC" w:rsidRDefault="00010A81" w:rsidP="008A2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A81">
        <w:rPr>
          <w:rFonts w:ascii="Times New Roman" w:hAnsi="Times New Roman" w:cs="Times New Roman"/>
          <w:b/>
          <w:sz w:val="28"/>
          <w:szCs w:val="28"/>
        </w:rPr>
        <w:t>Аналитическая справк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10A81">
        <w:rPr>
          <w:rFonts w:ascii="Times New Roman" w:hAnsi="Times New Roman" w:cs="Times New Roman"/>
          <w:b/>
          <w:sz w:val="28"/>
          <w:szCs w:val="28"/>
        </w:rPr>
        <w:t xml:space="preserve"> о результатах личного участия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Черныш</w:t>
      </w:r>
      <w:r w:rsidR="003B1165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 xml:space="preserve">вой Татьяны Фёдоровны </w:t>
      </w:r>
      <w:r w:rsidRPr="00010A81">
        <w:rPr>
          <w:rFonts w:ascii="Times New Roman" w:hAnsi="Times New Roman" w:cs="Times New Roman"/>
          <w:b/>
          <w:sz w:val="28"/>
          <w:szCs w:val="28"/>
        </w:rPr>
        <w:t xml:space="preserve"> в создании предметно-пространственной среды во второй младшей группе «Пчелки»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ГБДОУ №57 Фрунзенского района Санкт-Петербурга</w:t>
      </w:r>
      <w:r w:rsidRPr="00010A81">
        <w:rPr>
          <w:rFonts w:ascii="Times New Roman" w:hAnsi="Times New Roman" w:cs="Times New Roman"/>
          <w:b/>
          <w:sz w:val="28"/>
          <w:szCs w:val="28"/>
        </w:rPr>
        <w:t>.</w:t>
      </w:r>
    </w:p>
    <w:p w:rsidR="00010A81" w:rsidRDefault="00010A81" w:rsidP="008A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для формирования и развития творческой личности ребенка развивающую предметно-пространственную среду в соответствии с требованиями ФГОС ДО: содержательно-насыщенную, трансформируемую, здоровьесберегающую, безопасную, полифункциональную, эстетически привлекательную.</w:t>
      </w:r>
    </w:p>
    <w:p w:rsidR="00010A81" w:rsidRDefault="00010A81" w:rsidP="008A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анализа: сентябрь 2015 года.</w:t>
      </w:r>
    </w:p>
    <w:p w:rsidR="00010A81" w:rsidRDefault="00010A81" w:rsidP="008A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группы/контингента детей (возрастные, гендерные особенности, особенности физического и речевого развития)</w:t>
      </w:r>
    </w:p>
    <w:p w:rsidR="00010A81" w:rsidRDefault="00010A81" w:rsidP="008A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«Пчелки» по списку  </w:t>
      </w:r>
      <w:r w:rsidR="004639F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человек: </w:t>
      </w:r>
      <w:r w:rsidR="004639F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девочек, </w:t>
      </w:r>
      <w:r w:rsidR="004639F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мальчиков.</w:t>
      </w:r>
    </w:p>
    <w:p w:rsidR="00010A81" w:rsidRDefault="00010A81" w:rsidP="008A2B05">
      <w:pPr>
        <w:pStyle w:val="western"/>
        <w:shd w:val="clear" w:color="auto" w:fill="FFFFFF"/>
        <w:spacing w:before="322" w:beforeAutospacing="0" w:after="0" w:afterAutospacing="0" w:line="387" w:lineRule="atLeast"/>
        <w:jc w:val="both"/>
        <w:rPr>
          <w:sz w:val="28"/>
          <w:szCs w:val="28"/>
        </w:rPr>
      </w:pPr>
      <w:r w:rsidRPr="00010A81">
        <w:rPr>
          <w:sz w:val="28"/>
          <w:szCs w:val="28"/>
        </w:rPr>
        <w:t>У детей ярко проявляются разные темпы развития. Девочки по ряду показателей опережают развитие мальчиков. Они любят рисовать, лепить, танцевать, слушать художественные произведения, с удовольствием заучивают короткие стихотворения наизусть. Мальчики же отличаются неусидчивостью, плаксивостью, капризны</w:t>
      </w:r>
      <w:r w:rsidR="008A2B05">
        <w:rPr>
          <w:sz w:val="28"/>
          <w:szCs w:val="28"/>
        </w:rPr>
        <w:t>.</w:t>
      </w:r>
      <w:r w:rsidRPr="00010A81">
        <w:rPr>
          <w:sz w:val="28"/>
          <w:szCs w:val="28"/>
        </w:rPr>
        <w:t xml:space="preserve"> </w:t>
      </w:r>
    </w:p>
    <w:p w:rsidR="008A2B05" w:rsidRDefault="008A2B05" w:rsidP="008A2B05">
      <w:pPr>
        <w:pStyle w:val="western"/>
        <w:shd w:val="clear" w:color="auto" w:fill="FFFFFF"/>
        <w:spacing w:before="322" w:beforeAutospacing="0" w:after="0" w:afterAutospacing="0" w:line="387" w:lineRule="atLeast"/>
        <w:jc w:val="both"/>
        <w:rPr>
          <w:sz w:val="28"/>
          <w:szCs w:val="28"/>
        </w:rPr>
      </w:pPr>
    </w:p>
    <w:p w:rsidR="008A2B05" w:rsidRDefault="008A2B05" w:rsidP="008A2B05">
      <w:pPr>
        <w:pStyle w:val="western"/>
        <w:numPr>
          <w:ilvl w:val="0"/>
          <w:numId w:val="1"/>
        </w:numPr>
        <w:shd w:val="clear" w:color="auto" w:fill="FFFFFF"/>
        <w:spacing w:before="322" w:beforeAutospacing="0" w:after="0" w:afterAutospacing="0" w:line="38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и психологическая комфортность пребывания детей в группе.</w:t>
      </w:r>
    </w:p>
    <w:p w:rsidR="008A2B05" w:rsidRPr="00A84417" w:rsidRDefault="008A2B05" w:rsidP="008A2B05">
      <w:pPr>
        <w:pStyle w:val="western"/>
        <w:shd w:val="clear" w:color="auto" w:fill="FFFFFF"/>
        <w:spacing w:before="322" w:beforeAutospacing="0" w:after="0" w:afterAutospacing="0" w:line="387" w:lineRule="atLeast"/>
        <w:jc w:val="both"/>
        <w:rPr>
          <w:sz w:val="28"/>
          <w:szCs w:val="28"/>
        </w:rPr>
      </w:pPr>
      <w:r w:rsidRPr="00A84417">
        <w:rPr>
          <w:sz w:val="28"/>
          <w:szCs w:val="28"/>
        </w:rPr>
        <w:t xml:space="preserve">Развивающая предметно-пространственная среда младшей группы «Пчелки» содержательно </w:t>
      </w:r>
      <w:r w:rsidRPr="007E2755">
        <w:rPr>
          <w:b/>
          <w:sz w:val="28"/>
          <w:szCs w:val="28"/>
        </w:rPr>
        <w:t>насыщена</w:t>
      </w:r>
      <w:r w:rsidRPr="00A84417">
        <w:rPr>
          <w:sz w:val="28"/>
          <w:szCs w:val="28"/>
        </w:rPr>
        <w:t xml:space="preserve"> и соответствует возрастным возможностям детей</w:t>
      </w:r>
      <w:r w:rsidR="00A84417">
        <w:rPr>
          <w:sz w:val="28"/>
          <w:szCs w:val="28"/>
        </w:rPr>
        <w:t>.</w:t>
      </w:r>
      <w:r w:rsidRPr="00A84417">
        <w:rPr>
          <w:sz w:val="28"/>
          <w:szCs w:val="28"/>
        </w:rPr>
        <w:t xml:space="preserve"> </w:t>
      </w:r>
      <w:r w:rsidR="00A84417">
        <w:rPr>
          <w:sz w:val="28"/>
          <w:szCs w:val="28"/>
        </w:rPr>
        <w:t xml:space="preserve">Организация образовательного пространства </w:t>
      </w:r>
      <w:r w:rsidR="007C621E" w:rsidRPr="00A84417">
        <w:rPr>
          <w:sz w:val="28"/>
          <w:szCs w:val="28"/>
        </w:rPr>
        <w:t>построен</w:t>
      </w:r>
      <w:r w:rsidR="00A84417">
        <w:rPr>
          <w:sz w:val="28"/>
          <w:szCs w:val="28"/>
        </w:rPr>
        <w:t>о</w:t>
      </w:r>
      <w:r w:rsidR="007C621E" w:rsidRPr="00A84417">
        <w:rPr>
          <w:sz w:val="28"/>
          <w:szCs w:val="28"/>
        </w:rPr>
        <w:t xml:space="preserve"> таким образом,</w:t>
      </w:r>
      <w:r w:rsidR="007C621E" w:rsidRPr="00A84417">
        <w:rPr>
          <w:color w:val="000000"/>
          <w:sz w:val="28"/>
          <w:szCs w:val="28"/>
          <w:shd w:val="clear" w:color="auto" w:fill="FFFFFF"/>
        </w:rPr>
        <w:t xml:space="preserve"> </w:t>
      </w:r>
      <w:r w:rsidR="007C621E" w:rsidRPr="00A84417">
        <w:rPr>
          <w:rStyle w:val="c4"/>
          <w:color w:val="000000"/>
          <w:sz w:val="28"/>
          <w:szCs w:val="28"/>
          <w:shd w:val="clear" w:color="auto" w:fill="FFFFFF"/>
        </w:rPr>
        <w:t>что дает возможность эффективно развивать индивидуальность каждого ребенка с учетом его интересов, склонностей и уровня активности.</w:t>
      </w:r>
      <w:r w:rsidR="00A84417" w:rsidRPr="00A84417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7C621E" w:rsidRPr="00A84417">
        <w:rPr>
          <w:rStyle w:val="c4"/>
          <w:color w:val="000000"/>
          <w:sz w:val="28"/>
          <w:szCs w:val="28"/>
          <w:shd w:val="clear" w:color="auto" w:fill="FFFFFF"/>
        </w:rPr>
        <w:t>Оно обеспечивает игровую, познавательную, творческую и двигательную активность воспитанников, эмоциональное благополучие детей, возможность самовыражения.</w:t>
      </w:r>
      <w:r w:rsidR="00A84417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A84417">
        <w:rPr>
          <w:sz w:val="28"/>
          <w:szCs w:val="28"/>
        </w:rPr>
        <w:t>Образовательное пространство</w:t>
      </w:r>
      <w:r w:rsidR="007C621E" w:rsidRPr="00A84417">
        <w:rPr>
          <w:sz w:val="28"/>
          <w:szCs w:val="28"/>
        </w:rPr>
        <w:t xml:space="preserve"> группы оснащено </w:t>
      </w:r>
      <w:r w:rsidR="007C621E" w:rsidRPr="00A84417">
        <w:rPr>
          <w:color w:val="000000"/>
          <w:sz w:val="28"/>
          <w:szCs w:val="28"/>
          <w:shd w:val="clear" w:color="auto" w:fill="FFFFFF"/>
        </w:rPr>
        <w:t xml:space="preserve">достаточным количеством материалов для игр и исследований, что позволяет детям найти себе дело и занятие по душе совместно со сверстниками и индивидуально. В группе выделены различные центры (зоны), </w:t>
      </w:r>
      <w:r w:rsidR="00A84417">
        <w:rPr>
          <w:color w:val="000000"/>
          <w:sz w:val="28"/>
          <w:szCs w:val="28"/>
          <w:shd w:val="clear" w:color="auto" w:fill="FFFFFF"/>
        </w:rPr>
        <w:t>центр групповой комнаты</w:t>
      </w:r>
      <w:r w:rsidR="007C621E" w:rsidRPr="00A84417">
        <w:rPr>
          <w:color w:val="000000"/>
          <w:sz w:val="28"/>
          <w:szCs w:val="28"/>
          <w:shd w:val="clear" w:color="auto" w:fill="FFFFFF"/>
        </w:rPr>
        <w:t xml:space="preserve"> </w:t>
      </w:r>
      <w:r w:rsidR="00A84417">
        <w:rPr>
          <w:color w:val="000000"/>
          <w:sz w:val="28"/>
          <w:szCs w:val="28"/>
          <w:shd w:val="clear" w:color="auto" w:fill="FFFFFF"/>
        </w:rPr>
        <w:t xml:space="preserve">для образовательной деятельности расположены </w:t>
      </w:r>
      <w:r w:rsidR="007C621E" w:rsidRPr="00A84417">
        <w:rPr>
          <w:color w:val="000000"/>
          <w:sz w:val="28"/>
          <w:szCs w:val="28"/>
          <w:shd w:val="clear" w:color="auto" w:fill="FFFFFF"/>
        </w:rPr>
        <w:t xml:space="preserve">столы и </w:t>
      </w:r>
      <w:r w:rsidR="007C621E" w:rsidRPr="00A84417">
        <w:rPr>
          <w:color w:val="000000"/>
          <w:sz w:val="28"/>
          <w:szCs w:val="28"/>
          <w:shd w:val="clear" w:color="auto" w:fill="FFFFFF"/>
        </w:rPr>
        <w:lastRenderedPageBreak/>
        <w:t>стулья, доска на которой можно не только писать, но и расположить различные наглядные пособия (плакаты, иллюстрации). Так же в группе есть детский компьютер</w:t>
      </w:r>
      <w:r w:rsidR="00A84417">
        <w:rPr>
          <w:color w:val="000000"/>
          <w:sz w:val="28"/>
          <w:szCs w:val="28"/>
          <w:shd w:val="clear" w:color="auto" w:fill="FFFFFF"/>
        </w:rPr>
        <w:t>.</w:t>
      </w:r>
    </w:p>
    <w:p w:rsidR="00010A81" w:rsidRDefault="007C621E" w:rsidP="008A2B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в нашей группе есть материалы, активизирующие познавательную деятельность: развивающие игры, технические устройства и игрушки, модели</w:t>
      </w:r>
      <w:r w:rsidR="00A8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8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оснащена необходимым материалом</w:t>
      </w:r>
      <w:r w:rsidR="00A8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познавательного интереса детей. На открытых полках, в непосредственной доступности находятся детские книжки, тематические раскраски, цветные карандаши, восковые мелки, пазлы, настольные игры и т.д. </w:t>
      </w:r>
    </w:p>
    <w:p w:rsidR="00A84417" w:rsidRDefault="00A84417" w:rsidP="008A2B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Пространство группы </w:t>
      </w:r>
      <w:r w:rsidRPr="007E2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трансформируется</w:t>
      </w:r>
      <w:r w:rsidR="009A4B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A4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зависимости от образовательной ситуации, в том числе от меняющихся интересах и возможностях детей. </w:t>
      </w:r>
      <w:r w:rsidR="009B2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в центре группы находится ковер, на котором проводятся разнообразные виды деятельности детей, такие как конструирование из деталей строительного набора, проведение подвижных игр, физических упражнений и т.д. </w:t>
      </w:r>
      <w:r w:rsidR="00E5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столы и стулья переставляются в соответствии задуманной деятельности. Используются театральная ширма для проведения театрализованной деятельности.</w:t>
      </w:r>
    </w:p>
    <w:p w:rsidR="003A4BFC" w:rsidRDefault="00E5156E" w:rsidP="008A2B05">
      <w:pPr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Игры, пособия, мебель в группе </w:t>
      </w:r>
      <w:r w:rsidRPr="00E51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полифункциональны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5156E">
        <w:rPr>
          <w:rFonts w:ascii="Times New Roman" w:hAnsi="Times New Roman" w:cs="Times New Roman"/>
          <w:bCs/>
          <w:sz w:val="28"/>
          <w:szCs w:val="28"/>
        </w:rPr>
        <w:t>и пригодны для использования в разных видах деятельности.</w:t>
      </w:r>
      <w:r w:rsidR="00F034A8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9B20E1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Например, посуда, муляжи овощей и фруктов, куклы  и машинки разных размеров могут быть использованы, как и в сюжетно-ролевой деятельности, в экспериментировании (например, эксперименты с водой, песком «В какую кружку поместиться больше воды, песка; заполни водой предметы с помощью ложки, пипетки, половника, кружки и т.д.») </w:t>
      </w:r>
    </w:p>
    <w:p w:rsidR="00651859" w:rsidRDefault="00E5156E" w:rsidP="008A2B05">
      <w:pPr>
        <w:jc w:val="both"/>
        <w:rPr>
          <w:rFonts w:ascii="Times New Roman" w:hAnsi="Times New Roman" w:cs="Times New Roman"/>
          <w:sz w:val="28"/>
          <w:szCs w:val="28"/>
        </w:rPr>
      </w:pPr>
      <w:r w:rsidRPr="00E5156E">
        <w:rPr>
          <w:rFonts w:ascii="Times New Roman" w:hAnsi="Times New Roman" w:cs="Times New Roman"/>
          <w:sz w:val="28"/>
          <w:szCs w:val="28"/>
        </w:rPr>
        <w:t xml:space="preserve">Игры, пособия расположены в доступных для детей местах и используются по желанию детей; </w:t>
      </w:r>
      <w:r w:rsidR="003A4BFC">
        <w:rPr>
          <w:rFonts w:ascii="Times New Roman" w:hAnsi="Times New Roman" w:cs="Times New Roman"/>
          <w:sz w:val="28"/>
          <w:szCs w:val="28"/>
        </w:rPr>
        <w:t xml:space="preserve">игровой  и наглядный материал периодически меняется </w:t>
      </w:r>
      <w:r w:rsidRPr="00E5156E">
        <w:rPr>
          <w:rFonts w:ascii="Times New Roman" w:hAnsi="Times New Roman" w:cs="Times New Roman"/>
          <w:sz w:val="28"/>
          <w:szCs w:val="28"/>
        </w:rPr>
        <w:t>в соответствии с</w:t>
      </w:r>
      <w:r w:rsidR="003A4BFC">
        <w:rPr>
          <w:rFonts w:ascii="Times New Roman" w:hAnsi="Times New Roman" w:cs="Times New Roman"/>
          <w:sz w:val="28"/>
          <w:szCs w:val="28"/>
        </w:rPr>
        <w:t xml:space="preserve"> тематикой, вносятся новые предметы и атрибуты, стимулирующие игровую, двигательную, познавательную и исследовательскую деятельность детей.</w:t>
      </w:r>
      <w:r w:rsidRPr="00E5156E">
        <w:rPr>
          <w:rFonts w:ascii="Times New Roman" w:hAnsi="Times New Roman" w:cs="Times New Roman"/>
          <w:sz w:val="28"/>
          <w:szCs w:val="28"/>
        </w:rPr>
        <w:t xml:space="preserve"> </w:t>
      </w:r>
      <w:r w:rsidR="003A4BFC">
        <w:rPr>
          <w:rFonts w:ascii="Times New Roman" w:hAnsi="Times New Roman" w:cs="Times New Roman"/>
          <w:sz w:val="28"/>
          <w:szCs w:val="28"/>
        </w:rPr>
        <w:t>В зависимости от реализуемо</w:t>
      </w:r>
      <w:r w:rsidR="003A4BFC">
        <w:rPr>
          <w:rFonts w:ascii="Times New Roman" w:hAnsi="Times New Roman" w:cs="Times New Roman"/>
          <w:sz w:val="28"/>
          <w:szCs w:val="28"/>
        </w:rPr>
        <w:tab/>
        <w:t>й темы вносится дидактический и игровой материал в разные центры. При проектировании развивающей предметно-пространственной среды учитывается зона ближайшего развития</w:t>
      </w:r>
      <w:r w:rsidR="009B20E1">
        <w:rPr>
          <w:rFonts w:ascii="Times New Roman" w:hAnsi="Times New Roman" w:cs="Times New Roman"/>
          <w:sz w:val="28"/>
          <w:szCs w:val="28"/>
        </w:rPr>
        <w:t xml:space="preserve">. </w:t>
      </w:r>
      <w:r w:rsidR="00F05BB5">
        <w:rPr>
          <w:rFonts w:ascii="Times New Roman" w:hAnsi="Times New Roman" w:cs="Times New Roman"/>
          <w:sz w:val="28"/>
          <w:szCs w:val="28"/>
        </w:rPr>
        <w:t>Тема: «Осень». Книги и иллюстрации осени, составление рассказов по картине «Сбор урожая», «Листопад», «Золотая осень», «Осенняя одежда», овощи, фрукты, подборка осенних листьев, грибов, подвижные и пальчиковые игры по этой теме</w:t>
      </w:r>
      <w:r w:rsidR="009B20E1">
        <w:rPr>
          <w:rFonts w:ascii="Times New Roman" w:hAnsi="Times New Roman" w:cs="Times New Roman"/>
          <w:sz w:val="28"/>
          <w:szCs w:val="28"/>
        </w:rPr>
        <w:t>.</w:t>
      </w:r>
      <w:r w:rsidR="00F05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BFC" w:rsidRDefault="009B20E1" w:rsidP="008A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игрушки в группе соответствуют гигиеническим требованиям, имеют привлекательный вид, учитываются гендерные и индивидуальные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(для девочек в группе имеются предметы женской одежды, украшения, банты, сумочки; для мальчиков разнообразные предметы обмундирования, детали военной формы, технические игрушки и т.д.). </w:t>
      </w:r>
      <w:r w:rsidR="00651859">
        <w:rPr>
          <w:rFonts w:ascii="Times New Roman" w:hAnsi="Times New Roman" w:cs="Times New Roman"/>
          <w:sz w:val="28"/>
          <w:szCs w:val="28"/>
        </w:rPr>
        <w:t>Материалы и оборудования безопасны, сертифицированы. Все стеллажи, шкафы, кашпо для комнатных растений закреплены. Растения находятся на безопасном месте, ядовитых растений нет.</w:t>
      </w:r>
    </w:p>
    <w:p w:rsidR="00651859" w:rsidRDefault="00651859" w:rsidP="008A2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комфортность пребывания детей в группе обеспечена следующим:</w:t>
      </w:r>
    </w:p>
    <w:p w:rsidR="00651859" w:rsidRDefault="00651859" w:rsidP="006518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раздражающее цветовое решение интерьера (стены окрашены в спокойные тона бежевого цвета, присутствие ярких предметов – игрушек, ярких элементов отделки);</w:t>
      </w:r>
    </w:p>
    <w:p w:rsidR="00651859" w:rsidRDefault="00CA43D7" w:rsidP="006518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Включением в интерьер элементов оформления, создающих приятные, позитивные ассоциации (детские работы, фотографии детей на праздниках, на прогулке, семейные коллажи)</w:t>
      </w:r>
    </w:p>
    <w:p w:rsidR="00CA43D7" w:rsidRDefault="00CA43D7" w:rsidP="006518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Возможностью общения детей и взрослых в совместной деятельности;</w:t>
      </w:r>
    </w:p>
    <w:p w:rsidR="00CA43D7" w:rsidRPr="00651859" w:rsidRDefault="00CA43D7" w:rsidP="006518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Достаточное количество времени отведено на игровую деятельность (в группе представлены все виды игр: сюжетно-ролевые, театрализованные, строительно-конструктивные</w:t>
      </w:r>
      <w:r w:rsidR="00E22D40">
        <w:rPr>
          <w:rFonts w:ascii="Times New Roman" w:hAnsi="Times New Roman" w:cs="Times New Roman"/>
          <w:sz w:val="28"/>
          <w:szCs w:val="28"/>
        </w:rPr>
        <w:t>, пальчиковых, подвижных, настольных и т.д.)</w:t>
      </w:r>
    </w:p>
    <w:p w:rsidR="00CA43D7" w:rsidRDefault="00F05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Личностно-ориентированная модель взаимодействия воспитателя с детьми, наличие добрых традиций группы</w:t>
      </w:r>
      <w:r w:rsidR="003C141D">
        <w:rPr>
          <w:rFonts w:ascii="Times New Roman" w:hAnsi="Times New Roman" w:cs="Times New Roman"/>
          <w:sz w:val="28"/>
          <w:szCs w:val="28"/>
        </w:rPr>
        <w:t>. Например: традиция группы «Пчелки» рассказывать и отвечать на вопрос «Что хорошее, интересное вчера произошло?».</w:t>
      </w:r>
    </w:p>
    <w:p w:rsidR="003C141D" w:rsidRDefault="003C14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организованы различные пространства (для ко</w:t>
      </w:r>
      <w:r w:rsidR="00C74B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струирования, </w:t>
      </w:r>
      <w:r w:rsidR="00C74B3B">
        <w:rPr>
          <w:rFonts w:ascii="Times New Roman" w:hAnsi="Times New Roman" w:cs="Times New Roman"/>
          <w:sz w:val="28"/>
          <w:szCs w:val="28"/>
        </w:rPr>
        <w:t xml:space="preserve"> игр, уединения, сюжетно-ролевых игр, подвижных), наполненные разнообразными материалами, играми, игрушками и оборудованием, обеспечивающими свободный выбор детей.</w:t>
      </w:r>
    </w:p>
    <w:p w:rsidR="00C74B3B" w:rsidRDefault="00C74B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игрушек, провоцирующих ребенка на агрессивные действия.</w:t>
      </w:r>
    </w:p>
    <w:p w:rsidR="00C74B3B" w:rsidRDefault="00C74B3B" w:rsidP="00C74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в группе создана развивающая предметно-пространственная среда, обеспечивающая безопасность и психологическую комфортность пребывания детей в группе.</w:t>
      </w:r>
    </w:p>
    <w:p w:rsidR="00C74B3B" w:rsidRDefault="00C74B3B" w:rsidP="00C74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образовательных программ дошкольного образования.</w:t>
      </w:r>
    </w:p>
    <w:p w:rsidR="00C74B3B" w:rsidRDefault="00C74B3B" w:rsidP="00C74B3B">
      <w:pPr>
        <w:jc w:val="both"/>
        <w:rPr>
          <w:rFonts w:ascii="Times New Roman" w:hAnsi="Times New Roman" w:cs="Times New Roman"/>
          <w:sz w:val="28"/>
          <w:szCs w:val="28"/>
        </w:rPr>
      </w:pPr>
      <w:r w:rsidRPr="00BC4297">
        <w:rPr>
          <w:rFonts w:ascii="Times New Roman" w:hAnsi="Times New Roman" w:cs="Times New Roman"/>
          <w:sz w:val="28"/>
          <w:szCs w:val="28"/>
        </w:rPr>
        <w:t>Развивающая предметно-образовательная среда  в группе</w:t>
      </w:r>
      <w:r w:rsidR="00BC4297" w:rsidRPr="00BC4297">
        <w:rPr>
          <w:rFonts w:ascii="Times New Roman" w:hAnsi="Times New Roman" w:cs="Times New Roman"/>
          <w:sz w:val="28"/>
          <w:szCs w:val="28"/>
        </w:rPr>
        <w:t xml:space="preserve"> </w:t>
      </w:r>
      <w:r w:rsidRPr="00BC4297">
        <w:rPr>
          <w:rFonts w:ascii="Times New Roman" w:hAnsi="Times New Roman" w:cs="Times New Roman"/>
          <w:sz w:val="28"/>
          <w:szCs w:val="28"/>
        </w:rPr>
        <w:t xml:space="preserve"> </w:t>
      </w:r>
      <w:r w:rsidR="00BC4297" w:rsidRPr="00BC4297">
        <w:rPr>
          <w:rFonts w:ascii="Times New Roman" w:hAnsi="Times New Roman" w:cs="Times New Roman"/>
          <w:sz w:val="28"/>
          <w:szCs w:val="28"/>
        </w:rPr>
        <w:t xml:space="preserve">построена </w:t>
      </w:r>
      <w:r w:rsidRPr="00BC42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4297" w:rsidRPr="00BC4297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дошкольного образования, разработанной на основе </w:t>
      </w:r>
      <w:r w:rsidR="00BC4297">
        <w:rPr>
          <w:rFonts w:ascii="Times New Roman" w:hAnsi="Times New Roman" w:cs="Times New Roman"/>
          <w:sz w:val="28"/>
          <w:szCs w:val="28"/>
        </w:rPr>
        <w:t>«</w:t>
      </w:r>
      <w:r w:rsidR="00FE0F5D">
        <w:rPr>
          <w:rFonts w:ascii="Times New Roman" w:hAnsi="Times New Roman" w:cs="Times New Roman"/>
          <w:sz w:val="28"/>
          <w:szCs w:val="28"/>
        </w:rPr>
        <w:t>Детство</w:t>
      </w:r>
      <w:r w:rsidR="00BC4297">
        <w:rPr>
          <w:rFonts w:ascii="Times New Roman" w:hAnsi="Times New Roman" w:cs="Times New Roman"/>
          <w:sz w:val="28"/>
          <w:szCs w:val="28"/>
        </w:rPr>
        <w:t>»</w:t>
      </w:r>
      <w:r w:rsidR="00B8389E">
        <w:rPr>
          <w:rFonts w:ascii="Times New Roman" w:hAnsi="Times New Roman" w:cs="Times New Roman"/>
          <w:sz w:val="28"/>
          <w:szCs w:val="28"/>
        </w:rPr>
        <w:t xml:space="preserve">.  При проектировании </w:t>
      </w:r>
      <w:r w:rsidR="00B8389E">
        <w:rPr>
          <w:rFonts w:ascii="Times New Roman" w:hAnsi="Times New Roman" w:cs="Times New Roman"/>
          <w:sz w:val="28"/>
          <w:szCs w:val="28"/>
        </w:rPr>
        <w:lastRenderedPageBreak/>
        <w:t>развивающей предметно-пространственной среды учитывается принцип интеграции: материалы из одной образовательной области могут использоваться в ходе реализации других областей.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4571"/>
        <w:gridCol w:w="3191"/>
      </w:tblGrid>
      <w:tr w:rsidR="00B8389E" w:rsidRPr="00B8389E" w:rsidTr="00D76B5E">
        <w:tc>
          <w:tcPr>
            <w:tcW w:w="1809" w:type="dxa"/>
          </w:tcPr>
          <w:p w:rsidR="00B8389E" w:rsidRPr="00B8389E" w:rsidRDefault="00B8389E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571" w:type="dxa"/>
          </w:tcPr>
          <w:p w:rsidR="00B8389E" w:rsidRPr="00B8389E" w:rsidRDefault="00B8389E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sz w:val="28"/>
                <w:szCs w:val="28"/>
              </w:rPr>
              <w:t>Наполнение предметно-пространственной среды</w:t>
            </w:r>
          </w:p>
        </w:tc>
        <w:tc>
          <w:tcPr>
            <w:tcW w:w="3191" w:type="dxa"/>
          </w:tcPr>
          <w:p w:rsidR="00B8389E" w:rsidRPr="00B8389E" w:rsidRDefault="00B8389E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sz w:val="28"/>
                <w:szCs w:val="28"/>
              </w:rPr>
              <w:t>Степень личного участия</w:t>
            </w:r>
          </w:p>
        </w:tc>
      </w:tr>
      <w:tr w:rsidR="00AB0168" w:rsidRPr="00B8389E" w:rsidTr="00D76B5E">
        <w:tc>
          <w:tcPr>
            <w:tcW w:w="1809" w:type="dxa"/>
            <w:vMerge w:val="restart"/>
          </w:tcPr>
          <w:p w:rsidR="00AB0168" w:rsidRPr="0083689A" w:rsidRDefault="00AB0168" w:rsidP="00836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89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AB0168" w:rsidRPr="0083689A" w:rsidRDefault="00AB0168" w:rsidP="00836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168" w:rsidRPr="0083689A" w:rsidRDefault="00AB0168" w:rsidP="00836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gridSpan w:val="2"/>
          </w:tcPr>
          <w:p w:rsidR="00AB0168" w:rsidRPr="00B8389E" w:rsidRDefault="00AB0168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sz w:val="28"/>
                <w:szCs w:val="28"/>
              </w:rPr>
              <w:t>Центр сюжетно-ролевой игры</w:t>
            </w:r>
          </w:p>
        </w:tc>
      </w:tr>
      <w:tr w:rsidR="00AB0168" w:rsidRPr="00B8389E" w:rsidTr="00D76B5E">
        <w:tc>
          <w:tcPr>
            <w:tcW w:w="1809" w:type="dxa"/>
            <w:vMerge/>
          </w:tcPr>
          <w:p w:rsidR="00AB0168" w:rsidRPr="00B8389E" w:rsidRDefault="00AB0168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B0168" w:rsidRPr="00B8389E" w:rsidRDefault="0083689A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уголок: мебель и домик для кукол, куклы разных видов и размеров, коляски для кукол, мебель для кухни, одежда для кукол. Атрибуты для сюжетно-ролевых игр «Парикмахерская», «Больница», «Магазин». Атрибуты для </w:t>
            </w:r>
            <w:r w:rsidR="009B20E1">
              <w:rPr>
                <w:rFonts w:ascii="Times New Roman" w:hAnsi="Times New Roman" w:cs="Times New Roman"/>
                <w:sz w:val="28"/>
                <w:szCs w:val="28"/>
              </w:rPr>
              <w:t>ряжений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Предметы - заместители</w:t>
            </w:r>
          </w:p>
        </w:tc>
        <w:tc>
          <w:tcPr>
            <w:tcW w:w="3191" w:type="dxa"/>
          </w:tcPr>
          <w:p w:rsidR="00AB0168" w:rsidRPr="002B2FD0" w:rsidRDefault="002B2FD0" w:rsidP="00836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  <w:r w:rsidR="009B20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2B2F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Покажем кукле, как работает парикмахер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  <w:r w:rsidR="008368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3689A" w:rsidRPr="008368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Подбери бант по цвету</w:t>
            </w:r>
            <w:r w:rsidR="008368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атрибуту для </w:t>
            </w:r>
            <w:r w:rsidR="008368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сюжетно-ролевых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</w:t>
            </w:r>
            <w:r w:rsidR="008368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368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«Парикмахерская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368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«Магазин», «Больница».</w:t>
            </w:r>
          </w:p>
        </w:tc>
      </w:tr>
      <w:tr w:rsidR="00AB0168" w:rsidRPr="00B8389E" w:rsidTr="00D76B5E">
        <w:tc>
          <w:tcPr>
            <w:tcW w:w="1809" w:type="dxa"/>
            <w:vMerge/>
          </w:tcPr>
          <w:p w:rsidR="00AB0168" w:rsidRPr="00B8389E" w:rsidRDefault="00AB0168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B0168" w:rsidRPr="00B8389E" w:rsidRDefault="00AB0168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 трудового воспитания</w:t>
            </w:r>
          </w:p>
        </w:tc>
        <w:tc>
          <w:tcPr>
            <w:tcW w:w="3191" w:type="dxa"/>
          </w:tcPr>
          <w:p w:rsidR="00AB0168" w:rsidRPr="00B8389E" w:rsidRDefault="00AB0168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168" w:rsidRPr="00B8389E" w:rsidTr="00D76B5E">
        <w:tc>
          <w:tcPr>
            <w:tcW w:w="1809" w:type="dxa"/>
            <w:vMerge/>
          </w:tcPr>
          <w:p w:rsidR="00AB0168" w:rsidRPr="00B8389E" w:rsidRDefault="00AB0168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B0168" w:rsidRDefault="0083689A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хозяйственно-бытового труда, труда в уголке природы, ручного труда, труда на участке.</w:t>
            </w:r>
          </w:p>
        </w:tc>
        <w:tc>
          <w:tcPr>
            <w:tcW w:w="3191" w:type="dxa"/>
          </w:tcPr>
          <w:p w:rsidR="00AB0168" w:rsidRPr="0083689A" w:rsidRDefault="009B20E1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Дидактические игры «</w:t>
            </w:r>
            <w:r w:rsidRPr="008368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Кто помогает соблюдать чистоту и порядок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 (подбор картинок с изображением людей разных профессий, картинки предметов, необходимых для работы).</w:t>
            </w:r>
          </w:p>
        </w:tc>
      </w:tr>
      <w:tr w:rsidR="00AB0168" w:rsidRPr="00B8389E" w:rsidTr="00D76B5E">
        <w:tc>
          <w:tcPr>
            <w:tcW w:w="1809" w:type="dxa"/>
            <w:vMerge/>
          </w:tcPr>
          <w:p w:rsidR="00AB0168" w:rsidRDefault="00AB0168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2"/>
          </w:tcPr>
          <w:p w:rsidR="00AB0168" w:rsidRPr="00B8389E" w:rsidRDefault="00AB0168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безопасности</w:t>
            </w:r>
          </w:p>
        </w:tc>
      </w:tr>
      <w:tr w:rsidR="00AB0168" w:rsidRPr="00B8389E" w:rsidTr="00D76B5E">
        <w:tc>
          <w:tcPr>
            <w:tcW w:w="1809" w:type="dxa"/>
            <w:vMerge/>
          </w:tcPr>
          <w:p w:rsidR="00AB0168" w:rsidRDefault="00AB0168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B0168" w:rsidRDefault="00AB0168" w:rsidP="00A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города (дома и дороги), перекрестка, автомобили, специальные машины (ДПС, полиция, пожарные, кареты скорой помощи), светофор, дидактические игры, набор дорожных знаков.</w:t>
            </w:r>
          </w:p>
          <w:p w:rsidR="00AB0168" w:rsidRDefault="00AB0168" w:rsidP="00A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0168" w:rsidRPr="002B2FD0" w:rsidRDefault="00AB0168" w:rsidP="00A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FD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«Светофорик» - </w:t>
            </w:r>
            <w:r w:rsidR="009B20E1" w:rsidRPr="002B2FD0">
              <w:rPr>
                <w:rFonts w:ascii="Times New Roman" w:hAnsi="Times New Roman" w:cs="Times New Roman"/>
                <w:sz w:val="28"/>
                <w:szCs w:val="28"/>
              </w:rPr>
              <w:t>игра,</w:t>
            </w:r>
            <w:r w:rsidRPr="002B2FD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запоминание сигналов светофора. </w:t>
            </w:r>
          </w:p>
          <w:p w:rsidR="00AB0168" w:rsidRPr="002B2FD0" w:rsidRDefault="00AB0168" w:rsidP="00AB0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«Конструктор»</w:t>
            </w:r>
            <w:r w:rsidR="002B2FD0" w:rsidRPr="002B2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B2FD0" w:rsidRPr="002B2FD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B2FD0" w:rsidRPr="002B2F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Красный, желтый, зеленый».</w:t>
            </w:r>
          </w:p>
        </w:tc>
      </w:tr>
      <w:tr w:rsidR="009F34F6" w:rsidRPr="00B8389E" w:rsidTr="00D76B5E">
        <w:tc>
          <w:tcPr>
            <w:tcW w:w="1809" w:type="dxa"/>
          </w:tcPr>
          <w:p w:rsidR="009F34F6" w:rsidRDefault="009F34F6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gridSpan w:val="2"/>
          </w:tcPr>
          <w:p w:rsidR="009F34F6" w:rsidRPr="009F34F6" w:rsidRDefault="009F34F6" w:rsidP="00C74B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4F6">
              <w:rPr>
                <w:rFonts w:ascii="Times New Roman" w:hAnsi="Times New Roman" w:cs="Times New Roman"/>
                <w:b/>
                <w:sz w:val="28"/>
                <w:szCs w:val="28"/>
              </w:rPr>
              <w:t>Центр сенсорики.</w:t>
            </w:r>
          </w:p>
        </w:tc>
      </w:tr>
      <w:tr w:rsidR="00B8389E" w:rsidRPr="00B8389E" w:rsidTr="00D76B5E">
        <w:tc>
          <w:tcPr>
            <w:tcW w:w="1809" w:type="dxa"/>
          </w:tcPr>
          <w:p w:rsidR="00B8389E" w:rsidRPr="00B8389E" w:rsidRDefault="00B8389E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b/>
                <w:bCs/>
                <w:sz w:val="29"/>
                <w:szCs w:val="29"/>
                <w:shd w:val="clear" w:color="auto" w:fill="FFFFFF"/>
              </w:rPr>
              <w:t>Познавательное развитие</w:t>
            </w:r>
          </w:p>
        </w:tc>
        <w:tc>
          <w:tcPr>
            <w:tcW w:w="4571" w:type="dxa"/>
            <w:shd w:val="clear" w:color="auto" w:fill="auto"/>
          </w:tcPr>
          <w:p w:rsidR="00B8389E" w:rsidRDefault="00B93B1B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B1B">
              <w:t> </w:t>
            </w:r>
          </w:p>
          <w:p w:rsidR="00B93B1B" w:rsidRPr="009F34F6" w:rsidRDefault="009F34F6" w:rsidP="009F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4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Оборудование и предметы для </w:t>
            </w:r>
            <w:r w:rsidR="00B93B1B" w:rsidRPr="009F34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формировани</w:t>
            </w:r>
            <w:r w:rsidRPr="009F34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</w:t>
            </w:r>
            <w:r w:rsidR="00B93B1B" w:rsidRPr="009F34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</w:t>
            </w:r>
            <w:r w:rsidR="00B93B1B" w:rsidRPr="009F34F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звучании, ритме, темпе, количестве, числе, части и целом, пространстве и времени, движении и покое, причинах и следствиях и др.)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191" w:type="dxa"/>
          </w:tcPr>
          <w:p w:rsidR="00B8389E" w:rsidRDefault="00B93B1B" w:rsidP="00B93B1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93B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«Отгадай и назови»</w:t>
            </w:r>
          </w:p>
          <w:p w:rsidR="00B93B1B" w:rsidRPr="009F34F6" w:rsidRDefault="009F34F6" w:rsidP="00B93B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93B1B" w:rsidRPr="009F3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Найди и назови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93B1B" w:rsidRDefault="009F34F6" w:rsidP="00B93B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93B1B" w:rsidRPr="009F34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Чего не хватает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F34F6" w:rsidRPr="00B93B1B" w:rsidRDefault="009F34F6" w:rsidP="00B93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Сенсорные коробочки «Большие – маленькие», «Гладки</w:t>
            </w:r>
            <w:r w:rsidR="009B20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й 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шершавый», «Мама и детеныш»</w:t>
            </w:r>
          </w:p>
        </w:tc>
      </w:tr>
      <w:tr w:rsidR="00B8389E" w:rsidRPr="00B8389E" w:rsidTr="00D76B5E">
        <w:tc>
          <w:tcPr>
            <w:tcW w:w="1809" w:type="dxa"/>
          </w:tcPr>
          <w:p w:rsidR="00B8389E" w:rsidRPr="00D76B5E" w:rsidRDefault="00B8389E" w:rsidP="00C74B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571" w:type="dxa"/>
            <w:shd w:val="clear" w:color="auto" w:fill="auto"/>
          </w:tcPr>
          <w:p w:rsidR="00B8389E" w:rsidRPr="00B93B1B" w:rsidRDefault="001468C5" w:rsidP="00146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Пособия по развитию мелкой моторики (шнуровки, обводилки и </w:t>
            </w:r>
            <w:r w:rsidR="009B20E1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картинки с артикуляционными упражнениями, </w:t>
            </w:r>
            <w:r w:rsidRPr="00146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развитие воздушной струи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другое. Иллюстрации к сказкам, времени года, одежда, овощи и </w:t>
            </w:r>
            <w:r w:rsidR="009B20E1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8389E" w:rsidRPr="00B8389E" w:rsidRDefault="009F34F6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артикуляционной и дыхательной гимнастики.  Дидактические игры: «Кто летает»</w:t>
            </w:r>
            <w:r w:rsidR="001468C5">
              <w:rPr>
                <w:rFonts w:ascii="Times New Roman" w:hAnsi="Times New Roman" w:cs="Times New Roman"/>
                <w:sz w:val="28"/>
                <w:szCs w:val="28"/>
              </w:rPr>
              <w:t>, «Кто у кого? Детеныши», «Назови, одним словом»</w:t>
            </w:r>
          </w:p>
        </w:tc>
      </w:tr>
      <w:tr w:rsidR="001468C5" w:rsidRPr="00B8389E" w:rsidTr="00D76B5E">
        <w:tc>
          <w:tcPr>
            <w:tcW w:w="1809" w:type="dxa"/>
            <w:vMerge w:val="restart"/>
          </w:tcPr>
          <w:p w:rsidR="001468C5" w:rsidRPr="00B8389E" w:rsidRDefault="001468C5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9E">
              <w:rPr>
                <w:rFonts w:ascii="Times New Roman" w:hAnsi="Times New Roman" w:cs="Times New Roman"/>
                <w:b/>
                <w:bCs/>
                <w:sz w:val="29"/>
                <w:szCs w:val="29"/>
                <w:shd w:val="clear" w:color="auto" w:fill="FFFFFF"/>
              </w:rPr>
              <w:t>Художественно-эстетическое развитие</w:t>
            </w:r>
            <w:r w:rsidRPr="00B8389E">
              <w:rPr>
                <w:rFonts w:ascii="Times New Roman" w:hAnsi="Times New Roman" w:cs="Times New Roman"/>
                <w:color w:val="333333"/>
                <w:sz w:val="29"/>
                <w:szCs w:val="29"/>
                <w:shd w:val="clear" w:color="auto" w:fill="FFFFFF"/>
              </w:rPr>
              <w:t> </w:t>
            </w:r>
          </w:p>
        </w:tc>
        <w:tc>
          <w:tcPr>
            <w:tcW w:w="4571" w:type="dxa"/>
            <w:shd w:val="clear" w:color="auto" w:fill="auto"/>
          </w:tcPr>
          <w:p w:rsidR="001468C5" w:rsidRPr="00B93B1B" w:rsidRDefault="001468C5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B1B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</w:t>
            </w:r>
            <w:r w:rsidRPr="00B93B1B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3191" w:type="dxa"/>
          </w:tcPr>
          <w:p w:rsidR="001468C5" w:rsidRPr="00B8389E" w:rsidRDefault="001468C5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8C5" w:rsidRPr="00B8389E" w:rsidTr="00D76B5E">
        <w:tc>
          <w:tcPr>
            <w:tcW w:w="1809" w:type="dxa"/>
            <w:vMerge/>
          </w:tcPr>
          <w:p w:rsidR="001468C5" w:rsidRPr="00B8389E" w:rsidRDefault="001468C5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1468C5" w:rsidRDefault="001468C5" w:rsidP="009F3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 для </w:t>
            </w:r>
            <w:r w:rsidR="009B20E1">
              <w:rPr>
                <w:rFonts w:ascii="Times New Roman" w:hAnsi="Times New Roman" w:cs="Times New Roman"/>
                <w:sz w:val="28"/>
                <w:szCs w:val="28"/>
              </w:rPr>
              <w:t>ряжений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сумки, бусы, настольный театр к сказкам.</w:t>
            </w:r>
          </w:p>
          <w:p w:rsidR="00D76B5E" w:rsidRPr="00D76B5E" w:rsidRDefault="00D76B5E" w:rsidP="00D7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абор шумовых коробочек; звучащие игрушки, контрастные по тембру и характеру звукоизвлечения (колокольчики, бубен, дудочки, металлофон, барабан, резиновые пищалки, погремушки и др.)</w:t>
            </w:r>
            <w:r w:rsidR="009B20E1"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музыкальные дидактические игры; театр настольный, небольшая ширма и наборы кукол (пальчиковых, плоскостных и др.)</w:t>
            </w:r>
            <w:r w:rsidR="009B20E1"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готовые костюмы, маски для постановки сказок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91" w:type="dxa"/>
          </w:tcPr>
          <w:p w:rsidR="001468C5" w:rsidRPr="00B8389E" w:rsidRDefault="001468C5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медведя», «Гуси-лебеди», «Маша и медведь»</w:t>
            </w:r>
          </w:p>
          <w:p w:rsidR="001468C5" w:rsidRPr="00B8389E" w:rsidRDefault="001468C5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B5E" w:rsidRPr="00B8389E" w:rsidTr="000F3CE3">
        <w:tc>
          <w:tcPr>
            <w:tcW w:w="1809" w:type="dxa"/>
            <w:vMerge/>
          </w:tcPr>
          <w:p w:rsidR="00D76B5E" w:rsidRPr="00B8389E" w:rsidRDefault="00D76B5E" w:rsidP="00C74B3B">
            <w:pPr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7762" w:type="dxa"/>
            <w:gridSpan w:val="2"/>
            <w:shd w:val="clear" w:color="auto" w:fill="auto"/>
          </w:tcPr>
          <w:p w:rsidR="00D76B5E" w:rsidRPr="00B8389E" w:rsidRDefault="00D76B5E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B1B">
              <w:t> </w:t>
            </w:r>
            <w:r w:rsidRPr="00B93B1B">
              <w:rPr>
                <w:rFonts w:ascii="Times New Roman" w:hAnsi="Times New Roman" w:cs="Times New Roman"/>
                <w:sz w:val="28"/>
                <w:szCs w:val="28"/>
              </w:rPr>
              <w:t>Центр изобразительного искусства</w:t>
            </w:r>
          </w:p>
        </w:tc>
      </w:tr>
      <w:tr w:rsidR="001468C5" w:rsidRPr="00B8389E" w:rsidTr="00D76B5E">
        <w:tc>
          <w:tcPr>
            <w:tcW w:w="1809" w:type="dxa"/>
            <w:vMerge/>
          </w:tcPr>
          <w:p w:rsidR="001468C5" w:rsidRPr="00B8389E" w:rsidRDefault="001468C5" w:rsidP="00C74B3B">
            <w:pPr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4571" w:type="dxa"/>
            <w:shd w:val="clear" w:color="auto" w:fill="auto"/>
          </w:tcPr>
          <w:p w:rsidR="001468C5" w:rsidRPr="00D76B5E" w:rsidRDefault="00D76B5E" w:rsidP="003B4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наборы цветных карандашей; наборы фломастеров; гуашь; акварель; цветные восковые мелки и т. п.</w:t>
            </w:r>
            <w:r w:rsidR="009B20E1"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кисточки - тонкие и толстые; баночки для промывания кисти от краски; бумага для рисования разного формата; трафареты по темам; пластилин; стеки; печатки; салфетки из ткани, доки для рисования фломастером и мелом.</w:t>
            </w:r>
          </w:p>
        </w:tc>
        <w:tc>
          <w:tcPr>
            <w:tcW w:w="3191" w:type="dxa"/>
          </w:tcPr>
          <w:p w:rsidR="001468C5" w:rsidRPr="00B8389E" w:rsidRDefault="001468C5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8C5" w:rsidRPr="00B8389E" w:rsidTr="00D76B5E">
        <w:tc>
          <w:tcPr>
            <w:tcW w:w="1809" w:type="dxa"/>
            <w:vMerge/>
          </w:tcPr>
          <w:p w:rsidR="001468C5" w:rsidRPr="00B8389E" w:rsidRDefault="001468C5" w:rsidP="00C74B3B">
            <w:pPr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4571" w:type="dxa"/>
            <w:shd w:val="clear" w:color="auto" w:fill="auto"/>
          </w:tcPr>
          <w:p w:rsidR="001468C5" w:rsidRPr="00B93B1B" w:rsidRDefault="001468C5" w:rsidP="00C74B3B">
            <w:pPr>
              <w:jc w:val="both"/>
            </w:pPr>
            <w:r w:rsidRPr="00B93B1B">
              <w:t> </w:t>
            </w:r>
            <w:r w:rsidRPr="00B93B1B">
              <w:rPr>
                <w:rFonts w:ascii="Times New Roman" w:hAnsi="Times New Roman" w:cs="Times New Roman"/>
                <w:sz w:val="28"/>
                <w:szCs w:val="28"/>
              </w:rPr>
              <w:t>Центр книги</w:t>
            </w:r>
          </w:p>
        </w:tc>
        <w:tc>
          <w:tcPr>
            <w:tcW w:w="3191" w:type="dxa"/>
          </w:tcPr>
          <w:p w:rsidR="001468C5" w:rsidRPr="00B8389E" w:rsidRDefault="001468C5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B5E" w:rsidRPr="00B8389E" w:rsidTr="00D76B5E">
        <w:tc>
          <w:tcPr>
            <w:tcW w:w="1809" w:type="dxa"/>
          </w:tcPr>
          <w:p w:rsidR="00D76B5E" w:rsidRPr="00B8389E" w:rsidRDefault="00D76B5E" w:rsidP="00C74B3B">
            <w:pPr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4571" w:type="dxa"/>
            <w:shd w:val="clear" w:color="auto" w:fill="auto"/>
          </w:tcPr>
          <w:p w:rsidR="00D76B5E" w:rsidRPr="00D76B5E" w:rsidRDefault="00D76B5E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теллаж для книг, стол и два стульчика; книжки по программе, любимые книжки детей, книжки-малышки, книжки-игрушки; альбомы для рассматривания: </w:t>
            </w: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«Профессии», «Времена года», «Детский сад»; альбом с семейными фотографиями детей группы; наборы сюжетных и предметных картинок</w:t>
            </w:r>
            <w:r w:rsidR="009B20E1"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игры по познавательному и речевому развитию и т. д.</w:t>
            </w:r>
          </w:p>
        </w:tc>
        <w:tc>
          <w:tcPr>
            <w:tcW w:w="3191" w:type="dxa"/>
          </w:tcPr>
          <w:p w:rsidR="00D76B5E" w:rsidRPr="00B8389E" w:rsidRDefault="003B4776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Подборка книг по тематике.</w:t>
            </w:r>
          </w:p>
        </w:tc>
      </w:tr>
      <w:tr w:rsidR="00B8389E" w:rsidRPr="00B8389E" w:rsidTr="00D76B5E">
        <w:tc>
          <w:tcPr>
            <w:tcW w:w="1809" w:type="dxa"/>
          </w:tcPr>
          <w:p w:rsidR="00B8389E" w:rsidRPr="00B8389E" w:rsidRDefault="00B8389E" w:rsidP="00C74B3B">
            <w:pPr>
              <w:jc w:val="both"/>
              <w:rPr>
                <w:rFonts w:ascii="Times New Roman" w:hAnsi="Times New Roman" w:cs="Times New Roman"/>
                <w:b/>
                <w:bCs/>
                <w:sz w:val="29"/>
                <w:szCs w:val="29"/>
                <w:shd w:val="clear" w:color="auto" w:fill="FFFFFF"/>
              </w:rPr>
            </w:pPr>
            <w:r w:rsidRPr="00B8389E">
              <w:rPr>
                <w:rFonts w:ascii="Times New Roman" w:hAnsi="Times New Roman" w:cs="Times New Roman"/>
                <w:b/>
                <w:bCs/>
                <w:sz w:val="29"/>
                <w:szCs w:val="29"/>
                <w:shd w:val="clear" w:color="auto" w:fill="FFFFFF"/>
              </w:rPr>
              <w:lastRenderedPageBreak/>
              <w:t>Физическое развитие</w:t>
            </w:r>
            <w:r w:rsidRPr="00B8389E">
              <w:rPr>
                <w:rFonts w:ascii="Times New Roman" w:hAnsi="Times New Roman" w:cs="Times New Roman"/>
                <w:color w:val="333333"/>
                <w:sz w:val="29"/>
                <w:szCs w:val="29"/>
                <w:shd w:val="clear" w:color="auto" w:fill="FFFFFF"/>
              </w:rPr>
              <w:t> </w:t>
            </w:r>
          </w:p>
        </w:tc>
        <w:tc>
          <w:tcPr>
            <w:tcW w:w="4571" w:type="dxa"/>
            <w:shd w:val="clear" w:color="auto" w:fill="auto"/>
          </w:tcPr>
          <w:p w:rsidR="00B8389E" w:rsidRDefault="00B93B1B" w:rsidP="00C7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B1B">
              <w:rPr>
                <w:rFonts w:ascii="Times New Roman" w:hAnsi="Times New Roman" w:cs="Times New Roman"/>
                <w:sz w:val="28"/>
                <w:szCs w:val="28"/>
              </w:rPr>
              <w:t>Центр физкультуры</w:t>
            </w:r>
          </w:p>
          <w:p w:rsidR="00D76B5E" w:rsidRPr="00D76B5E" w:rsidRDefault="00D76B5E" w:rsidP="00D7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Оборудование и материалы, которые есть у нас в уголке: коврик, дорожки массажные, мячи; корзина для метания мячей; обручи; скакалки, кегли,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дуга,</w:t>
            </w: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кубы; ленты разных цветов,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флажки,</w:t>
            </w:r>
            <w:r w:rsidRPr="00D76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атрибуты для проведения подвижных игр, утренней гимнастики.</w:t>
            </w:r>
          </w:p>
        </w:tc>
        <w:tc>
          <w:tcPr>
            <w:tcW w:w="3191" w:type="dxa"/>
          </w:tcPr>
          <w:p w:rsidR="00B8389E" w:rsidRPr="00D76B5E" w:rsidRDefault="00D76B5E" w:rsidP="00D76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Подбор упражнений для утренней гимнастики, хороводных игр. Дидактическая игра «</w:t>
            </w:r>
            <w:r w:rsidR="00B93B1B" w:rsidRPr="00D76B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Угадай вид спорта по показу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B8389E" w:rsidRDefault="007D0069" w:rsidP="00C74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69" w:rsidRDefault="007D0069" w:rsidP="00C74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06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группе создана развивающая предметно-пространственная среда, отражающая содержание областей: социально-коммуникативное, познавательное, речевое, художественно-эстетическое, физическое развитие.</w:t>
      </w:r>
    </w:p>
    <w:p w:rsidR="007D0069" w:rsidRDefault="007D0069" w:rsidP="007D00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возрастных особенностей детей.</w:t>
      </w:r>
    </w:p>
    <w:p w:rsidR="007D0069" w:rsidRDefault="007D0069" w:rsidP="007D0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пособий и оборудования учитывает возрастные особенности детей </w:t>
      </w:r>
      <w:r w:rsidRPr="007D0069">
        <w:rPr>
          <w:rFonts w:ascii="Times New Roman" w:hAnsi="Times New Roman" w:cs="Times New Roman"/>
          <w:sz w:val="28"/>
          <w:szCs w:val="28"/>
          <w:u w:val="single"/>
        </w:rPr>
        <w:t xml:space="preserve">младшего дошкольного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возраста.</w:t>
      </w:r>
      <w:r>
        <w:rPr>
          <w:rFonts w:ascii="Times New Roman" w:hAnsi="Times New Roman" w:cs="Times New Roman"/>
          <w:sz w:val="28"/>
          <w:szCs w:val="28"/>
        </w:rPr>
        <w:t xml:space="preserve"> Развивающая среда построена таким образом, что дает возможность развивать индивидуальность каждого ребенка с учетом его интересов и активности.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7D0069" w:rsidTr="007D0069">
        <w:tc>
          <w:tcPr>
            <w:tcW w:w="1951" w:type="dxa"/>
          </w:tcPr>
          <w:p w:rsidR="007D0069" w:rsidRDefault="007D0069" w:rsidP="007D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  <w:tc>
          <w:tcPr>
            <w:tcW w:w="7620" w:type="dxa"/>
          </w:tcPr>
          <w:p w:rsidR="007D0069" w:rsidRDefault="007D0069" w:rsidP="007D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в развивающей среде</w:t>
            </w:r>
          </w:p>
        </w:tc>
      </w:tr>
      <w:tr w:rsidR="007D0069" w:rsidTr="007D0069">
        <w:tc>
          <w:tcPr>
            <w:tcW w:w="1951" w:type="dxa"/>
          </w:tcPr>
          <w:p w:rsidR="007D0069" w:rsidRDefault="0056615E" w:rsidP="007D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движении.</w:t>
            </w:r>
          </w:p>
        </w:tc>
        <w:tc>
          <w:tcPr>
            <w:tcW w:w="7620" w:type="dxa"/>
          </w:tcPr>
          <w:p w:rsidR="007D0069" w:rsidRDefault="0056615E" w:rsidP="007D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ковровое покрытие с рисунком города, на котором обозначены дорожки «Дорожки движения», так же в группе в разных местах висят мишени для метания мягких мячиков.</w:t>
            </w:r>
          </w:p>
        </w:tc>
      </w:tr>
      <w:tr w:rsidR="007D0069" w:rsidTr="007D0069">
        <w:tc>
          <w:tcPr>
            <w:tcW w:w="1951" w:type="dxa"/>
          </w:tcPr>
          <w:p w:rsidR="007D0069" w:rsidRDefault="0056615E" w:rsidP="007D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общении со сверстниками </w:t>
            </w:r>
          </w:p>
        </w:tc>
        <w:tc>
          <w:tcPr>
            <w:tcW w:w="7620" w:type="dxa"/>
          </w:tcPr>
          <w:p w:rsidR="007D0069" w:rsidRDefault="0056615E" w:rsidP="00566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="009668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сюжетно-ролевом центре «Парикмахерская», «Гараж», «Больница», «Кухня» и т.д. дети активно общаются друг с другом.</w:t>
            </w:r>
            <w:r w:rsidR="009668CC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 театр.</w:t>
            </w:r>
          </w:p>
        </w:tc>
      </w:tr>
      <w:tr w:rsidR="007D0069" w:rsidTr="007D0069">
        <w:tc>
          <w:tcPr>
            <w:tcW w:w="1951" w:type="dxa"/>
          </w:tcPr>
          <w:p w:rsidR="007D0069" w:rsidRDefault="0056615E" w:rsidP="007D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разных темпов развития</w:t>
            </w:r>
          </w:p>
        </w:tc>
        <w:tc>
          <w:tcPr>
            <w:tcW w:w="7620" w:type="dxa"/>
          </w:tcPr>
          <w:p w:rsidR="007D0069" w:rsidRDefault="009B20E1" w:rsidP="007D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 сохраняет некоторые особенности среды первой младшей группы (например, есть крупная мозаика, крупный строительный материал, разрезные картинки на 4-6 частей, пирамидки, вкладыши); учитываются потребности детей старшего возраста (алгоритмы, игрушки-заместители)</w:t>
            </w:r>
          </w:p>
        </w:tc>
      </w:tr>
      <w:tr w:rsidR="007D0069" w:rsidTr="007D0069">
        <w:tc>
          <w:tcPr>
            <w:tcW w:w="1951" w:type="dxa"/>
          </w:tcPr>
          <w:p w:rsidR="007D0069" w:rsidRDefault="009668CC" w:rsidP="007D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уединении, обозначении своей игровой территории</w:t>
            </w:r>
          </w:p>
        </w:tc>
        <w:tc>
          <w:tcPr>
            <w:tcW w:w="7620" w:type="dxa"/>
          </w:tcPr>
          <w:p w:rsidR="007D0069" w:rsidRDefault="009668CC" w:rsidP="007D0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коврики, цветные шнуры, заборчики из брусков.</w:t>
            </w:r>
          </w:p>
        </w:tc>
      </w:tr>
    </w:tbl>
    <w:p w:rsidR="007D0069" w:rsidRDefault="007D0069" w:rsidP="007D0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8CC" w:rsidRDefault="009668CC" w:rsidP="007D0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созданная предметно-пространственная среда группы отражает возрастные особенности детей, способствует решению развивающих задач, отвечает принципам активности, самостоятельности, творчества, а также учитывает гендерные особенности группы.</w:t>
      </w:r>
    </w:p>
    <w:p w:rsidR="009668CC" w:rsidRDefault="009668CC" w:rsidP="00966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образования детей с ограниченными возможностями здоровья, особыми потребностями в обучении и других категорий детей.</w:t>
      </w:r>
    </w:p>
    <w:p w:rsidR="009668CC" w:rsidRDefault="00BA06B8" w:rsidP="00966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в группе организована так, что дает возможность детям реализовать себя через разные виды деятельности.</w:t>
      </w:r>
    </w:p>
    <w:tbl>
      <w:tblPr>
        <w:tblStyle w:val="a4"/>
        <w:tblW w:w="0" w:type="auto"/>
        <w:tblLook w:val="04A0"/>
      </w:tblPr>
      <w:tblGrid>
        <w:gridCol w:w="2555"/>
        <w:gridCol w:w="7016"/>
      </w:tblGrid>
      <w:tr w:rsidR="00BA06B8" w:rsidTr="00BA06B8">
        <w:tc>
          <w:tcPr>
            <w:tcW w:w="2445" w:type="dxa"/>
          </w:tcPr>
          <w:p w:rsidR="00BA06B8" w:rsidRDefault="00BA06B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7126" w:type="dxa"/>
          </w:tcPr>
          <w:p w:rsidR="00BA06B8" w:rsidRDefault="009B20E1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в среде </w:t>
            </w:r>
          </w:p>
        </w:tc>
      </w:tr>
      <w:tr w:rsidR="00BA06B8" w:rsidTr="00BA06B8">
        <w:tc>
          <w:tcPr>
            <w:tcW w:w="2445" w:type="dxa"/>
          </w:tcPr>
          <w:p w:rsidR="00BA06B8" w:rsidRDefault="00BA06B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7126" w:type="dxa"/>
          </w:tcPr>
          <w:p w:rsidR="00BA06B8" w:rsidRDefault="00266BDB" w:rsidP="005E1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в сюжетно-ролевом центре «Больница», «Гараж», «Парикмахерская» и др., подвижные игры с правилами, </w:t>
            </w:r>
            <w:r w:rsidR="005E18E7">
              <w:rPr>
                <w:rFonts w:ascii="Times New Roman" w:hAnsi="Times New Roman" w:cs="Times New Roman"/>
                <w:sz w:val="28"/>
                <w:szCs w:val="28"/>
              </w:rPr>
              <w:t>игры с конструкторами, мозайками.</w:t>
            </w:r>
          </w:p>
        </w:tc>
      </w:tr>
      <w:tr w:rsidR="00BA06B8" w:rsidTr="00BA06B8">
        <w:tc>
          <w:tcPr>
            <w:tcW w:w="2445" w:type="dxa"/>
          </w:tcPr>
          <w:p w:rsidR="00BA06B8" w:rsidRDefault="00BA06B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7126" w:type="dxa"/>
          </w:tcPr>
          <w:p w:rsidR="00BA06B8" w:rsidRDefault="00BA06B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театрализации сказок, </w:t>
            </w:r>
            <w:r w:rsidR="00266BDB">
              <w:rPr>
                <w:rFonts w:ascii="Times New Roman" w:hAnsi="Times New Roman" w:cs="Times New Roman"/>
                <w:sz w:val="28"/>
                <w:szCs w:val="28"/>
              </w:rPr>
              <w:t>обыгрывании ситуаций.</w:t>
            </w:r>
          </w:p>
        </w:tc>
      </w:tr>
      <w:tr w:rsidR="00BA06B8" w:rsidTr="00BA06B8">
        <w:tc>
          <w:tcPr>
            <w:tcW w:w="2445" w:type="dxa"/>
          </w:tcPr>
          <w:p w:rsidR="00BA06B8" w:rsidRDefault="00BA06B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7126" w:type="dxa"/>
          </w:tcPr>
          <w:p w:rsidR="00BA06B8" w:rsidRDefault="00266BDB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Сенсорные коробочки, эксперименты с песком и водой.</w:t>
            </w:r>
          </w:p>
        </w:tc>
      </w:tr>
      <w:tr w:rsidR="00BA06B8" w:rsidTr="00BA06B8">
        <w:tc>
          <w:tcPr>
            <w:tcW w:w="2445" w:type="dxa"/>
          </w:tcPr>
          <w:p w:rsidR="00BA06B8" w:rsidRDefault="00BA06B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7126" w:type="dxa"/>
          </w:tcPr>
          <w:p w:rsidR="00BA06B8" w:rsidRDefault="00BA06B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музыкальных инструментах, прослушивание аудиозаписей, исполнение песен с использованием игрушек, просмотр иллюстраций к сказкам, рассказам и </w:t>
            </w:r>
            <w:r w:rsidR="009B20E1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</w:tr>
      <w:tr w:rsidR="003B1165" w:rsidTr="00BA06B8">
        <w:tc>
          <w:tcPr>
            <w:tcW w:w="2445" w:type="dxa"/>
          </w:tcPr>
          <w:p w:rsidR="003B1165" w:rsidRDefault="003B1165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7126" w:type="dxa"/>
          </w:tcPr>
          <w:p w:rsidR="003B1165" w:rsidRDefault="003B1165" w:rsidP="003B1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последовательность одевания одежды по сезонам, </w:t>
            </w:r>
            <w:r w:rsidR="008B7FF8">
              <w:rPr>
                <w:rFonts w:ascii="Times New Roman" w:hAnsi="Times New Roman" w:cs="Times New Roman"/>
                <w:sz w:val="28"/>
                <w:szCs w:val="28"/>
              </w:rPr>
              <w:t>карточки-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</w:t>
            </w:r>
            <w:r w:rsidR="008B7FF8">
              <w:rPr>
                <w:rFonts w:ascii="Times New Roman" w:hAnsi="Times New Roman" w:cs="Times New Roman"/>
                <w:sz w:val="28"/>
                <w:szCs w:val="28"/>
              </w:rPr>
              <w:t>действия для самообслуживания.</w:t>
            </w:r>
          </w:p>
        </w:tc>
      </w:tr>
      <w:tr w:rsidR="003B1165" w:rsidTr="00BA06B8">
        <w:tc>
          <w:tcPr>
            <w:tcW w:w="2445" w:type="dxa"/>
          </w:tcPr>
          <w:p w:rsidR="003B1165" w:rsidRDefault="003B1165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различного материала</w:t>
            </w:r>
          </w:p>
        </w:tc>
        <w:tc>
          <w:tcPr>
            <w:tcW w:w="7126" w:type="dxa"/>
          </w:tcPr>
          <w:p w:rsidR="003B1165" w:rsidRDefault="008B7FF8" w:rsidP="008B7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разных размеров находится в доступном месте, карточк</w:t>
            </w:r>
            <w:r w:rsidR="009B20E1">
              <w:rPr>
                <w:rFonts w:ascii="Times New Roman" w:hAnsi="Times New Roman" w:cs="Times New Roman"/>
                <w:sz w:val="28"/>
                <w:szCs w:val="28"/>
              </w:rPr>
              <w:t>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схемы (цветные и черно-белые) последовательности сборки «Домика», «Стульчика», «Лесенки» и т.д.</w:t>
            </w:r>
          </w:p>
        </w:tc>
      </w:tr>
      <w:tr w:rsidR="003B1165" w:rsidTr="00BA06B8">
        <w:tc>
          <w:tcPr>
            <w:tcW w:w="2445" w:type="dxa"/>
          </w:tcPr>
          <w:p w:rsidR="003B1165" w:rsidRDefault="003B1165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126" w:type="dxa"/>
          </w:tcPr>
          <w:p w:rsidR="003B1165" w:rsidRDefault="008B7FF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по возрасту, карточки с заданиями «Найди такой же цвет и раскрась…»</w:t>
            </w:r>
          </w:p>
        </w:tc>
      </w:tr>
      <w:tr w:rsidR="003B1165" w:rsidTr="00BA06B8">
        <w:tc>
          <w:tcPr>
            <w:tcW w:w="2445" w:type="dxa"/>
          </w:tcPr>
          <w:p w:rsidR="003B1165" w:rsidRDefault="003B1165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126" w:type="dxa"/>
          </w:tcPr>
          <w:p w:rsidR="003B1165" w:rsidRDefault="008B7FF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инструменты, самодельные «Шумелки», игра «Найди пару» (подбор пары на слух)  </w:t>
            </w:r>
          </w:p>
        </w:tc>
      </w:tr>
      <w:tr w:rsidR="003B1165" w:rsidTr="00BA06B8">
        <w:tc>
          <w:tcPr>
            <w:tcW w:w="2445" w:type="dxa"/>
          </w:tcPr>
          <w:p w:rsidR="003B1165" w:rsidRDefault="003B1165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126" w:type="dxa"/>
          </w:tcPr>
          <w:p w:rsidR="003B1165" w:rsidRDefault="008B7FF8" w:rsidP="00966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дорожки</w:t>
            </w:r>
            <w:r w:rsidR="009B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06B8" w:rsidRDefault="00BA06B8" w:rsidP="00966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165" w:rsidRDefault="003B1165" w:rsidP="009668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0E1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Вывод:</w:t>
      </w:r>
      <w:r w:rsidRPr="003B11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создана развивающая  предметно-пространственная среда, обеспечивающая развитие и коррекцию детей в соответствии с индивидуальными маршрутами</w:t>
      </w:r>
      <w:r w:rsidR="009B20E1">
        <w:rPr>
          <w:rFonts w:ascii="Times New Roman" w:hAnsi="Times New Roman" w:cs="Times New Roman"/>
          <w:b/>
          <w:sz w:val="28"/>
          <w:szCs w:val="28"/>
        </w:rPr>
        <w:t>.</w:t>
      </w:r>
    </w:p>
    <w:p w:rsidR="009B20E1" w:rsidRPr="00BA06B8" w:rsidRDefault="009B20E1" w:rsidP="00966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проведенного анализа можно сделать вывод: развивающая предметно-пространственная среда младшей группы «Пчёлки» содержательно насыщена, трансформируема, полифункциональна, вариативна, доступна, обеспечивает возможность общения и совместной деятельности детей и взрослых, т.е. соответствует требованиям  ФГОС ДО.</w:t>
      </w:r>
    </w:p>
    <w:sectPr w:rsidR="009B20E1" w:rsidRPr="00BA06B8" w:rsidSect="009B20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41AF"/>
    <w:multiLevelType w:val="hybridMultilevel"/>
    <w:tmpl w:val="4F88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D06BF"/>
    <w:multiLevelType w:val="hybridMultilevel"/>
    <w:tmpl w:val="72AA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10A81"/>
    <w:rsid w:val="00010A81"/>
    <w:rsid w:val="00094028"/>
    <w:rsid w:val="0013256F"/>
    <w:rsid w:val="001468C5"/>
    <w:rsid w:val="00266BDB"/>
    <w:rsid w:val="002B2FD0"/>
    <w:rsid w:val="003A4BFC"/>
    <w:rsid w:val="003B1165"/>
    <w:rsid w:val="003B4776"/>
    <w:rsid w:val="003C141D"/>
    <w:rsid w:val="004639F5"/>
    <w:rsid w:val="0056615E"/>
    <w:rsid w:val="00571B6D"/>
    <w:rsid w:val="005E18E7"/>
    <w:rsid w:val="00651859"/>
    <w:rsid w:val="00696D39"/>
    <w:rsid w:val="00782AB1"/>
    <w:rsid w:val="007943C1"/>
    <w:rsid w:val="007C621E"/>
    <w:rsid w:val="007D0069"/>
    <w:rsid w:val="007E2755"/>
    <w:rsid w:val="0083689A"/>
    <w:rsid w:val="008A2B05"/>
    <w:rsid w:val="008B7FF8"/>
    <w:rsid w:val="009668CC"/>
    <w:rsid w:val="009A4B98"/>
    <w:rsid w:val="009B20E1"/>
    <w:rsid w:val="009C7A99"/>
    <w:rsid w:val="009F34F6"/>
    <w:rsid w:val="00A84417"/>
    <w:rsid w:val="00AB0168"/>
    <w:rsid w:val="00B8389E"/>
    <w:rsid w:val="00B93B1B"/>
    <w:rsid w:val="00BA06B8"/>
    <w:rsid w:val="00BC4297"/>
    <w:rsid w:val="00C74B3B"/>
    <w:rsid w:val="00CA43D7"/>
    <w:rsid w:val="00D04B3C"/>
    <w:rsid w:val="00D76B5E"/>
    <w:rsid w:val="00DC74DC"/>
    <w:rsid w:val="00E22D40"/>
    <w:rsid w:val="00E5156E"/>
    <w:rsid w:val="00F034A8"/>
    <w:rsid w:val="00F05BB5"/>
    <w:rsid w:val="00F64757"/>
    <w:rsid w:val="00FE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621E"/>
  </w:style>
  <w:style w:type="character" w:customStyle="1" w:styleId="apple-converted-space">
    <w:name w:val="apple-converted-space"/>
    <w:basedOn w:val="a0"/>
    <w:rsid w:val="007C621E"/>
  </w:style>
  <w:style w:type="paragraph" w:styleId="a3">
    <w:name w:val="List Paragraph"/>
    <w:basedOn w:val="a"/>
    <w:uiPriority w:val="34"/>
    <w:qFormat/>
    <w:rsid w:val="00651859"/>
    <w:pPr>
      <w:ind w:left="720"/>
      <w:contextualSpacing/>
    </w:pPr>
  </w:style>
  <w:style w:type="table" w:styleId="a4">
    <w:name w:val="Table Grid"/>
    <w:basedOn w:val="a1"/>
    <w:uiPriority w:val="59"/>
    <w:rsid w:val="00B8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83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BFCF0-F055-4DCB-A474-EFBCAF15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dcterms:created xsi:type="dcterms:W3CDTF">2015-09-27T09:51:00Z</dcterms:created>
  <dcterms:modified xsi:type="dcterms:W3CDTF">2015-10-09T15:54:00Z</dcterms:modified>
</cp:coreProperties>
</file>