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72"/>
          <w:szCs w:val="72"/>
          <w:bdr w:val="none" w:sz="0" w:space="0" w:color="auto" w:frame="1"/>
        </w:rPr>
      </w:pPr>
    </w:p>
    <w:p w:rsidR="00CF7FBD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72"/>
          <w:szCs w:val="72"/>
          <w:bdr w:val="none" w:sz="0" w:space="0" w:color="auto" w:frame="1"/>
        </w:rPr>
      </w:pPr>
      <w:r>
        <w:rPr>
          <w:b/>
          <w:bCs/>
          <w:color w:val="444444"/>
          <w:sz w:val="72"/>
          <w:szCs w:val="72"/>
          <w:bdr w:val="none" w:sz="0" w:space="0" w:color="auto" w:frame="1"/>
        </w:rPr>
        <w:t xml:space="preserve">АРТИКУЛЯЦИОННАЯ  </w:t>
      </w:r>
    </w:p>
    <w:p w:rsidR="00CF7FBD" w:rsidRDefault="00CF7FBD" w:rsidP="00CB5147">
      <w:pPr>
        <w:spacing w:line="360" w:lineRule="atLeast"/>
        <w:jc w:val="both"/>
        <w:textAlignment w:val="baseline"/>
        <w:rPr>
          <w:b/>
          <w:bCs/>
          <w:color w:val="444444"/>
          <w:sz w:val="72"/>
          <w:szCs w:val="72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72"/>
          <w:szCs w:val="72"/>
          <w:bdr w:val="none" w:sz="0" w:space="0" w:color="auto" w:frame="1"/>
        </w:rPr>
      </w:pPr>
      <w:r>
        <w:rPr>
          <w:b/>
          <w:bCs/>
          <w:color w:val="444444"/>
          <w:sz w:val="72"/>
          <w:szCs w:val="72"/>
          <w:bdr w:val="none" w:sz="0" w:space="0" w:color="auto" w:frame="1"/>
        </w:rPr>
        <w:t>ГИМНАСТИКА</w:t>
      </w: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rFonts w:ascii="Cambria" w:hAnsi="Cambria" w:cs="Arial"/>
          <w:b/>
          <w:bCs/>
          <w:color w:val="444444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Методические рекомендации по выполнению артикуляционной гимнастики для детей:</w:t>
      </w:r>
    </w:p>
    <w:p w:rsidR="00CB5147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1. Артикуляционные упражнения должны проводиться ежедневно в течение 5 мин.</w:t>
      </w:r>
    </w:p>
    <w:p w:rsidR="00CB5147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2. Каждое упражнение ребенок должен повторять 5-10 раз.</w:t>
      </w:r>
    </w:p>
    <w:p w:rsidR="00CB5147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3. В конце каждого упражнения органы речевого аппарата должны вернуться в исходное положение.</w:t>
      </w:r>
    </w:p>
    <w:p w:rsidR="00CB5147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4. Во время работы перед зеркалом нужно следить за тем, чтобы у ребенка работали только те мышцы, которые тренируются в данном упражнении. Шея и плечи должны быть ненапрягаемыми.</w:t>
      </w:r>
    </w:p>
    <w:p w:rsidR="00CB5147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5. Во время выполнения упражнения целесообразно использовать свою ладонь и ладонь ребенка для имитации движений языка.</w:t>
      </w:r>
    </w:p>
    <w:p w:rsidR="00CB5147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6. </w:t>
      </w:r>
      <w:bookmarkStart w:id="0" w:name="_GoBack"/>
      <w:r>
        <w:rPr>
          <w:b/>
          <w:bCs/>
          <w:color w:val="444444"/>
          <w:sz w:val="28"/>
          <w:szCs w:val="28"/>
          <w:bdr w:val="none" w:sz="0" w:space="0" w:color="auto" w:frame="1"/>
        </w:rPr>
        <w:t>Каждое упражнение ребенок должен выполнять медленно, ритмично и четко, считая мысленно или под счет взрослого.</w:t>
      </w:r>
      <w:bookmarkEnd w:id="0"/>
    </w:p>
    <w:p w:rsidR="00CB5147" w:rsidRDefault="00CB5147" w:rsidP="00CB5147">
      <w:pPr>
        <w:spacing w:line="360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7. Гимнастика не должна надоедать ребенку и вызывать его переутомление.</w:t>
      </w: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rFonts w:ascii="Cambria" w:hAnsi="Cambria" w:cs="Arial"/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color w:val="525253"/>
          <w:sz w:val="28"/>
          <w:szCs w:val="28"/>
        </w:rPr>
      </w:pPr>
      <w:r>
        <w:rPr>
          <w:color w:val="FF6600"/>
          <w:sz w:val="28"/>
          <w:szCs w:val="28"/>
          <w:bdr w:val="none" w:sz="0" w:space="0" w:color="auto" w:frame="1"/>
        </w:rPr>
        <w:t>«Лопаточка»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noProof/>
          <w:color w:val="525253"/>
          <w:sz w:val="28"/>
          <w:szCs w:val="28"/>
          <w:bdr w:val="none" w:sz="0" w:space="0" w:color="auto" w:frame="1"/>
        </w:rPr>
        <w:drawing>
          <wp:inline distT="0" distB="0" distL="0" distR="0">
            <wp:extent cx="5034280" cy="6282690"/>
            <wp:effectExtent l="0" t="0" r="0" b="3810"/>
            <wp:docPr id="23" name="Рисунок 23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62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25253"/>
          <w:sz w:val="28"/>
          <w:szCs w:val="28"/>
          <w:bdr w:val="none" w:sz="0" w:space="0" w:color="auto" w:frame="1"/>
        </w:rPr>
        <w:t>Широкий язык высунуть, расслабить, положить на нижнюю губу. Следить, чтобы язык не дрожал. Держать на счет до 5-10 или 10-15 сек.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 xml:space="preserve">Цель: </w:t>
      </w:r>
      <w:proofErr w:type="gramStart"/>
      <w:r>
        <w:rPr>
          <w:color w:val="525253"/>
          <w:sz w:val="28"/>
          <w:szCs w:val="28"/>
          <w:bdr w:val="none" w:sz="0" w:space="0" w:color="auto" w:frame="1"/>
        </w:rPr>
        <w:t>Выработать умение удерживать язык в свободном, расслабленном положении, лежащим на нижней губе.</w:t>
      </w:r>
      <w:proofErr w:type="gramEnd"/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Методические рекомендации: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Рот полуоткрыт.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Не высовывать язык далеко,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Не заворачивать нижнюю губу внутрь.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Боковые края должны касаться уголков рта.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lastRenderedPageBreak/>
        <w:t>- Если упражнение не получается, то сначала нужно сделать следующие упражнения: «Покусать» язык зубами, похлопать губами по языку, произнося «</w:t>
      </w:r>
      <w:proofErr w:type="spellStart"/>
      <w:r>
        <w:rPr>
          <w:color w:val="525253"/>
          <w:sz w:val="28"/>
          <w:szCs w:val="28"/>
          <w:bdr w:val="none" w:sz="0" w:space="0" w:color="auto" w:frame="1"/>
        </w:rPr>
        <w:t>пя-пя-пя</w:t>
      </w:r>
      <w:proofErr w:type="spellEnd"/>
      <w:r>
        <w:rPr>
          <w:color w:val="525253"/>
          <w:sz w:val="28"/>
          <w:szCs w:val="28"/>
          <w:bdr w:val="none" w:sz="0" w:space="0" w:color="auto" w:frame="1"/>
        </w:rPr>
        <w:t>»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>
        <w:rPr>
          <w:color w:val="525253"/>
          <w:sz w:val="28"/>
          <w:szCs w:val="28"/>
          <w:bdr w:val="none" w:sz="0" w:space="0" w:color="auto" w:frame="1"/>
        </w:rPr>
        <w:t>- Повторить упражнение сначала.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>
        <w:rPr>
          <w:color w:val="FF6600"/>
          <w:sz w:val="28"/>
          <w:szCs w:val="28"/>
          <w:bdr w:val="none" w:sz="0" w:space="0" w:color="auto" w:frame="1"/>
        </w:rPr>
        <w:t xml:space="preserve">                          «Чашечка»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noProof/>
          <w:color w:val="525253"/>
          <w:sz w:val="28"/>
          <w:szCs w:val="28"/>
          <w:bdr w:val="none" w:sz="0" w:space="0" w:color="auto" w:frame="1"/>
        </w:rPr>
        <w:drawing>
          <wp:inline distT="0" distB="0" distL="0" distR="0">
            <wp:extent cx="4776470" cy="6067425"/>
            <wp:effectExtent l="0" t="0" r="5080" b="9525"/>
            <wp:docPr id="22" name="Рисунок 22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25253"/>
          <w:sz w:val="28"/>
          <w:szCs w:val="28"/>
          <w:bdr w:val="none" w:sz="0" w:space="0" w:color="auto" w:frame="1"/>
        </w:rPr>
        <w:t>Широко раскрыть рот. Широкий язык из положения "Лопаточка" поднять вверх, загибая края языка. Потянуться к верхним зубам, но не касаться их. Удерживать язык в таком положении на счет до 5-10 или 10-15 сек.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Цель: Научиться удерживать язык в форме чашки и вверху, у верхних зубов. Укреплять мышцы языка.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Методические рекомендации: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Рот широко открыт.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Язык выдвинуть, расслабить, положить на нижнюю губу.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Завернуть боковые края и кончик языка внутрь - представить язык в форме чашки.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lastRenderedPageBreak/>
        <w:t>- Края языка должны быть у верхних зубов.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Если упражнение не получается, то сначала похлопать губами язык, слегка надавить (пальцем, зондом, шпателем) на середину языка и язык приобретет нужную форму, или завернуть язык на губу, придерживая его.</w:t>
      </w:r>
    </w:p>
    <w:p w:rsidR="00CB5147" w:rsidRDefault="00CB5147" w:rsidP="00CB5147">
      <w:pPr>
        <w:spacing w:line="270" w:lineRule="atLeast"/>
        <w:jc w:val="center"/>
        <w:textAlignment w:val="baseline"/>
        <w:rPr>
          <w:color w:val="525253"/>
          <w:sz w:val="28"/>
          <w:szCs w:val="28"/>
        </w:rPr>
      </w:pPr>
      <w:r>
        <w:rPr>
          <w:color w:val="FF6600"/>
          <w:sz w:val="28"/>
          <w:szCs w:val="28"/>
          <w:bdr w:val="none" w:sz="0" w:space="0" w:color="auto" w:frame="1"/>
        </w:rPr>
        <w:t>«Иголочка»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noProof/>
          <w:color w:val="525253"/>
          <w:sz w:val="28"/>
          <w:szCs w:val="28"/>
          <w:bdr w:val="none" w:sz="0" w:space="0" w:color="auto" w:frame="1"/>
        </w:rPr>
        <w:drawing>
          <wp:inline distT="0" distB="0" distL="0" distR="0">
            <wp:extent cx="5723255" cy="6981825"/>
            <wp:effectExtent l="0" t="0" r="0" b="9525"/>
            <wp:docPr id="21" name="Рисунок 21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25253"/>
          <w:sz w:val="28"/>
          <w:szCs w:val="28"/>
          <w:bdr w:val="none" w:sz="0" w:space="0" w:color="auto" w:frame="1"/>
        </w:rPr>
        <w:t xml:space="preserve">Рот открыть. Язык выдвинуть далеко вперед, </w:t>
      </w:r>
      <w:proofErr w:type="gramStart"/>
      <w:r>
        <w:rPr>
          <w:color w:val="525253"/>
          <w:sz w:val="28"/>
          <w:szCs w:val="28"/>
          <w:bdr w:val="none" w:sz="0" w:space="0" w:color="auto" w:frame="1"/>
        </w:rPr>
        <w:t>напрячь его</w:t>
      </w:r>
      <w:proofErr w:type="gramEnd"/>
      <w:r>
        <w:rPr>
          <w:color w:val="525253"/>
          <w:sz w:val="28"/>
          <w:szCs w:val="28"/>
          <w:bdr w:val="none" w:sz="0" w:space="0" w:color="auto" w:frame="1"/>
        </w:rPr>
        <w:t>, сделать узким, острым.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Цель: Научиться делать язык узким и удерживать его в таком положении. Это укрепляет мышцы языка.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Методические рекомендации: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Рот открыть, язык выдвинуть как можно дальше.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lastRenderedPageBreak/>
        <w:t>- Выдвинуть язык, напрячь и сделать узким.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Язык не лежит на губе, а выдвинут вперед.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Удерживать в таком положении на счет до 5-10 или 10-15 сек.</w:t>
      </w:r>
    </w:p>
    <w:p w:rsidR="00CB5147" w:rsidRDefault="00CB5147" w:rsidP="00CB5147">
      <w:pPr>
        <w:spacing w:line="270" w:lineRule="atLeast"/>
        <w:jc w:val="center"/>
        <w:textAlignment w:val="baseline"/>
        <w:rPr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color w:val="525253"/>
          <w:sz w:val="28"/>
          <w:szCs w:val="28"/>
        </w:rPr>
      </w:pPr>
      <w:r>
        <w:rPr>
          <w:color w:val="FF6600"/>
          <w:sz w:val="28"/>
          <w:szCs w:val="28"/>
          <w:bdr w:val="none" w:sz="0" w:space="0" w:color="auto" w:frame="1"/>
        </w:rPr>
        <w:t>«Горка»</w:t>
      </w:r>
    </w:p>
    <w:p w:rsidR="00CB5147" w:rsidRDefault="00CB5147" w:rsidP="00CB5147">
      <w:pPr>
        <w:spacing w:line="270" w:lineRule="atLeast"/>
        <w:textAlignment w:val="baseline"/>
        <w:rPr>
          <w:color w:val="525253"/>
          <w:sz w:val="28"/>
          <w:szCs w:val="28"/>
        </w:rPr>
      </w:pPr>
      <w:r>
        <w:rPr>
          <w:noProof/>
          <w:color w:val="525253"/>
          <w:sz w:val="28"/>
          <w:szCs w:val="28"/>
        </w:rPr>
        <w:drawing>
          <wp:inline distT="0" distB="0" distL="0" distR="0">
            <wp:extent cx="4970145" cy="6863080"/>
            <wp:effectExtent l="0" t="0" r="1905" b="0"/>
            <wp:docPr id="20" name="Рисунок 20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6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Рот раскрыть. Боковые края языка прижать к верхним коренным зубам. Кончик языка упереть в нижние передние зубы.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Цель: Научиться удерживать язык в положении, необходимом для произношения свистящих звуков. Развивает мышцы языка, укрепляет кончик языка.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Методические рекомендации: 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lastRenderedPageBreak/>
        <w:t>- Рот полуоткрыт, улыбнуться. 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Кончик языка за нижними зубами.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Удерживать в таком положении на счет до 5-10 или 10-15 сек.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Если упражнение не получается, то спеть звук "и-и-и".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</w:rPr>
        <w:t xml:space="preserve">                                             </w:t>
      </w:r>
      <w:r>
        <w:rPr>
          <w:color w:val="FF6600"/>
          <w:sz w:val="28"/>
          <w:szCs w:val="28"/>
          <w:bdr w:val="none" w:sz="0" w:space="0" w:color="auto" w:frame="1"/>
        </w:rPr>
        <w:t>«Трубочка»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noProof/>
          <w:color w:val="525253"/>
          <w:sz w:val="28"/>
          <w:szCs w:val="28"/>
          <w:bdr w:val="none" w:sz="0" w:space="0" w:color="auto" w:frame="1"/>
        </w:rPr>
        <w:drawing>
          <wp:inline distT="0" distB="0" distL="0" distR="0">
            <wp:extent cx="5690870" cy="6583680"/>
            <wp:effectExtent l="0" t="0" r="5080" b="7620"/>
            <wp:docPr id="19" name="Рисунок 19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25253"/>
          <w:sz w:val="28"/>
          <w:szCs w:val="28"/>
          <w:bdr w:val="none" w:sz="0" w:space="0" w:color="auto" w:frame="1"/>
        </w:rPr>
        <w:t>Вытянуть губы вперед. Подуть, чтобы получилась трубочка. Выполнять в медленном темпе 10-15 раз.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Цель: Научиться вырабатывать движения губ вперед.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Методические указания: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Вытянуть сомкнутые губы вперед трубочкой.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Удерживать в таком положении под счет от 1 до 5.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Следить, чтобы при вытягивании губ вперед не открывался рот; зубы должны быть сомкнуты.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lastRenderedPageBreak/>
        <w:t>- Если ребенок не умеет вытягивать губы вперед, предложите дотянуться губами до конфетки, находящейся на расстоянии 1,5-2 см от губ.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Спеть вместе с ребенком "у-у-у" и губы приобретут нужное положение.</w:t>
      </w:r>
    </w:p>
    <w:p w:rsidR="00CB5147" w:rsidRDefault="00CB5147" w:rsidP="00CB5147">
      <w:pPr>
        <w:spacing w:line="270" w:lineRule="atLeast"/>
        <w:textAlignment w:val="baseline"/>
        <w:rPr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textAlignment w:val="baseline"/>
        <w:rPr>
          <w:color w:val="525253"/>
          <w:sz w:val="28"/>
          <w:szCs w:val="28"/>
        </w:rPr>
      </w:pPr>
      <w:r>
        <w:rPr>
          <w:color w:val="FF6600"/>
          <w:sz w:val="28"/>
          <w:szCs w:val="28"/>
          <w:bdr w:val="none" w:sz="0" w:space="0" w:color="auto" w:frame="1"/>
        </w:rPr>
        <w:t xml:space="preserve">                                                 «Часы»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noProof/>
          <w:color w:val="525253"/>
          <w:sz w:val="28"/>
          <w:szCs w:val="28"/>
          <w:bdr w:val="none" w:sz="0" w:space="0" w:color="auto" w:frame="1"/>
        </w:rPr>
        <w:drawing>
          <wp:inline distT="0" distB="0" distL="0" distR="0">
            <wp:extent cx="5045075" cy="6960235"/>
            <wp:effectExtent l="0" t="0" r="3175" b="0"/>
            <wp:docPr id="18" name="Рисунок 18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69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25253"/>
          <w:sz w:val="28"/>
          <w:szCs w:val="28"/>
          <w:bdr w:val="none" w:sz="0" w:space="0" w:color="auto" w:frame="1"/>
        </w:rPr>
        <w:t>Выдвинуть узкий язык. Тянуться языком попеременно то к правому уху, то к левому. Двигать языком из угла в угол рта в медленном темпе под счет логопеда до 5-10 или 10-15 сек. Выполнить 15-20 раз.                                        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Цель: Развить подвижность языка, укреплять мышцы языка.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Методические рекомендации: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Улыбнуться и из полуоткрытого рта выдвинуть язык как можно дальше.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lastRenderedPageBreak/>
        <w:t>- Делать плавные движения высунутым языком от одного угла рта к другому.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Нижняя челюсть не подвижна,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Движется только язык. Язык не облизывает нижнюю губу, а передвигается, не касаясь ее.</w:t>
      </w:r>
    </w:p>
    <w:p w:rsidR="00CB5147" w:rsidRDefault="00CB5147" w:rsidP="00CB5147">
      <w:pPr>
        <w:spacing w:line="270" w:lineRule="atLeast"/>
        <w:jc w:val="center"/>
        <w:textAlignment w:val="baseline"/>
        <w:rPr>
          <w:color w:val="525253"/>
          <w:sz w:val="28"/>
          <w:szCs w:val="28"/>
        </w:rPr>
      </w:pPr>
      <w:r>
        <w:rPr>
          <w:color w:val="FF6600"/>
          <w:sz w:val="28"/>
          <w:szCs w:val="28"/>
          <w:bdr w:val="none" w:sz="0" w:space="0" w:color="auto" w:frame="1"/>
        </w:rPr>
        <w:t>«Вкусное варенье»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noProof/>
          <w:color w:val="525253"/>
          <w:sz w:val="28"/>
          <w:szCs w:val="28"/>
          <w:bdr w:val="none" w:sz="0" w:space="0" w:color="auto" w:frame="1"/>
        </w:rPr>
        <w:drawing>
          <wp:inline distT="0" distB="0" distL="0" distR="0">
            <wp:extent cx="4862195" cy="6701790"/>
            <wp:effectExtent l="0" t="0" r="0" b="3810"/>
            <wp:docPr id="17" name="Рисунок 17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67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25253"/>
          <w:sz w:val="28"/>
          <w:szCs w:val="28"/>
          <w:bdr w:val="none" w:sz="0" w:space="0" w:color="auto" w:frame="1"/>
        </w:rPr>
        <w:t>Улыбнуться, открыть рот. Выдвинуть широкий язык, из положения «Лопаточка» облизать верхнюю губу и убрать язык в глубину рта. Повторить 15 раз.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Цель: Научиться производить движения широкой передней частью языка вверх в форме чашечки.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Методические указания: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Следить, чтобы работал только язык.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Язык широкий в форме «чашки».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lastRenderedPageBreak/>
        <w:t>- Челюсти неподвижны.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Делать движения широким языком сверху вниз.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Если упражнение не получается, то сначала похлопать губами язык и завернуть язык на верхнюю губу, придерживая пальцами.</w:t>
      </w:r>
    </w:p>
    <w:p w:rsidR="00CB5147" w:rsidRDefault="00CB5147" w:rsidP="00CB5147">
      <w:pPr>
        <w:spacing w:line="270" w:lineRule="atLeast"/>
        <w:textAlignment w:val="baseline"/>
        <w:rPr>
          <w:color w:val="525253"/>
          <w:sz w:val="28"/>
          <w:szCs w:val="28"/>
        </w:rPr>
      </w:pPr>
      <w:r>
        <w:rPr>
          <w:color w:val="FF6600"/>
          <w:sz w:val="28"/>
          <w:szCs w:val="28"/>
          <w:bdr w:val="none" w:sz="0" w:space="0" w:color="auto" w:frame="1"/>
        </w:rPr>
        <w:t xml:space="preserve">                                             «Лошадка»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noProof/>
          <w:color w:val="525253"/>
          <w:sz w:val="28"/>
          <w:szCs w:val="28"/>
          <w:bdr w:val="none" w:sz="0" w:space="0" w:color="auto" w:frame="1"/>
        </w:rPr>
        <w:drawing>
          <wp:inline distT="0" distB="0" distL="0" distR="0">
            <wp:extent cx="5432425" cy="6927850"/>
            <wp:effectExtent l="0" t="0" r="0" b="6350"/>
            <wp:docPr id="16" name="Рисунок 16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25253"/>
          <w:sz w:val="28"/>
          <w:szCs w:val="28"/>
          <w:bdr w:val="none" w:sz="0" w:space="0" w:color="auto" w:frame="1"/>
        </w:rPr>
        <w:t>Прислонить язык к твердому небу, щелкать языком. Щелкать медленно, сильно растягивая подъязычную связку.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Цель: Научиться производить движения языком вверх и подготовить его к вибрации, растягивать подъязычную уздечку и развивать мышцы языка.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Методические указания: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Улыбнуться, открыть рот и пощелкать языком.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lastRenderedPageBreak/>
        <w:t>- Упражнение выполняется сначала в медленном темпе, затем темп ускоряется.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Челюсти неподвижные, работает только язык.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Выполнить 10-15 раз.</w:t>
      </w:r>
    </w:p>
    <w:p w:rsidR="00CB5147" w:rsidRDefault="00CB5147" w:rsidP="00CB5147">
      <w:pPr>
        <w:spacing w:line="270" w:lineRule="atLeast"/>
        <w:textAlignment w:val="baseline"/>
        <w:rPr>
          <w:color w:val="525253"/>
          <w:sz w:val="28"/>
          <w:szCs w:val="28"/>
        </w:rPr>
      </w:pPr>
      <w:r>
        <w:rPr>
          <w:color w:val="FF6600"/>
          <w:sz w:val="28"/>
          <w:szCs w:val="28"/>
          <w:bdr w:val="none" w:sz="0" w:space="0" w:color="auto" w:frame="1"/>
        </w:rPr>
        <w:t xml:space="preserve">                                                «Грибок»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noProof/>
          <w:color w:val="525253"/>
          <w:sz w:val="28"/>
          <w:szCs w:val="28"/>
          <w:bdr w:val="none" w:sz="0" w:space="0" w:color="auto" w:frame="1"/>
        </w:rPr>
        <w:drawing>
          <wp:inline distT="0" distB="0" distL="0" distR="0">
            <wp:extent cx="4851400" cy="6196330"/>
            <wp:effectExtent l="0" t="0" r="6350" b="0"/>
            <wp:docPr id="15" name="Рисунок 15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61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25253"/>
          <w:sz w:val="28"/>
          <w:szCs w:val="28"/>
          <w:bdr w:val="none" w:sz="0" w:space="0" w:color="auto" w:frame="1"/>
        </w:rPr>
        <w:t>Раскрыть рот. Притянуть язык к небу. Не отрывая язык от неба, опускать вниз нижнюю челюсть. В отличие от упражнения "Лошадка", язык не должен отрываться от неба.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Цель: Научиться удерживать язык вверху, в положении, необходимом для произнесения звука [</w:t>
      </w:r>
      <w:proofErr w:type="gramStart"/>
      <w:r>
        <w:rPr>
          <w:color w:val="525253"/>
          <w:sz w:val="28"/>
          <w:szCs w:val="28"/>
          <w:bdr w:val="none" w:sz="0" w:space="0" w:color="auto" w:frame="1"/>
        </w:rPr>
        <w:t>р</w:t>
      </w:r>
      <w:proofErr w:type="gramEnd"/>
      <w:r>
        <w:rPr>
          <w:color w:val="525253"/>
          <w:sz w:val="28"/>
          <w:szCs w:val="28"/>
          <w:bdr w:val="none" w:sz="0" w:space="0" w:color="auto" w:frame="1"/>
        </w:rPr>
        <w:t>]. Развить мышцы языка, растянуть подъязычную уздечку.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Методические указания: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Улыбнуться, открыть рот и притянуть язык к небу.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Подъязычная уздечка должна быть натянута.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lastRenderedPageBreak/>
        <w:t>- Если упражнение не получается, то вернуться к упражнению «Лошадка».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Упражнение выполняется сначала в медленном темпе, затем темп ускоряется.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Выполнить 10-15 раз.</w:t>
      </w:r>
    </w:p>
    <w:p w:rsidR="00CB5147" w:rsidRDefault="00CB5147" w:rsidP="00CB5147">
      <w:pPr>
        <w:spacing w:line="270" w:lineRule="atLeast"/>
        <w:textAlignment w:val="baseline"/>
        <w:rPr>
          <w:color w:val="525253"/>
          <w:sz w:val="28"/>
          <w:szCs w:val="28"/>
        </w:rPr>
      </w:pPr>
      <w:r>
        <w:rPr>
          <w:color w:val="FF6600"/>
          <w:sz w:val="28"/>
          <w:szCs w:val="28"/>
          <w:bdr w:val="none" w:sz="0" w:space="0" w:color="auto" w:frame="1"/>
        </w:rPr>
        <w:t xml:space="preserve">                                         «Гармошка»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noProof/>
          <w:color w:val="525253"/>
          <w:sz w:val="28"/>
          <w:szCs w:val="28"/>
          <w:bdr w:val="none" w:sz="0" w:space="0" w:color="auto" w:frame="1"/>
        </w:rPr>
        <w:drawing>
          <wp:inline distT="0" distB="0" distL="0" distR="0">
            <wp:extent cx="4561205" cy="6293485"/>
            <wp:effectExtent l="0" t="0" r="0" b="0"/>
            <wp:docPr id="14" name="Рисунок 14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62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25253"/>
          <w:sz w:val="28"/>
          <w:szCs w:val="28"/>
          <w:bdr w:val="none" w:sz="0" w:space="0" w:color="auto" w:frame="1"/>
        </w:rPr>
        <w:t>Улыбнуться, открыть рот, приклеить язык к небу и, не опуская языка, закрывать и открывать рот (как растягиваются меха гармошки, так растягивается подъязычная уздечка). При повторении рот раскрывать все шире и все дольше удерживать язык в верхнем положении.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proofErr w:type="gramStart"/>
      <w:r>
        <w:rPr>
          <w:color w:val="525253"/>
          <w:sz w:val="28"/>
          <w:szCs w:val="28"/>
          <w:bdr w:val="none" w:sz="0" w:space="0" w:color="auto" w:frame="1"/>
        </w:rPr>
        <w:t>Цель упражнения: укрепить мышцы языка, растянуть подъязычную связку и уздечку).</w:t>
      </w:r>
      <w:proofErr w:type="gramEnd"/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Методические указания: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Следить, чтобы губы были неподвижны, когда открывается рот.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lastRenderedPageBreak/>
        <w:t>- Открывать и закрывать рот, удерживая его в таком положении под счет от одного до пяти.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Следить, чтобы при открывании рта стороны языка не провисали.</w:t>
      </w:r>
    </w:p>
    <w:p w:rsidR="00CB5147" w:rsidRDefault="00CB5147" w:rsidP="00CB5147">
      <w:pPr>
        <w:spacing w:line="270" w:lineRule="atLeast"/>
        <w:jc w:val="center"/>
        <w:textAlignment w:val="baseline"/>
        <w:rPr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color w:val="FF6600"/>
          <w:sz w:val="28"/>
          <w:szCs w:val="28"/>
          <w:bdr w:val="none" w:sz="0" w:space="0" w:color="auto" w:frame="1"/>
        </w:rPr>
      </w:pPr>
    </w:p>
    <w:p w:rsidR="00CB5147" w:rsidRDefault="00CB5147" w:rsidP="00CB5147">
      <w:pPr>
        <w:spacing w:line="270" w:lineRule="atLeast"/>
        <w:jc w:val="center"/>
        <w:textAlignment w:val="baseline"/>
        <w:rPr>
          <w:color w:val="525253"/>
          <w:sz w:val="28"/>
          <w:szCs w:val="28"/>
        </w:rPr>
      </w:pPr>
      <w:r>
        <w:rPr>
          <w:color w:val="FF6600"/>
          <w:sz w:val="28"/>
          <w:szCs w:val="28"/>
          <w:bdr w:val="none" w:sz="0" w:space="0" w:color="auto" w:frame="1"/>
        </w:rPr>
        <w:t>«Качели»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noProof/>
          <w:color w:val="525253"/>
          <w:sz w:val="28"/>
          <w:szCs w:val="28"/>
          <w:bdr w:val="none" w:sz="0" w:space="0" w:color="auto" w:frame="1"/>
        </w:rPr>
        <w:drawing>
          <wp:inline distT="0" distB="0" distL="0" distR="0">
            <wp:extent cx="5195913" cy="6460675"/>
            <wp:effectExtent l="0" t="0" r="5080" b="0"/>
            <wp:docPr id="13" name="Рисунок 13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943" cy="64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25253"/>
          <w:sz w:val="28"/>
          <w:szCs w:val="28"/>
          <w:bdr w:val="none" w:sz="0" w:space="0" w:color="auto" w:frame="1"/>
        </w:rPr>
        <w:t>Высунуть язык. Тянуться языком попеременно то к носу, то к подбородку. Рот при этом не закрывать. Упражнение проводится под счет логопеда до 5-10 или 10-15 сек.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 xml:space="preserve">Цель: Научиться </w:t>
      </w:r>
      <w:proofErr w:type="gramStart"/>
      <w:r>
        <w:rPr>
          <w:color w:val="525253"/>
          <w:sz w:val="28"/>
          <w:szCs w:val="28"/>
          <w:bdr w:val="none" w:sz="0" w:space="0" w:color="auto" w:frame="1"/>
        </w:rPr>
        <w:t>быстро</w:t>
      </w:r>
      <w:proofErr w:type="gramEnd"/>
      <w:r>
        <w:rPr>
          <w:color w:val="525253"/>
          <w:sz w:val="28"/>
          <w:szCs w:val="28"/>
          <w:bdr w:val="none" w:sz="0" w:space="0" w:color="auto" w:frame="1"/>
        </w:rPr>
        <w:t xml:space="preserve"> менять положение языка. Развить подвижность языка.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Методические указания: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lastRenderedPageBreak/>
        <w:t>- Улыбнуться, показать зубы, полуоткрытый рот и положить широкий язык за нижние зубы (с внутренней стороны).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Поднять широкий язык за верхние зубы (с внутренней стороны).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Поочередно менять положение языка.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Менять положение языка 5-6 раз.</w:t>
      </w:r>
    </w:p>
    <w:p w:rsidR="00CB5147" w:rsidRDefault="00CB5147" w:rsidP="00CB5147">
      <w:pPr>
        <w:spacing w:line="270" w:lineRule="atLeast"/>
        <w:jc w:val="both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- Движется только язык, а нижняя челюсть и губы не подвижны.</w:t>
      </w:r>
    </w:p>
    <w:p w:rsidR="00CB5147" w:rsidRDefault="00CB5147" w:rsidP="00CB5147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Упражнения для проведения логопедических занятий с детьми в картинках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>
        <w:rPr>
          <w:b/>
          <w:bCs/>
          <w:color w:val="000000"/>
          <w:sz w:val="28"/>
          <w:szCs w:val="28"/>
        </w:rPr>
        <w:t>«Улыбочка»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Удерживать сильно растянутые губы в улыбке. Зубы не видны.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  <w:lastRenderedPageBreak/>
        <w:drawing>
          <wp:inline distT="0" distB="0" distL="0" distR="0">
            <wp:extent cx="4271010" cy="7369175"/>
            <wp:effectExtent l="0" t="0" r="0" b="3175"/>
            <wp:docPr id="12" name="Рисунок 12" descr="логопедические упражнения улыбочк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педические упражнения улыбочк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73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</w:t>
      </w:r>
      <w:r>
        <w:rPr>
          <w:b/>
          <w:bCs/>
          <w:color w:val="000000"/>
          <w:sz w:val="28"/>
          <w:szCs w:val="28"/>
        </w:rPr>
        <w:t>«Заборчик»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Улыбнуться (зубы видны). Удерживать губы в таком положении.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lastRenderedPageBreak/>
        <w:drawing>
          <wp:inline distT="0" distB="0" distL="0" distR="0">
            <wp:extent cx="4227830" cy="7304405"/>
            <wp:effectExtent l="0" t="0" r="1270" b="0"/>
            <wp:docPr id="11" name="Рисунок 11" descr="логопедические упражнения заборчик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педические упражнения заборчик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73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b/>
          <w:bCs/>
          <w:color w:val="000000"/>
          <w:sz w:val="28"/>
          <w:szCs w:val="28"/>
        </w:rPr>
        <w:t>«Птенчик»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 открыть рот, как можно дальше разведя уголки губ. Язык лежит во рту спокойно и неподвижно.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</w:t>
      </w:r>
      <w:r>
        <w:rPr>
          <w:b/>
          <w:bCs/>
          <w:color w:val="000000"/>
          <w:sz w:val="28"/>
          <w:szCs w:val="28"/>
        </w:rPr>
        <w:t>«Накажем непослушный язычок»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Приоткрыть рот, положить язык на нижнюю губу и, пошлепывая его губами, произносить «</w:t>
      </w:r>
      <w:proofErr w:type="spellStart"/>
      <w:r>
        <w:rPr>
          <w:color w:val="000000"/>
          <w:sz w:val="28"/>
          <w:szCs w:val="28"/>
        </w:rPr>
        <w:t>пя-пя-пя</w:t>
      </w:r>
      <w:proofErr w:type="spellEnd"/>
      <w:r>
        <w:rPr>
          <w:color w:val="000000"/>
          <w:sz w:val="28"/>
          <w:szCs w:val="28"/>
        </w:rPr>
        <w:t>…».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>
            <wp:extent cx="3916045" cy="6766560"/>
            <wp:effectExtent l="0" t="0" r="8255" b="0"/>
            <wp:docPr id="10" name="Рисунок 10" descr="логопедические занятия непослушный язык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логопедические занятия непослушный язык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>
        <w:rPr>
          <w:b/>
          <w:bCs/>
          <w:color w:val="000000"/>
          <w:sz w:val="28"/>
          <w:szCs w:val="28"/>
        </w:rPr>
        <w:t>«Лопаточка»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Положить широкий расслабленный язык на нижнюю губу.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lastRenderedPageBreak/>
        <w:drawing>
          <wp:inline distT="0" distB="0" distL="0" distR="0">
            <wp:extent cx="5443220" cy="8573770"/>
            <wp:effectExtent l="0" t="0" r="5080" b="0"/>
            <wp:docPr id="9" name="Рисунок 9" descr="артикуляционная гимнастика упражнение лопаточк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ртикуляционная гимнастика упражнение лопаточк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85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>
        <w:rPr>
          <w:b/>
          <w:bCs/>
          <w:color w:val="000000"/>
          <w:sz w:val="28"/>
          <w:szCs w:val="28"/>
        </w:rPr>
        <w:t>«Трубочка»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Открыть рот, высунуть широкий язык и загнуть его боковые края вверх.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lastRenderedPageBreak/>
        <w:drawing>
          <wp:inline distT="0" distB="0" distL="0" distR="0">
            <wp:extent cx="4872990" cy="8477250"/>
            <wp:effectExtent l="0" t="0" r="3810" b="0"/>
            <wp:docPr id="8" name="Рисунок 8" descr="логопедические занятия упражнение трубочк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логопедические занятия упражнение трубочк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>
        <w:rPr>
          <w:b/>
          <w:bCs/>
          <w:color w:val="000000"/>
          <w:sz w:val="28"/>
          <w:szCs w:val="28"/>
        </w:rPr>
        <w:t>«Оближем губки»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Рот открыть. Медленно, не отрывая языка, облизать сначала верхнюю, затем нижнюю губу по кругу.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>
            <wp:extent cx="5196205" cy="8272780"/>
            <wp:effectExtent l="0" t="0" r="4445" b="0"/>
            <wp:docPr id="7" name="Рисунок 7" descr="логопедические занятия упражнение оближем губк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логопедические занятия упражнение оближем губк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82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>
        <w:rPr>
          <w:b/>
          <w:bCs/>
          <w:color w:val="000000"/>
          <w:sz w:val="28"/>
          <w:szCs w:val="28"/>
        </w:rPr>
        <w:t>«Почистим зубки»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«Почистить» кончиком языка нижние зубы с внутренней стороны (слева – направо, сверху вниз). Нижняя челюсть неподвижна.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>
            <wp:extent cx="4872990" cy="8154035"/>
            <wp:effectExtent l="0" t="0" r="3810" b="0"/>
            <wp:docPr id="6" name="Рисунок 6" descr="логопедические занятия упражнение почистим зубк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логопедические занятия упражнение почистим зубк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8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>
        <w:rPr>
          <w:b/>
          <w:bCs/>
          <w:color w:val="000000"/>
          <w:sz w:val="28"/>
          <w:szCs w:val="28"/>
        </w:rPr>
        <w:t>«Часики»</w:t>
      </w:r>
      <w:r>
        <w:rPr>
          <w:color w:val="000000"/>
          <w:sz w:val="28"/>
          <w:szCs w:val="28"/>
        </w:rPr>
        <w:t xml:space="preserve"> 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Растянуть губы в улыбку. Рот приоткрыть. Кончиком узкого языка попеременно дотрагиваться до уголков рта.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>
            <wp:extent cx="4302760" cy="7519670"/>
            <wp:effectExtent l="0" t="0" r="2540" b="5080"/>
            <wp:docPr id="5" name="Рисунок 5" descr="артикуляционная гимнастика упражнение часики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артикуляционная гимнастика упражнение часики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7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r>
        <w:rPr>
          <w:b/>
          <w:bCs/>
          <w:color w:val="000000"/>
          <w:sz w:val="28"/>
          <w:szCs w:val="28"/>
        </w:rPr>
        <w:t>«Змейка»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Рот открыть. Узкий язык сильно выдвигать вперед и убирать обратно в рот. Не прикасаться к губам и зубам.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>
            <wp:extent cx="4647565" cy="8347710"/>
            <wp:effectExtent l="0" t="0" r="635" b="0"/>
            <wp:docPr id="4" name="Рисунок 4" descr="логопедические упражнения занятие змейка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логопедические упражнения занятие змейка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834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</w:t>
      </w:r>
      <w:r>
        <w:rPr>
          <w:b/>
          <w:bCs/>
          <w:color w:val="000000"/>
          <w:sz w:val="28"/>
          <w:szCs w:val="28"/>
        </w:rPr>
        <w:t>«Орешек»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Рот закрыть, напряженным языком упираться то в одну щеку, то в другую.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>
            <wp:extent cx="5335905" cy="8434070"/>
            <wp:effectExtent l="0" t="0" r="0" b="5080"/>
            <wp:docPr id="3" name="Рисунок 3" descr="логопедическое упражнение орешек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логопедическое упражнение орешек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84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13. </w:t>
      </w:r>
      <w:r>
        <w:rPr>
          <w:b/>
          <w:bCs/>
          <w:color w:val="000000"/>
          <w:sz w:val="28"/>
          <w:szCs w:val="28"/>
        </w:rPr>
        <w:t>«Киска сердится»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Открыть рот. Кончик языка упереть в нижние зубы. Язык приподнять вверх. Спинка языка должна быть выгнута, как спинка у кошки, когда она сердится.</w:t>
      </w: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 wp14:anchorId="4E9D4396" wp14:editId="0236A15F">
            <wp:extent cx="6078220" cy="5572760"/>
            <wp:effectExtent l="0" t="0" r="0" b="8890"/>
            <wp:docPr id="24" name="Рисунок 24" descr="логопедические занятия упражнение киска сердится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логопедические занятия упражнение киска сердится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</w:t>
      </w:r>
      <w:r>
        <w:rPr>
          <w:b/>
          <w:bCs/>
          <w:color w:val="000000"/>
          <w:sz w:val="28"/>
          <w:szCs w:val="28"/>
        </w:rPr>
        <w:t>«Прокати карандаш»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Положить карандаш на стол перед собой. Улыбнуться, положить широкий передний край языка на нижнюю губу («Лопаточка») и медленно, на выдохе подуть на карандаш так, чтобы он покатился.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Pr="001D542E" w:rsidRDefault="00CB5147" w:rsidP="00CB5147">
      <w:pPr>
        <w:shd w:val="clear" w:color="auto" w:fill="FFFFFF"/>
        <w:spacing w:after="180"/>
        <w:rPr>
          <w:color w:val="000000"/>
          <w:sz w:val="96"/>
          <w:szCs w:val="96"/>
        </w:rPr>
      </w:pPr>
    </w:p>
    <w:p w:rsidR="00CB5147" w:rsidRPr="001D542E" w:rsidRDefault="00CB5147" w:rsidP="00CB5147">
      <w:pPr>
        <w:shd w:val="clear" w:color="auto" w:fill="FFFFFF"/>
        <w:spacing w:after="180"/>
        <w:rPr>
          <w:color w:val="000000"/>
          <w:sz w:val="96"/>
          <w:szCs w:val="96"/>
        </w:rPr>
      </w:pPr>
      <w:r w:rsidRPr="001D542E">
        <w:rPr>
          <w:color w:val="000000"/>
          <w:sz w:val="96"/>
          <w:szCs w:val="96"/>
        </w:rPr>
        <w:t>ДЫХАТЕЛЬНАЯ  ГИМНАСТИКА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1D542E" w:rsidRDefault="001D542E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>
        <w:rPr>
          <w:b/>
          <w:bCs/>
          <w:color w:val="000000"/>
          <w:sz w:val="28"/>
          <w:szCs w:val="28"/>
        </w:rPr>
        <w:t>«Загони мяч в ворота»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Положить широкий язык на нижнюю губу и плавно, со звуком Ф, задуть ватный шарик, лежащий на столе, между двумя кубиками. Щеки не должны надуваться.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>
            <wp:extent cx="5486400" cy="8025130"/>
            <wp:effectExtent l="0" t="0" r="0" b="0"/>
            <wp:docPr id="2" name="Рисунок 2" descr="логопедические занятия упражнение загони мяч в ворота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логопедические занятия упражнение загони мяч в ворота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</w:t>
      </w:r>
      <w:r>
        <w:rPr>
          <w:b/>
          <w:bCs/>
          <w:color w:val="000000"/>
          <w:sz w:val="28"/>
          <w:szCs w:val="28"/>
        </w:rPr>
        <w:t>«Киска сердится»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Открыть рот. Кончик языка упереть в нижние зубы. Язык приподнять вверх. Спинка языка должна быть выгнута, как спинка у кошки, когда она сердится.</w:t>
      </w: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>
            <wp:extent cx="6078220" cy="5572760"/>
            <wp:effectExtent l="0" t="0" r="0" b="8890"/>
            <wp:docPr id="1" name="Рисунок 1" descr="логопедические занятия упражнение киска сердится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логопедические занятия упражнение киска сердится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</w:p>
    <w:p w:rsidR="00CB5147" w:rsidRDefault="00CB5147" w:rsidP="00CB5147">
      <w:pPr>
        <w:shd w:val="clear" w:color="auto" w:fill="FFFFFF"/>
        <w:spacing w:after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</w:t>
      </w:r>
      <w:r>
        <w:rPr>
          <w:b/>
          <w:bCs/>
          <w:color w:val="000000"/>
          <w:sz w:val="28"/>
          <w:szCs w:val="28"/>
        </w:rPr>
        <w:t>«Прокати карандаш»</w:t>
      </w:r>
    </w:p>
    <w:p w:rsidR="00CB5147" w:rsidRDefault="00CB5147" w:rsidP="00CB5147">
      <w:pPr>
        <w:shd w:val="clear" w:color="auto" w:fill="FFFFFF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Положить карандаш на стол перед собой. Улыбнуться, положить широкий передний край языка на нижнюю губу («Лопаточка») и медленно, на выдохе подуть на карандаш так, чтобы он покатился.</w:t>
      </w:r>
    </w:p>
    <w:p w:rsidR="002F208F" w:rsidRPr="00B5134A" w:rsidRDefault="002F208F" w:rsidP="00B5134A"/>
    <w:sectPr w:rsidR="002F208F" w:rsidRPr="00B5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A"/>
    <w:rsid w:val="00043F92"/>
    <w:rsid w:val="00115F71"/>
    <w:rsid w:val="00154382"/>
    <w:rsid w:val="001D542E"/>
    <w:rsid w:val="00286393"/>
    <w:rsid w:val="002F208F"/>
    <w:rsid w:val="00370CF0"/>
    <w:rsid w:val="004C29FB"/>
    <w:rsid w:val="004D2183"/>
    <w:rsid w:val="005C0AD8"/>
    <w:rsid w:val="00637D3B"/>
    <w:rsid w:val="006612CB"/>
    <w:rsid w:val="007057E9"/>
    <w:rsid w:val="00715AAA"/>
    <w:rsid w:val="0075166E"/>
    <w:rsid w:val="00790B2C"/>
    <w:rsid w:val="008823F0"/>
    <w:rsid w:val="009A3102"/>
    <w:rsid w:val="00AE7305"/>
    <w:rsid w:val="00B02696"/>
    <w:rsid w:val="00B5134A"/>
    <w:rsid w:val="00B80212"/>
    <w:rsid w:val="00BB6C2F"/>
    <w:rsid w:val="00C2005C"/>
    <w:rsid w:val="00C34E1B"/>
    <w:rsid w:val="00C40231"/>
    <w:rsid w:val="00CB5147"/>
    <w:rsid w:val="00CC3290"/>
    <w:rsid w:val="00CF7FBD"/>
    <w:rsid w:val="00DA02E6"/>
    <w:rsid w:val="00F32486"/>
    <w:rsid w:val="00F74840"/>
    <w:rsid w:val="00F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7D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7D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7D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7D3B"/>
    <w:rPr>
      <w:color w:val="0000FF"/>
      <w:u w:val="single"/>
    </w:rPr>
  </w:style>
  <w:style w:type="character" w:customStyle="1" w:styleId="um-left">
    <w:name w:val="um-left"/>
    <w:basedOn w:val="a0"/>
    <w:rsid w:val="00637D3B"/>
  </w:style>
  <w:style w:type="character" w:customStyle="1" w:styleId="um-mid">
    <w:name w:val="um-mid"/>
    <w:basedOn w:val="a0"/>
    <w:rsid w:val="00637D3B"/>
  </w:style>
  <w:style w:type="character" w:customStyle="1" w:styleId="um-right">
    <w:name w:val="um-right"/>
    <w:basedOn w:val="a0"/>
    <w:rsid w:val="00637D3B"/>
  </w:style>
  <w:style w:type="character" w:customStyle="1" w:styleId="apple-converted-space">
    <w:name w:val="apple-converted-space"/>
    <w:basedOn w:val="a0"/>
    <w:rsid w:val="00637D3B"/>
  </w:style>
  <w:style w:type="table" w:styleId="a4">
    <w:name w:val="Table Grid"/>
    <w:basedOn w:val="a1"/>
    <w:uiPriority w:val="59"/>
    <w:rsid w:val="0028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32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a"/>
    <w:rsid w:val="00F32486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CeLLHeader">
    <w:name w:val="CeLL_Header"/>
    <w:basedOn w:val="a"/>
    <w:rsid w:val="00F32486"/>
    <w:pPr>
      <w:autoSpaceDE w:val="0"/>
      <w:autoSpaceDN w:val="0"/>
      <w:adjustRightInd w:val="0"/>
      <w:spacing w:line="200" w:lineRule="atLeast"/>
      <w:ind w:left="57" w:right="57"/>
      <w:jc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character" w:customStyle="1" w:styleId="Bold">
    <w:name w:val="_Bold"/>
    <w:rsid w:val="00F32486"/>
    <w:rPr>
      <w:rFonts w:ascii="BalticaC" w:hAnsi="BalticaC" w:cs="BalticaC" w:hint="default"/>
      <w:b/>
      <w:bCs/>
      <w:color w:val="000000"/>
      <w:w w:val="100"/>
    </w:rPr>
  </w:style>
  <w:style w:type="paragraph" w:styleId="a6">
    <w:name w:val="Normal (Web)"/>
    <w:basedOn w:val="a"/>
    <w:semiHidden/>
    <w:unhideWhenUsed/>
    <w:rsid w:val="00F3248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154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5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208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4">
    <w:name w:val="Style4"/>
    <w:basedOn w:val="a"/>
    <w:rsid w:val="002F208F"/>
    <w:pPr>
      <w:widowControl w:val="0"/>
      <w:autoSpaceDE w:val="0"/>
      <w:autoSpaceDN w:val="0"/>
      <w:adjustRightInd w:val="0"/>
      <w:spacing w:line="324" w:lineRule="exact"/>
      <w:ind w:firstLine="566"/>
    </w:pPr>
  </w:style>
  <w:style w:type="character" w:customStyle="1" w:styleId="FontStyle12">
    <w:name w:val="Font Style12"/>
    <w:rsid w:val="002F208F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2F208F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51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7D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7D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7D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7D3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7D3B"/>
    <w:rPr>
      <w:color w:val="0000FF"/>
      <w:u w:val="single"/>
    </w:rPr>
  </w:style>
  <w:style w:type="character" w:customStyle="1" w:styleId="um-left">
    <w:name w:val="um-left"/>
    <w:basedOn w:val="a0"/>
    <w:rsid w:val="00637D3B"/>
  </w:style>
  <w:style w:type="character" w:customStyle="1" w:styleId="um-mid">
    <w:name w:val="um-mid"/>
    <w:basedOn w:val="a0"/>
    <w:rsid w:val="00637D3B"/>
  </w:style>
  <w:style w:type="character" w:customStyle="1" w:styleId="um-right">
    <w:name w:val="um-right"/>
    <w:basedOn w:val="a0"/>
    <w:rsid w:val="00637D3B"/>
  </w:style>
  <w:style w:type="character" w:customStyle="1" w:styleId="apple-converted-space">
    <w:name w:val="apple-converted-space"/>
    <w:basedOn w:val="a0"/>
    <w:rsid w:val="00637D3B"/>
  </w:style>
  <w:style w:type="table" w:styleId="a4">
    <w:name w:val="Table Grid"/>
    <w:basedOn w:val="a1"/>
    <w:uiPriority w:val="59"/>
    <w:rsid w:val="0028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32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a"/>
    <w:rsid w:val="00F32486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CeLLHeader">
    <w:name w:val="CeLL_Header"/>
    <w:basedOn w:val="a"/>
    <w:rsid w:val="00F32486"/>
    <w:pPr>
      <w:autoSpaceDE w:val="0"/>
      <w:autoSpaceDN w:val="0"/>
      <w:adjustRightInd w:val="0"/>
      <w:spacing w:line="200" w:lineRule="atLeast"/>
      <w:ind w:left="57" w:right="57"/>
      <w:jc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character" w:customStyle="1" w:styleId="Bold">
    <w:name w:val="_Bold"/>
    <w:rsid w:val="00F32486"/>
    <w:rPr>
      <w:rFonts w:ascii="BalticaC" w:hAnsi="BalticaC" w:cs="BalticaC" w:hint="default"/>
      <w:b/>
      <w:bCs/>
      <w:color w:val="000000"/>
      <w:w w:val="100"/>
    </w:rPr>
  </w:style>
  <w:style w:type="paragraph" w:styleId="a6">
    <w:name w:val="Normal (Web)"/>
    <w:basedOn w:val="a"/>
    <w:semiHidden/>
    <w:unhideWhenUsed/>
    <w:rsid w:val="00F3248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154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5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208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4">
    <w:name w:val="Style4"/>
    <w:basedOn w:val="a"/>
    <w:rsid w:val="002F208F"/>
    <w:pPr>
      <w:widowControl w:val="0"/>
      <w:autoSpaceDE w:val="0"/>
      <w:autoSpaceDN w:val="0"/>
      <w:adjustRightInd w:val="0"/>
      <w:spacing w:line="324" w:lineRule="exact"/>
      <w:ind w:firstLine="566"/>
    </w:pPr>
  </w:style>
  <w:style w:type="character" w:customStyle="1" w:styleId="FontStyle12">
    <w:name w:val="Font Style12"/>
    <w:rsid w:val="002F208F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2F208F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51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262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15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70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8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1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0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3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0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://www.logolife.ru/wp-content/uploads/zaborchik1.jpg" TargetMode="External"/><Relationship Id="rId26" Type="http://schemas.openxmlformats.org/officeDocument/2006/relationships/hyperlink" Target="http://www.logolife.ru/wp-content/uploads/obliz_gubki.jpg" TargetMode="External"/><Relationship Id="rId39" Type="http://schemas.openxmlformats.org/officeDocument/2006/relationships/image" Target="media/image23.jpeg"/><Relationship Id="rId21" Type="http://schemas.openxmlformats.org/officeDocument/2006/relationships/image" Target="media/image14.jpeg"/><Relationship Id="rId34" Type="http://schemas.openxmlformats.org/officeDocument/2006/relationships/hyperlink" Target="http://www.logolife.ru/wp-content/uploads/orehek.jpg" TargetMode="Externa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www.logolife.ru/wp-content/uploads/ylibka.jpg" TargetMode="External"/><Relationship Id="rId20" Type="http://schemas.openxmlformats.org/officeDocument/2006/relationships/hyperlink" Target="http://www.logolife.ru/wp-content/uploads/yazik.jpg" TargetMode="External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logolife.ru/wp-content/uploads/trybochka.jpg" TargetMode="External"/><Relationship Id="rId32" Type="http://schemas.openxmlformats.org/officeDocument/2006/relationships/hyperlink" Target="http://www.logolife.ru/wp-content/uploads/zmeika.jpg" TargetMode="External"/><Relationship Id="rId37" Type="http://schemas.openxmlformats.org/officeDocument/2006/relationships/image" Target="media/image22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5.jpeg"/><Relationship Id="rId28" Type="http://schemas.openxmlformats.org/officeDocument/2006/relationships/hyperlink" Target="http://www.logolife.ru/wp-content/uploads/pochistim_zubki.jpg" TargetMode="External"/><Relationship Id="rId36" Type="http://schemas.openxmlformats.org/officeDocument/2006/relationships/hyperlink" Target="http://www.logolife.ru/wp-content/uploads/kiska.jp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logolife.ru/wp-content/uploads/lopatochka.jpg" TargetMode="External"/><Relationship Id="rId27" Type="http://schemas.openxmlformats.org/officeDocument/2006/relationships/image" Target="media/image17.jpeg"/><Relationship Id="rId30" Type="http://schemas.openxmlformats.org/officeDocument/2006/relationships/hyperlink" Target="http://www.logolife.ru/wp-content/uploads/chasiki.jpg" TargetMode="External"/><Relationship Id="rId35" Type="http://schemas.openxmlformats.org/officeDocument/2006/relationships/image" Target="media/image2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33" Type="http://schemas.openxmlformats.org/officeDocument/2006/relationships/image" Target="media/image20.jpeg"/><Relationship Id="rId38" Type="http://schemas.openxmlformats.org/officeDocument/2006/relationships/hyperlink" Target="http://www.logolife.ru/wp-content/uploads/myah_vorot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2014-11-13T19:24:00Z</dcterms:created>
  <dcterms:modified xsi:type="dcterms:W3CDTF">2015-10-05T19:59:00Z</dcterms:modified>
</cp:coreProperties>
</file>