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96" w:rsidRDefault="00305434" w:rsidP="00E5788E">
      <w:pPr>
        <w:spacing w:before="68" w:after="68" w:line="360" w:lineRule="auto"/>
        <w:ind w:firstLine="136"/>
        <w:jc w:val="center"/>
        <w:rPr>
          <w:rFonts w:ascii="Verdana" w:eastAsia="Times New Roman" w:hAnsi="Verdana" w:cs="Times New Roman"/>
          <w:bCs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464646"/>
          <w:sz w:val="28"/>
          <w:szCs w:val="28"/>
          <w:lang w:eastAsia="ru-RU"/>
        </w:rPr>
        <w:t xml:space="preserve">НОД </w:t>
      </w:r>
    </w:p>
    <w:p w:rsidR="00E5788E" w:rsidRPr="00305434" w:rsidRDefault="00E5788E" w:rsidP="00E5788E">
      <w:pPr>
        <w:spacing w:before="68" w:after="68" w:line="360" w:lineRule="auto"/>
        <w:ind w:firstLine="136"/>
        <w:jc w:val="center"/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  <w:r w:rsidRPr="00305434">
        <w:rPr>
          <w:rFonts w:ascii="Verdana" w:eastAsia="Times New Roman" w:hAnsi="Verdana" w:cs="Times New Roman"/>
          <w:bCs/>
          <w:color w:val="464646"/>
          <w:sz w:val="28"/>
          <w:szCs w:val="28"/>
          <w:lang w:eastAsia="ru-RU"/>
        </w:rPr>
        <w:t>Тема: «В мастерской дымковской игрушки»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Программное содержание</w:t>
      </w:r>
    </w:p>
    <w:p w:rsidR="00DD39EC" w:rsidRPr="00305434" w:rsidRDefault="00DD39EC" w:rsidP="00DD39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Воспитывать у детей уважение и интерес к народным промыслам</w:t>
      </w:r>
    </w:p>
    <w:p w:rsidR="00DD39EC" w:rsidRPr="00305434" w:rsidRDefault="00DD39EC" w:rsidP="00DD39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Учить создавать образ, используя полученные навыки и приемы лепки.</w:t>
      </w:r>
    </w:p>
    <w:p w:rsidR="00DD39EC" w:rsidRPr="00305434" w:rsidRDefault="00DD39EC" w:rsidP="00DD39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Формировать умение работать с глиной.</w:t>
      </w:r>
    </w:p>
    <w:p w:rsidR="00DD39EC" w:rsidRPr="00305434" w:rsidRDefault="00DD39EC" w:rsidP="00DD39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Воспитывать аккуратность, развивать творческую инициативу.</w:t>
      </w:r>
    </w:p>
    <w:p w:rsidR="00305434" w:rsidRPr="00305434" w:rsidRDefault="00305434" w:rsidP="00DD39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Закрепить с детьми  историю происхождения Дымковской игрушки, её цветовую гамму, названия игрушек характерных для этой росписи и основные элементы.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Материал к занятию</w:t>
      </w:r>
    </w:p>
    <w:p w:rsidR="00DB6021" w:rsidRPr="00305434" w:rsidRDefault="00DB6021" w:rsidP="00DB6021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На одной стене зала оформлена выставка</w:t>
      </w:r>
      <w:r w:rsidR="00E5788E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</w:t>
      </w: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детских работ на тему «Зима»</w:t>
      </w:r>
    </w:p>
    <w:p w:rsidR="00DB6021" w:rsidRPr="00305434" w:rsidRDefault="00DB6021" w:rsidP="00DB6021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На противоположной стене оформлена выставка детских работ на тему «Зима», нетрадиционные техники рисования.</w:t>
      </w:r>
    </w:p>
    <w:p w:rsidR="00081A2D" w:rsidRPr="00305434" w:rsidRDefault="00305434" w:rsidP="00081A2D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В </w:t>
      </w:r>
      <w:r w:rsidR="00C43B7E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центре зала оформлен интерьер русской избы, дети в русских народных костюмах.</w:t>
      </w:r>
    </w:p>
    <w:p w:rsidR="00C43B7E" w:rsidRPr="00305434" w:rsidRDefault="00C43B7E" w:rsidP="00C43B7E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Оформлена выставка дымковских игрушек</w:t>
      </w:r>
    </w:p>
    <w:p w:rsidR="00C43B7E" w:rsidRPr="00305434" w:rsidRDefault="00C43B7E" w:rsidP="00C43B7E">
      <w:pPr>
        <w:pStyle w:val="ab"/>
        <w:spacing w:before="68" w:after="68" w:line="360" w:lineRule="auto"/>
        <w:ind w:left="49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7E05FF" w:rsidRPr="00305434" w:rsidRDefault="00C43B7E" w:rsidP="007E05FF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Иллюстрации каргопольской, филимоновской, городецкой и дымковской игрушек для игры «Найди дымковскую игрушку»</w:t>
      </w:r>
      <w:r w:rsidR="00081A2D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             </w:t>
      </w:r>
    </w:p>
    <w:p w:rsidR="007E05FF" w:rsidRPr="00305434" w:rsidRDefault="007E05FF" w:rsidP="007E05FF">
      <w:pPr>
        <w:pStyle w:val="ab"/>
        <w:spacing w:before="68" w:after="68" w:line="360" w:lineRule="auto"/>
        <w:ind w:left="49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305434" w:rsidRPr="00305434" w:rsidRDefault="007E05FF" w:rsidP="00305434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 xml:space="preserve"> Технологические карты по лепке дымковской игрушки</w:t>
      </w:r>
    </w:p>
    <w:p w:rsidR="00305434" w:rsidRPr="00305434" w:rsidRDefault="00305434" w:rsidP="00305434">
      <w:pPr>
        <w:pStyle w:val="ab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305434" w:rsidRPr="00305434" w:rsidRDefault="007E05FF" w:rsidP="00305434">
      <w:pPr>
        <w:pStyle w:val="ab"/>
        <w:numPr>
          <w:ilvl w:val="0"/>
          <w:numId w:val="2"/>
        </w:numPr>
        <w:spacing w:before="68" w:after="68" w:line="36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Костюмы для танца «Барыня»</w:t>
      </w:r>
    </w:p>
    <w:p w:rsidR="00305434" w:rsidRPr="00305434" w:rsidRDefault="00305434" w:rsidP="00305434">
      <w:pPr>
        <w:pStyle w:val="ab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DD39EC" w:rsidRPr="00305434" w:rsidRDefault="007E05FF" w:rsidP="00305434">
      <w:pPr>
        <w:pStyle w:val="ab"/>
        <w:numPr>
          <w:ilvl w:val="0"/>
          <w:numId w:val="2"/>
        </w:numPr>
        <w:spacing w:before="68" w:after="68" w:line="360" w:lineRule="auto"/>
        <w:ind w:firstLine="136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Г</w:t>
      </w:r>
      <w:r w:rsidR="00DD39EC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лина, стеки, вода, доски, кисти, салфетки.       </w:t>
      </w:r>
      <w:r w:rsidR="00832CED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    </w:t>
      </w:r>
      <w:r w:rsidR="00DD39EC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  </w:t>
      </w:r>
      <w:r w:rsidR="00832CED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   </w:t>
      </w:r>
      <w:r w:rsidR="00DD39EC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  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Техническое обеспечение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Музыкальный центр.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Музыка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«Ой мороз, мороз », «Барыня», «Частушки» </w:t>
      </w: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(народная)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Звучит песня «Ой мороз, мороз ». Дети входят в зал.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1-й ребенок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У дороги ели спят в инее седом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Спят деревья, спит река,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Скованная льдом.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Мягко падает снежок,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вьется голубой дымок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Словно в дымке все кругом,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голубые дали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2-й ребенок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 село родное люди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«Дымково» назвали.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Там любили песни, пляски.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 том селе рождались сказки.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Вечера зимою длинны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 лепили там из глины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3-й ребенок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Всё игрушки - непростые,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lastRenderedPageBreak/>
        <w:t>А волшебно-расписные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Белоснежны, как березки,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Кружочки, клеточки. Полоски.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4-й ребенок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Простой, казалось бы, узор.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А отвести не в силах взор.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 пошла о дымке слав,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Заслужив на это право!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5-й ребенок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Говорят о ней повсюду.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Удивительному чуду мы поклонимся не раз!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И о дымковской игрушке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ведем сейчас рассказ.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Что же это за игрушки – дымковские?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Выходят девочки в костюмах «Барыня» и исполняют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«Игрушкины частушки» </w:t>
      </w: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П. Синявского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Наши руки крендельком,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Щеки, словно яблоки.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 нами издавна знаком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Весь народ на ярмарке.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игрушки расписные,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Хохотушки вятские,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Щеголихи слободские,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Кумушки посадские.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Дымковские барыни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всех на свете краше,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а гусары-баловни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lastRenderedPageBreak/>
        <w:t>кавалеры наши!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 лентами да бантами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гуляем с франтами.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гуляем парами,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Проплываем павами.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игрушки знатные,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Складные да ладные.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повсюду славимся.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Мы и вам понравимся!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Понравились вам веселые барыни? А где мы можем познакомиться с другими дымковскими игрушками?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Ответы детей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Я приглашаю вас в музей народной игрушки. Здесь мы увидим различные игрушки, изготовленные руками народных умельцев.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(дети рассматривают и называют знакомые игрушки)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А сейчас, чтобы проверить ваши знания, мы поиграем.</w:t>
      </w:r>
    </w:p>
    <w:p w:rsidR="00DD39EC" w:rsidRPr="00305434" w:rsidRDefault="00081A2D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Д/и «Выбери дымковскую игрушку</w:t>
      </w:r>
      <w:r w:rsidR="00DD39EC"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» </w:t>
      </w:r>
      <w:r w:rsidR="00DD39EC"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(из предложенных изображений – филимоновской, каргопольской, городецкой, дымковской игрушек – выбрать последнюю и обосновать выбор)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Молодцы! С заданием вы справились. А сейчас я предлагаю вам стать на некоторое время мастерами и приглашаю в мастерскую.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Мастерская закрыта. Чтобы войти в нее, надо ответить на вопросы.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Из чего делают дымковские игрушки?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Какие еще нужны материалы?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Какие нужны инструменты для работы?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Мастерская открывается. Дети входят, одевают фартуки и садятся на рабочие места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Проверьте, все ли готово к работе? </w:t>
      </w: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(дети отвечают)</w:t>
      </w: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Обратите внимание!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(на плакатах – образцы и приемы лепки)</w:t>
      </w: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 Выбирайте, что хотите слепить.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Какой должна быть игрушка, чтобы её удобно было расписывать? </w:t>
      </w: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(обследование)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Сейчас вы приступаете к работе. Старайтесь, чтобы ваши работы были красивыми, аккуратными. У хорошего мастера на рабочем месте всегда чистота и порядок. Я надеюсь, что изготовленные вашими руками игрушки мы сможем высушить, побелить и расписать!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Дети приступают к работе, воспитатель следит за работой, советует, показывает приемы работы на куске глины.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Физкультминутка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lastRenderedPageBreak/>
        <w:t>Я прошу подняться вас – это раз.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Повернулась голова – это два.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Руки вверх, вперед смотри – это три.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Руки разведем пошире на четыре.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С силой пальцы сжать, разжать – это пять.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Всем ребятам тихо сесть – это шесть!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Дети заканчивают работу, моют руки.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ИТОГ ЗАНЯТИЯ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Посмотрим, как наши мастера справились с работой.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Все ли игрушки ладные?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Чья работа больше все нравится? Почему?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Какая игрушка самая аккуратная?</w:t>
      </w:r>
    </w:p>
    <w:p w:rsidR="00DD39EC" w:rsidRPr="00305434" w:rsidRDefault="00DD39EC" w:rsidP="00DD39EC">
      <w:pPr>
        <w:spacing w:after="0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- А кто придумал и слепил что-то своё?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Предложить выбрать игрушки, которые можно отправить на обжиг и роспись.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Звучит русская народная мелодия «Барыня»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color w:val="464646"/>
          <w:sz w:val="28"/>
          <w:szCs w:val="28"/>
          <w:u w:val="single"/>
          <w:lang w:eastAsia="ru-RU"/>
        </w:rPr>
        <w:t>Воспитатель</w:t>
      </w:r>
    </w:p>
    <w:p w:rsidR="00DD39EC" w:rsidRPr="00305434" w:rsidRDefault="00DD39EC" w:rsidP="00DD39EC">
      <w:pPr>
        <w:spacing w:after="0" w:line="360" w:lineRule="auto"/>
        <w:ind w:left="543" w:right="543"/>
        <w:rPr>
          <w:rFonts w:ascii="Arial" w:eastAsia="Times New Roman" w:hAnsi="Arial" w:cs="Arial"/>
          <w:color w:val="464646"/>
          <w:sz w:val="28"/>
          <w:szCs w:val="28"/>
          <w:lang w:eastAsia="ru-RU"/>
        </w:rPr>
      </w:pPr>
      <w:r w:rsidRPr="00305434">
        <w:rPr>
          <w:rFonts w:ascii="Arial" w:eastAsia="Times New Roman" w:hAnsi="Arial" w:cs="Arial"/>
          <w:color w:val="464646"/>
          <w:sz w:val="28"/>
          <w:szCs w:val="28"/>
          <w:lang w:eastAsia="ru-RU"/>
        </w:rPr>
        <w:t>Кто трудился от души – веселись теперь, пляши!</w:t>
      </w:r>
    </w:p>
    <w:p w:rsidR="00DD39EC" w:rsidRPr="00305434" w:rsidRDefault="00DD39EC" w:rsidP="00DD39EC">
      <w:pPr>
        <w:spacing w:before="68" w:after="68" w:line="360" w:lineRule="auto"/>
        <w:ind w:firstLine="136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305434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Дети танцуют, по окончании музыки уходят из зала.</w:t>
      </w:r>
    </w:p>
    <w:p w:rsidR="00F42891" w:rsidRPr="00305434" w:rsidRDefault="00F42891" w:rsidP="009A73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2891" w:rsidRPr="00305434" w:rsidRDefault="00F42891" w:rsidP="00F42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2891" w:rsidRPr="00305434" w:rsidRDefault="00F42891" w:rsidP="009A73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4ACC" w:rsidRPr="00305434" w:rsidRDefault="00404ACC" w:rsidP="009A73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0DF2" w:rsidRPr="00305434" w:rsidRDefault="00B70DF2">
      <w:pPr>
        <w:rPr>
          <w:sz w:val="28"/>
          <w:szCs w:val="28"/>
        </w:rPr>
      </w:pPr>
    </w:p>
    <w:p w:rsidR="00034728" w:rsidRPr="00305434" w:rsidRDefault="00034728">
      <w:pPr>
        <w:rPr>
          <w:sz w:val="28"/>
          <w:szCs w:val="28"/>
        </w:rPr>
      </w:pPr>
    </w:p>
    <w:p w:rsidR="00034728" w:rsidRPr="00305434" w:rsidRDefault="00A31DD5">
      <w:pPr>
        <w:rPr>
          <w:sz w:val="28"/>
          <w:szCs w:val="28"/>
        </w:rPr>
      </w:pPr>
      <w:r w:rsidRPr="0030543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65C57" w:rsidRPr="00305434" w:rsidRDefault="00865C57" w:rsidP="00865C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4728" w:rsidRDefault="00034728"/>
    <w:sectPr w:rsidR="00034728" w:rsidSect="00995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D5" w:rsidRDefault="00A31DD5" w:rsidP="00E5788E">
      <w:pPr>
        <w:spacing w:after="0" w:line="240" w:lineRule="auto"/>
      </w:pPr>
      <w:r>
        <w:separator/>
      </w:r>
    </w:p>
  </w:endnote>
  <w:endnote w:type="continuationSeparator" w:id="0">
    <w:p w:rsidR="00A31DD5" w:rsidRDefault="00A31DD5" w:rsidP="00E5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D" w:rsidRDefault="00081A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4522"/>
      <w:docPartObj>
        <w:docPartGallery w:val="Page Numbers (Bottom of Page)"/>
        <w:docPartUnique/>
      </w:docPartObj>
    </w:sdtPr>
    <w:sdtEndPr/>
    <w:sdtContent>
      <w:p w:rsidR="00081A2D" w:rsidRDefault="00A31D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6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1A2D" w:rsidRDefault="00081A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D" w:rsidRDefault="00081A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D5" w:rsidRDefault="00A31DD5" w:rsidP="00E5788E">
      <w:pPr>
        <w:spacing w:after="0" w:line="240" w:lineRule="auto"/>
      </w:pPr>
      <w:r>
        <w:separator/>
      </w:r>
    </w:p>
  </w:footnote>
  <w:footnote w:type="continuationSeparator" w:id="0">
    <w:p w:rsidR="00A31DD5" w:rsidRDefault="00A31DD5" w:rsidP="00E5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D" w:rsidRDefault="00081A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D" w:rsidRDefault="00081A2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D" w:rsidRDefault="00081A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B22"/>
    <w:multiLevelType w:val="hybridMultilevel"/>
    <w:tmpl w:val="385C8C3A"/>
    <w:lvl w:ilvl="0" w:tplc="787EECF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40FA6635"/>
    <w:multiLevelType w:val="multilevel"/>
    <w:tmpl w:val="9526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9EC"/>
    <w:rsid w:val="00034728"/>
    <w:rsid w:val="000562E7"/>
    <w:rsid w:val="00081A2D"/>
    <w:rsid w:val="00305434"/>
    <w:rsid w:val="003A0E0E"/>
    <w:rsid w:val="00404ACC"/>
    <w:rsid w:val="00482DF9"/>
    <w:rsid w:val="0051074A"/>
    <w:rsid w:val="005E636B"/>
    <w:rsid w:val="006830B0"/>
    <w:rsid w:val="006843FB"/>
    <w:rsid w:val="00687D15"/>
    <w:rsid w:val="007B7D29"/>
    <w:rsid w:val="007E05FF"/>
    <w:rsid w:val="00832CED"/>
    <w:rsid w:val="00865C57"/>
    <w:rsid w:val="008F3B08"/>
    <w:rsid w:val="009234E4"/>
    <w:rsid w:val="00926810"/>
    <w:rsid w:val="00941D74"/>
    <w:rsid w:val="0099525A"/>
    <w:rsid w:val="009A73FB"/>
    <w:rsid w:val="009E53EF"/>
    <w:rsid w:val="00A06325"/>
    <w:rsid w:val="00A27FE3"/>
    <w:rsid w:val="00A31DD5"/>
    <w:rsid w:val="00B70DF2"/>
    <w:rsid w:val="00C044A7"/>
    <w:rsid w:val="00C43B7E"/>
    <w:rsid w:val="00CF019E"/>
    <w:rsid w:val="00CF2696"/>
    <w:rsid w:val="00DA3376"/>
    <w:rsid w:val="00DB6021"/>
    <w:rsid w:val="00DD39EC"/>
    <w:rsid w:val="00E008FE"/>
    <w:rsid w:val="00E00957"/>
    <w:rsid w:val="00E5788E"/>
    <w:rsid w:val="00F42891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9EC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D39EC"/>
    <w:pPr>
      <w:spacing w:after="0"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D39EC"/>
    <w:pPr>
      <w:spacing w:after="0" w:line="360" w:lineRule="auto"/>
      <w:ind w:left="543" w:right="54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E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830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5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88E"/>
  </w:style>
  <w:style w:type="paragraph" w:styleId="a9">
    <w:name w:val="footer"/>
    <w:basedOn w:val="a"/>
    <w:link w:val="aa"/>
    <w:uiPriority w:val="99"/>
    <w:unhideWhenUsed/>
    <w:rsid w:val="00E5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88E"/>
  </w:style>
  <w:style w:type="paragraph" w:styleId="ab">
    <w:name w:val="List Paragraph"/>
    <w:basedOn w:val="a"/>
    <w:uiPriority w:val="34"/>
    <w:qFormat/>
    <w:rsid w:val="00E57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7561-F199-4703-9F8A-13D69149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13</cp:revision>
  <dcterms:created xsi:type="dcterms:W3CDTF">2013-06-17T18:14:00Z</dcterms:created>
  <dcterms:modified xsi:type="dcterms:W3CDTF">2015-10-03T17:26:00Z</dcterms:modified>
</cp:coreProperties>
</file>