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СКАЗКОТЕРАПИЯ ДЛЯ МЛАДШИХ ШКОЛЬНИКОВ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«СЕРЕБРИНЫ И СЕРЕБРЯТА».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(по вопросам взаимоотношений между мальчиками и девочками).</w:t>
      </w:r>
    </w:p>
    <w:p w:rsidR="00E278BA" w:rsidRPr="00091E23" w:rsidRDefault="00E278BA" w:rsidP="00E278BA">
      <w:pPr>
        <w:jc w:val="both"/>
      </w:pPr>
      <w:r w:rsidRPr="00091E23">
        <w:rPr>
          <w:b/>
        </w:rPr>
        <w:t>Цель:</w:t>
      </w:r>
      <w:r w:rsidRPr="00091E23">
        <w:t xml:space="preserve"> развитие коммуникативных навыков детей в построении взаимоотношений между девочками и мальчиками.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Вводный комментарий</w:t>
      </w:r>
    </w:p>
    <w:p w:rsidR="00E278BA" w:rsidRPr="00091E23" w:rsidRDefault="00E278BA" w:rsidP="00E278BA">
      <w:pPr>
        <w:jc w:val="both"/>
      </w:pPr>
      <w:r w:rsidRPr="00091E23">
        <w:t>Дорогие ребята, сегодня нас снова ждёт увлекательное путешествие. На этот раз, чтобы очутиться в сказочной стране, необходимо три раза повторить волшебное заклинание: «Кара – тара – бара – бум!». Смотрите, не забудьте про него, иначе мы не сможем вернуться назад.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Сказка «Серебрины и серебрята»</w:t>
      </w:r>
    </w:p>
    <w:p w:rsidR="00E278BA" w:rsidRPr="00091E23" w:rsidRDefault="00E278BA" w:rsidP="00E278BA">
      <w:pPr>
        <w:jc w:val="both"/>
      </w:pPr>
      <w:r w:rsidRPr="00091E23">
        <w:tab/>
        <w:t>В серебристом царстве,  в серебристом государстве жили – были маленькие принцессы Серебрины и маленькие принцы Серебрята. Мамы принцесс немножко баловали, говорили, что они самые умные, самые красивые. А Серебрят воспитывали строго. Им постоянно повторяли, что девочек обижать нельзя, что нужно их всегда защищать. А мальчики должны быть сильными, не имеют, мол, они права проявлять свои чувства, даже плакать мальчикам не полагается, не мужское, мол, это дело.</w:t>
      </w:r>
    </w:p>
    <w:p w:rsidR="00E278BA" w:rsidRPr="00091E23" w:rsidRDefault="00E278BA" w:rsidP="00E278BA">
      <w:pPr>
        <w:jc w:val="both"/>
      </w:pPr>
      <w:r w:rsidRPr="00091E23">
        <w:tab/>
        <w:t>Да, видно, перехвалили мамы Серебрин. Возомнили те о себе не весть что. Не стало от них Серебрятам житья. То щиплются, то царапаются, то пеналом по голове лупят, то обзываются. Выведут Серебрят из терпения, и только те вздумают отпор дать, Серебрины визжать начинают:</w:t>
      </w:r>
    </w:p>
    <w:p w:rsidR="00E278BA" w:rsidRPr="00091E23" w:rsidRDefault="00E278BA" w:rsidP="00E278BA">
      <w:pPr>
        <w:jc w:val="both"/>
      </w:pPr>
      <w:r w:rsidRPr="00091E23">
        <w:t>- Девочек обижать нельзя, девочек надо защищать, девочкам надо уступать.</w:t>
      </w:r>
    </w:p>
    <w:p w:rsidR="00E278BA" w:rsidRPr="00091E23" w:rsidRDefault="00E278BA" w:rsidP="00E278BA">
      <w:pPr>
        <w:jc w:val="both"/>
      </w:pPr>
      <w:r w:rsidRPr="00091E23">
        <w:tab/>
        <w:t xml:space="preserve">Да ещё к мамам бегут жаловаться, мол, какие Серебрята грубые., какие невоспитанные. И достаются Серебрятам ни за что ни про что несправедливые наказания. Ну не стало маленьким принцам из – за принцесс никакого житья. Сидят они однажды на камушке своём любимом у озера, горькую думу думают. Как же им дальше жить? Вдруг слышат, пищит кто – то жалобно, вроде как помощи просит. Оказалось, что это голубка в кустах запуталась. Помогли ей Серебрята. А голубка – то непростая оказалась. Это, оказывается, была волшебница добрая Голубина. Поблагодарила она Серебрят, расспросила про житьё – бытьё и подарила на память платочек. А платочек то непростой. Наполовину – белый, наполовину – серебряный.  Махнёшь белым концом вверх – обратишься в белых голубей. Махнёшь серебряным концом – снова в принцев Серебрят обернёшься. </w:t>
      </w:r>
    </w:p>
    <w:p w:rsidR="00E278BA" w:rsidRPr="00091E23" w:rsidRDefault="00E278BA" w:rsidP="00E278BA">
      <w:pPr>
        <w:jc w:val="both"/>
      </w:pPr>
      <w:r w:rsidRPr="00091E23">
        <w:tab/>
        <w:t xml:space="preserve">Вот как – то раз, устав от нападок и насмешек Серебрин, махнули Серебрята белым концом платка и превратились в белых голубей, и полетели свободными птицами куда глаза глядят. А платочек то забыли с собой прихватить. Подхватил его чёрный ворон и унёс в своё воронье царство. Век теперь маленьким принцам голубочками быть. </w:t>
      </w:r>
    </w:p>
    <w:p w:rsidR="00E278BA" w:rsidRPr="00091E23" w:rsidRDefault="00E278BA" w:rsidP="00E278BA">
      <w:pPr>
        <w:jc w:val="both"/>
      </w:pPr>
      <w:r w:rsidRPr="00091E23">
        <w:tab/>
        <w:t>А между тем, надо сказать, что время в серебристом царстве, серебристом государстве бежало не по дням, а по часам. Оглянуться не успели, а маленькие принцессы уже невестами стали. Красивые, ладные, как на подбор. Замуж пора выдавать, а женихов – то нет. Куда делись принцы Серебрята? Может, сгинули вовсе? Никто не знает, никто не ведает. А замуж – то страсть как охота Серебринам. Что же делать? Где суженых искать?</w:t>
      </w:r>
    </w:p>
    <w:p w:rsidR="00E278BA" w:rsidRPr="00091E23" w:rsidRDefault="00E278BA" w:rsidP="00E278BA">
      <w:pPr>
        <w:jc w:val="both"/>
      </w:pPr>
      <w:r w:rsidRPr="00091E23">
        <w:lastRenderedPageBreak/>
        <w:tab/>
        <w:t xml:space="preserve">Отправились они к старой гадалке Варваре про судьбу разузнать. А та им и рассказала, что, мол, из – за вашего характера дурного, придирок да издевательств разных обернулись принцы голубочками, чтоб на свободе полетать, не слышать слов ваших грубых и злых, да вот беда приключилась. Ворон платочек волшебный в своё царство унёс и не могут голубочки обратно в принцев обернуться. Так что делать нечего. Хочешь замуж – иди добывай платочек волшебный. Отправились Серебрины в воронье царство, господину Ворону в услуженье. Три долгих года заставил Ворон Серебрин на себя работать, самую чёрную работу поручал делать. Да ещё условие поставил, чтоб ни одного злого, недоброго слова не слышал от Серебрин, а иначе за одно грубое слово обещал на целый год службу продлить. </w:t>
      </w:r>
    </w:p>
    <w:p w:rsidR="00E278BA" w:rsidRPr="00091E23" w:rsidRDefault="00E278BA" w:rsidP="00E278BA">
      <w:pPr>
        <w:jc w:val="both"/>
      </w:pPr>
      <w:r w:rsidRPr="00091E23">
        <w:tab/>
        <w:t xml:space="preserve">Тяжело пришлось принцессам, уж не раз покаялись они, что Серебрят обижали. За время службы у Ворона стали принцессы ласковее, нежнее, добрее, терпеливее. Ворон слово своё сдержал, вернул платочек. </w:t>
      </w:r>
    </w:p>
    <w:p w:rsidR="00E278BA" w:rsidRPr="00091E23" w:rsidRDefault="00E278BA" w:rsidP="00E278BA">
      <w:pPr>
        <w:jc w:val="both"/>
      </w:pPr>
      <w:r w:rsidRPr="00091E23">
        <w:tab/>
        <w:t xml:space="preserve">Серебрины вернулись домой, насыпали на платочек угощения: зёрнышек разных, крошечек вкусных. Слетелись на пир голубочки. Как всё склевали, взмахнули серебряным концом платочка волшебного и обернулись снова принцами Серебрятами. Удивились очень переменам, которые произошли с Серебринами. И хоть раньше думали, что лучше век голубями летать, чем на этих злюках – клюках жениться, изменили своё решение. Скромные да ласковые, добрые да приветливые – кому ж такие не понравятся? Выбрали себе невест Серебрята. И гуляло свадьбу серебряное государство три дня и три ночи подряд. Стали жить Серебрята с Серебринами дружно и счастливо, и по сей день так живут. 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Вопросы для обсуждения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Почему Серебрята захотели улететь?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Почему Серебрины захотели их вернуть?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Какие испытания пришлось выдержать принцессам?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Что приобрели они, пройдя испытания?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Почему принцы всё же женились на принцессах, хотя раньше не хотели этого делать?</w:t>
      </w:r>
    </w:p>
    <w:p w:rsidR="00E278BA" w:rsidRPr="00091E23" w:rsidRDefault="00E278BA" w:rsidP="00E278BA">
      <w:pPr>
        <w:numPr>
          <w:ilvl w:val="0"/>
          <w:numId w:val="1"/>
        </w:numPr>
        <w:spacing w:after="0" w:line="240" w:lineRule="auto"/>
        <w:jc w:val="both"/>
      </w:pPr>
      <w:r w:rsidRPr="00091E23">
        <w:t>Чему учит эта сказка?</w:t>
      </w:r>
    </w:p>
    <w:p w:rsidR="00E278BA" w:rsidRPr="00091E23" w:rsidRDefault="00E278BA" w:rsidP="00E278BA">
      <w:pPr>
        <w:jc w:val="both"/>
        <w:rPr>
          <w:b/>
        </w:rPr>
      </w:pPr>
      <w:r w:rsidRPr="00091E23">
        <w:rPr>
          <w:b/>
        </w:rPr>
        <w:t>Заключительный комментарий</w:t>
      </w:r>
    </w:p>
    <w:p w:rsidR="00E278BA" w:rsidRPr="00091E23" w:rsidRDefault="00E278BA" w:rsidP="00E278BA">
      <w:pPr>
        <w:ind w:firstLine="708"/>
        <w:jc w:val="both"/>
      </w:pPr>
      <w:r w:rsidRPr="00091E23">
        <w:t>В каждом человеке есть два начала: мужское и женское. Проявления мужского начала заметны через решительность, смелость, мужество, стремление к лидерству, силу, волю, состязательность и другое. Женское начале проявляется через аккуратность, мягкость, доброту, терпение, нежность, сопереживание, чуткость и другие. Эти два начала дополняют друг друга. Естественно, что у мальчиков преобладает мужское начало, а у девочек – женское.</w:t>
      </w:r>
    </w:p>
    <w:p w:rsidR="00E278BA" w:rsidRPr="00091E23" w:rsidRDefault="00E278BA" w:rsidP="00E278BA">
      <w:pPr>
        <w:jc w:val="both"/>
      </w:pPr>
      <w:r w:rsidRPr="00091E23">
        <w:tab/>
        <w:t>Но бывает так, что у девочек берёт верх мужское начало. Что тогда происходит? А происходит то, что произошло с принцессами в сказке: своим грубым поведением они оттолкнули от себя принцев. А если у мальчиков вдруг берёт верх женское начало, то они становятся плаксивыми и теряют уважение девочек. Лучшие черты мальчиков должны быть присущи девочкам, лучшие качества девочек – мальчикам. Так, девочки тоже должны быть логичны, справедливы, дисциплинированны и великодушны, а мальчики – терпеливы, эмоционально чутки, добры. Это очень важно. И всё – таки у мальчиков свой путь, у девочек – свой, и мальчики воспитывают в себе истинного мужчину, будущего отца семейства, а девочки – истинную женщину, будущую мать.</w:t>
      </w:r>
    </w:p>
    <w:p w:rsidR="00000000" w:rsidRDefault="00E278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120F"/>
    <w:multiLevelType w:val="hybridMultilevel"/>
    <w:tmpl w:val="9856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78BA"/>
    <w:rsid w:val="00E2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Company>Home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2011-10-17T05:13:00Z</dcterms:created>
  <dcterms:modified xsi:type="dcterms:W3CDTF">2011-10-17T05:13:00Z</dcterms:modified>
</cp:coreProperties>
</file>